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FD" w:rsidRPr="009066FD" w:rsidRDefault="009066FD" w:rsidP="009066FD">
      <w:pPr>
        <w:spacing w:after="0" w:line="240" w:lineRule="auto"/>
        <w:jc w:val="right"/>
        <w:rPr>
          <w:rFonts w:ascii="Times New Roman" w:eastAsia="Times New Roman" w:hAnsi="Times New Roman" w:cs="Times New Roman"/>
          <w:b/>
          <w:color w:val="000000"/>
          <w:sz w:val="24"/>
          <w:szCs w:val="24"/>
          <w:lang w:eastAsia="lv-LV"/>
        </w:rPr>
      </w:pPr>
    </w:p>
    <w:p w:rsidR="009066FD" w:rsidRPr="009066FD" w:rsidRDefault="009066FD" w:rsidP="009066FD">
      <w:pPr>
        <w:spacing w:after="0" w:line="240" w:lineRule="auto"/>
        <w:jc w:val="center"/>
        <w:rPr>
          <w:rFonts w:ascii="Times New Roman" w:eastAsia="Times New Roman" w:hAnsi="Times New Roman" w:cs="Times New Roman"/>
          <w:b/>
          <w:caps/>
          <w:color w:val="000000"/>
          <w:sz w:val="24"/>
          <w:szCs w:val="24"/>
          <w:lang w:eastAsia="lv-LV"/>
        </w:rPr>
      </w:pPr>
      <w:r w:rsidRPr="009066FD">
        <w:rPr>
          <w:rFonts w:ascii="Times New Roman" w:eastAsia="Times New Roman" w:hAnsi="Times New Roman" w:cs="Times New Roman"/>
          <w:b/>
          <w:caps/>
          <w:color w:val="000000"/>
          <w:sz w:val="24"/>
          <w:szCs w:val="24"/>
          <w:lang w:eastAsia="lv-LV"/>
        </w:rPr>
        <w:t>līgumS</w:t>
      </w:r>
      <w:r w:rsidRPr="009066FD">
        <w:rPr>
          <w:rFonts w:ascii="Times New Roman" w:eastAsia="Times New Roman" w:hAnsi="Times New Roman" w:cs="Times New Roman"/>
          <w:b/>
          <w:color w:val="000000"/>
          <w:sz w:val="24"/>
          <w:szCs w:val="24"/>
          <w:lang w:eastAsia="lv-LV"/>
        </w:rPr>
        <w:t xml:space="preserve"> Nr.____</w:t>
      </w:r>
    </w:p>
    <w:p w:rsidR="009066FD" w:rsidRPr="009066FD" w:rsidRDefault="009066FD" w:rsidP="009066FD">
      <w:pPr>
        <w:spacing w:after="0" w:line="240" w:lineRule="auto"/>
        <w:jc w:val="center"/>
        <w:rPr>
          <w:rFonts w:ascii="Times New Roman" w:eastAsia="Times New Roman" w:hAnsi="Times New Roman" w:cs="Times New Roman"/>
          <w:b/>
          <w:color w:val="000000"/>
          <w:sz w:val="24"/>
          <w:szCs w:val="24"/>
          <w:lang w:val="de-DE" w:eastAsia="lv-LV"/>
        </w:rPr>
      </w:pPr>
      <w:r w:rsidRPr="009066FD">
        <w:rPr>
          <w:rFonts w:ascii="Times New Roman" w:eastAsia="Times New Roman" w:hAnsi="Times New Roman" w:cs="Times New Roman"/>
          <w:b/>
          <w:color w:val="000000"/>
          <w:sz w:val="24"/>
          <w:szCs w:val="24"/>
          <w:lang w:val="de-DE" w:eastAsia="lv-LV"/>
        </w:rPr>
        <w:t xml:space="preserve">Par </w:t>
      </w:r>
      <w:r w:rsidRPr="009066FD">
        <w:rPr>
          <w:rFonts w:ascii="Times New Roman" w:eastAsia="Times New Roman" w:hAnsi="Times New Roman" w:cs="Times New Roman"/>
          <w:b/>
          <w:color w:val="000000"/>
          <w:sz w:val="24"/>
          <w:szCs w:val="24"/>
          <w:lang w:eastAsia="lv-LV"/>
        </w:rPr>
        <w:t>jaunas vieglās automašīnas piegād</w:t>
      </w:r>
      <w:r w:rsidRPr="009066FD">
        <w:rPr>
          <w:rFonts w:ascii="Times New Roman" w:eastAsia="Times New Roman" w:hAnsi="Times New Roman" w:cs="Times New Roman"/>
          <w:b/>
          <w:color w:val="000000"/>
          <w:sz w:val="24"/>
          <w:szCs w:val="24"/>
          <w:lang w:val="de-DE" w:eastAsia="lv-LV"/>
        </w:rPr>
        <w:t xml:space="preserve">i </w:t>
      </w:r>
    </w:p>
    <w:p w:rsidR="009066FD" w:rsidRPr="009066FD" w:rsidRDefault="009066FD" w:rsidP="009066FD">
      <w:pPr>
        <w:spacing w:after="0" w:line="240" w:lineRule="auto"/>
        <w:jc w:val="both"/>
        <w:rPr>
          <w:rFonts w:ascii="Times New Roman" w:eastAsia="Times New Roman" w:hAnsi="Times New Roman" w:cs="Times New Roman"/>
          <w:color w:val="000000"/>
          <w:sz w:val="24"/>
          <w:szCs w:val="24"/>
          <w:lang w:val="de-DE" w:eastAsia="lv-LV"/>
        </w:rPr>
      </w:pPr>
    </w:p>
    <w:p w:rsidR="009066FD" w:rsidRPr="009066FD" w:rsidRDefault="009066FD" w:rsidP="009066FD">
      <w:pPr>
        <w:spacing w:after="0" w:line="240" w:lineRule="auto"/>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Rucavā,  </w:t>
      </w:r>
      <w:r w:rsidRPr="009066FD">
        <w:rPr>
          <w:rFonts w:ascii="Times New Roman" w:eastAsia="Times New Roman" w:hAnsi="Times New Roman" w:cs="Times New Roman"/>
          <w:color w:val="000000"/>
          <w:sz w:val="24"/>
          <w:szCs w:val="24"/>
          <w:lang w:eastAsia="lv-LV"/>
        </w:rPr>
        <w:tab/>
      </w:r>
      <w:r w:rsidRPr="009066FD">
        <w:rPr>
          <w:rFonts w:ascii="Times New Roman" w:eastAsia="Times New Roman" w:hAnsi="Times New Roman" w:cs="Times New Roman"/>
          <w:color w:val="000000"/>
          <w:sz w:val="24"/>
          <w:szCs w:val="24"/>
          <w:lang w:eastAsia="lv-LV"/>
        </w:rPr>
        <w:tab/>
      </w:r>
      <w:r w:rsidRPr="009066FD">
        <w:rPr>
          <w:rFonts w:ascii="Times New Roman" w:eastAsia="Times New Roman" w:hAnsi="Times New Roman" w:cs="Times New Roman"/>
          <w:color w:val="000000"/>
          <w:sz w:val="24"/>
          <w:szCs w:val="24"/>
          <w:lang w:eastAsia="lv-LV"/>
        </w:rPr>
        <w:tab/>
      </w:r>
      <w:r w:rsidRPr="009066FD">
        <w:rPr>
          <w:rFonts w:ascii="Times New Roman" w:eastAsia="Times New Roman" w:hAnsi="Times New Roman" w:cs="Times New Roman"/>
          <w:color w:val="000000"/>
          <w:sz w:val="24"/>
          <w:szCs w:val="24"/>
          <w:lang w:eastAsia="lv-LV"/>
        </w:rPr>
        <w:tab/>
      </w:r>
      <w:r w:rsidRPr="009066FD">
        <w:rPr>
          <w:rFonts w:ascii="Times New Roman" w:eastAsia="Times New Roman" w:hAnsi="Times New Roman" w:cs="Times New Roman"/>
          <w:color w:val="000000"/>
          <w:sz w:val="24"/>
          <w:szCs w:val="24"/>
          <w:lang w:eastAsia="lv-LV"/>
        </w:rPr>
        <w:tab/>
      </w:r>
      <w:r w:rsidRPr="009066FD">
        <w:rPr>
          <w:rFonts w:ascii="Times New Roman" w:eastAsia="Times New Roman" w:hAnsi="Times New Roman" w:cs="Times New Roman"/>
          <w:color w:val="000000"/>
          <w:sz w:val="24"/>
          <w:szCs w:val="24"/>
          <w:lang w:eastAsia="lv-LV"/>
        </w:rPr>
        <w:tab/>
      </w:r>
      <w:r w:rsidRPr="009066FD">
        <w:rPr>
          <w:rFonts w:ascii="Times New Roman" w:eastAsia="Times New Roman" w:hAnsi="Times New Roman" w:cs="Times New Roman"/>
          <w:color w:val="000000"/>
          <w:sz w:val="24"/>
          <w:szCs w:val="24"/>
          <w:lang w:eastAsia="lv-LV"/>
        </w:rPr>
        <w:tab/>
      </w:r>
      <w:r w:rsidRPr="009066FD">
        <w:rPr>
          <w:rFonts w:ascii="Times New Roman" w:eastAsia="Times New Roman" w:hAnsi="Times New Roman" w:cs="Times New Roman"/>
          <w:color w:val="000000"/>
          <w:sz w:val="24"/>
          <w:szCs w:val="24"/>
          <w:lang w:eastAsia="lv-LV"/>
        </w:rPr>
        <w:tab/>
        <w:t>2017.gada</w:t>
      </w:r>
      <w:r w:rsidR="009A1B33">
        <w:rPr>
          <w:rFonts w:ascii="Times New Roman" w:eastAsia="Times New Roman" w:hAnsi="Times New Roman" w:cs="Times New Roman"/>
          <w:color w:val="000000"/>
          <w:sz w:val="24"/>
          <w:szCs w:val="24"/>
          <w:lang w:eastAsia="lv-LV"/>
        </w:rPr>
        <w:t xml:space="preserve"> </w:t>
      </w:r>
      <w:r w:rsidR="00212286">
        <w:rPr>
          <w:rFonts w:ascii="Times New Roman" w:eastAsia="Times New Roman" w:hAnsi="Times New Roman" w:cs="Times New Roman"/>
          <w:color w:val="000000"/>
          <w:sz w:val="24"/>
          <w:szCs w:val="24"/>
          <w:lang w:eastAsia="lv-LV"/>
        </w:rPr>
        <w:t>12</w:t>
      </w:r>
      <w:r w:rsidR="00D50ABC">
        <w:rPr>
          <w:rFonts w:ascii="Times New Roman" w:eastAsia="Times New Roman" w:hAnsi="Times New Roman" w:cs="Times New Roman"/>
          <w:color w:val="000000"/>
          <w:sz w:val="24"/>
          <w:szCs w:val="24"/>
          <w:lang w:eastAsia="lv-LV"/>
        </w:rPr>
        <w:t>.</w:t>
      </w:r>
      <w:r w:rsidR="009A1B33">
        <w:rPr>
          <w:rFonts w:ascii="Times New Roman" w:eastAsia="Times New Roman" w:hAnsi="Times New Roman" w:cs="Times New Roman"/>
          <w:color w:val="000000"/>
          <w:sz w:val="24"/>
          <w:szCs w:val="24"/>
          <w:lang w:eastAsia="lv-LV"/>
        </w:rPr>
        <w:t>decembrī</w:t>
      </w:r>
      <w:r w:rsidRPr="009066FD">
        <w:rPr>
          <w:rFonts w:ascii="Times New Roman" w:eastAsia="Times New Roman" w:hAnsi="Times New Roman" w:cs="Times New Roman"/>
          <w:color w:val="000000"/>
          <w:sz w:val="24"/>
          <w:szCs w:val="24"/>
          <w:lang w:eastAsia="lv-LV"/>
        </w:rPr>
        <w:t xml:space="preserve"> </w:t>
      </w:r>
    </w:p>
    <w:p w:rsidR="009066FD" w:rsidRPr="009066FD" w:rsidRDefault="009066FD" w:rsidP="009066FD">
      <w:pPr>
        <w:spacing w:after="0" w:line="240" w:lineRule="auto"/>
        <w:rPr>
          <w:rFonts w:ascii="Times New Roman" w:eastAsia="Times New Roman" w:hAnsi="Times New Roman" w:cs="Times New Roman"/>
          <w:color w:val="000000"/>
          <w:sz w:val="24"/>
          <w:szCs w:val="24"/>
          <w:lang w:eastAsia="lv-LV"/>
        </w:rPr>
      </w:pPr>
    </w:p>
    <w:p w:rsidR="00547C5E" w:rsidRDefault="009066FD" w:rsidP="009066FD">
      <w:pPr>
        <w:shd w:val="clear" w:color="auto" w:fill="FFFFFF"/>
        <w:tabs>
          <w:tab w:val="left" w:pos="5812"/>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b/>
          <w:iCs/>
          <w:color w:val="000000"/>
          <w:kern w:val="32"/>
          <w:sz w:val="24"/>
          <w:szCs w:val="24"/>
          <w:lang w:eastAsia="lv-LV"/>
        </w:rPr>
        <w:t>Rucavas novada dome</w:t>
      </w:r>
      <w:r w:rsidRPr="009066FD">
        <w:rPr>
          <w:rFonts w:ascii="Times New Roman" w:eastAsia="Times New Roman" w:hAnsi="Times New Roman" w:cs="Times New Roman"/>
          <w:iCs/>
          <w:color w:val="000000"/>
          <w:kern w:val="32"/>
          <w:sz w:val="24"/>
          <w:szCs w:val="24"/>
          <w:lang w:eastAsia="lv-LV"/>
        </w:rPr>
        <w:t>, reģ</w:t>
      </w:r>
      <w:r w:rsidR="00547C5E">
        <w:rPr>
          <w:rFonts w:ascii="Times New Roman" w:eastAsia="Times New Roman" w:hAnsi="Times New Roman" w:cs="Times New Roman"/>
          <w:iCs/>
          <w:color w:val="000000"/>
          <w:kern w:val="32"/>
          <w:sz w:val="24"/>
          <w:szCs w:val="24"/>
          <w:lang w:eastAsia="lv-LV"/>
        </w:rPr>
        <w:t xml:space="preserve">istrācijas </w:t>
      </w:r>
      <w:r w:rsidRPr="009066FD">
        <w:rPr>
          <w:rFonts w:ascii="Times New Roman" w:eastAsia="Times New Roman" w:hAnsi="Times New Roman" w:cs="Times New Roman"/>
          <w:iCs/>
          <w:color w:val="000000"/>
          <w:kern w:val="32"/>
          <w:sz w:val="24"/>
          <w:szCs w:val="24"/>
          <w:lang w:eastAsia="lv-LV"/>
        </w:rPr>
        <w:t>Nr.90000059230,</w:t>
      </w:r>
      <w:r w:rsidRPr="009066FD">
        <w:rPr>
          <w:rFonts w:ascii="Times New Roman" w:eastAsia="Times New Roman" w:hAnsi="Times New Roman" w:cs="Times New Roman"/>
          <w:i/>
          <w:iCs/>
          <w:color w:val="000000"/>
          <w:kern w:val="32"/>
          <w:sz w:val="24"/>
          <w:szCs w:val="24"/>
          <w:lang w:eastAsia="lv-LV"/>
        </w:rPr>
        <w:t xml:space="preserve"> </w:t>
      </w:r>
      <w:r w:rsidRPr="009066FD">
        <w:rPr>
          <w:rFonts w:ascii="Times New Roman" w:eastAsia="Times New Roman" w:hAnsi="Times New Roman" w:cs="Times New Roman"/>
          <w:iCs/>
          <w:color w:val="000000"/>
          <w:kern w:val="32"/>
          <w:sz w:val="24"/>
          <w:szCs w:val="24"/>
          <w:lang w:eastAsia="lv-LV"/>
        </w:rPr>
        <w:t>t</w:t>
      </w:r>
      <w:r w:rsidRPr="009066FD">
        <w:rPr>
          <w:rFonts w:ascii="Times New Roman" w:eastAsia="Times New Roman" w:hAnsi="Times New Roman" w:cs="Times New Roman"/>
          <w:bCs/>
          <w:color w:val="000000"/>
          <w:kern w:val="32"/>
          <w:sz w:val="24"/>
          <w:szCs w:val="24"/>
          <w:lang w:eastAsia="lv-LV"/>
        </w:rPr>
        <w:t>ās priekšsēdētāja Jāņa VEITA</w:t>
      </w:r>
      <w:r w:rsidRPr="009066FD">
        <w:rPr>
          <w:rFonts w:ascii="Times New Roman" w:eastAsia="Times New Roman" w:hAnsi="Times New Roman" w:cs="Times New Roman"/>
          <w:bCs/>
          <w:i/>
          <w:iCs/>
          <w:color w:val="000000"/>
          <w:kern w:val="32"/>
          <w:sz w:val="24"/>
          <w:szCs w:val="24"/>
          <w:lang w:eastAsia="lv-LV"/>
        </w:rPr>
        <w:t xml:space="preserve"> </w:t>
      </w:r>
      <w:r w:rsidRPr="009066FD">
        <w:rPr>
          <w:rFonts w:ascii="Times New Roman" w:eastAsia="Times New Roman" w:hAnsi="Times New Roman" w:cs="Times New Roman"/>
          <w:bCs/>
          <w:color w:val="000000"/>
          <w:kern w:val="32"/>
          <w:sz w:val="24"/>
          <w:szCs w:val="24"/>
          <w:lang w:eastAsia="lv-LV"/>
        </w:rPr>
        <w:t>personā, kas</w:t>
      </w:r>
      <w:r w:rsidRPr="009066FD">
        <w:rPr>
          <w:rFonts w:ascii="Times New Roman" w:eastAsia="Times New Roman" w:hAnsi="Times New Roman" w:cs="Times New Roman"/>
          <w:bCs/>
          <w:i/>
          <w:iCs/>
          <w:color w:val="000000"/>
          <w:kern w:val="32"/>
          <w:sz w:val="24"/>
          <w:szCs w:val="24"/>
          <w:lang w:eastAsia="lv-LV"/>
        </w:rPr>
        <w:t xml:space="preserve"> </w:t>
      </w:r>
      <w:r w:rsidRPr="009066FD">
        <w:rPr>
          <w:rFonts w:ascii="Times New Roman" w:eastAsia="Times New Roman" w:hAnsi="Times New Roman" w:cs="Times New Roman"/>
          <w:bCs/>
          <w:color w:val="000000"/>
          <w:kern w:val="32"/>
          <w:sz w:val="24"/>
          <w:szCs w:val="24"/>
          <w:lang w:eastAsia="lv-LV"/>
        </w:rPr>
        <w:t xml:space="preserve">darbojas uz likuma „Par pašvaldībām” un Rucavas novada domes Nolikuma pamata, turpmāk tekstā </w:t>
      </w:r>
      <w:r w:rsidRPr="009066FD">
        <w:rPr>
          <w:rFonts w:ascii="Times New Roman" w:eastAsia="Times New Roman" w:hAnsi="Times New Roman" w:cs="Times New Roman"/>
          <w:b/>
          <w:color w:val="000000"/>
          <w:sz w:val="24"/>
          <w:szCs w:val="24"/>
          <w:lang w:eastAsia="lv-LV"/>
        </w:rPr>
        <w:t>Pasūtītājs</w:t>
      </w:r>
      <w:r w:rsidRPr="009066FD">
        <w:rPr>
          <w:rFonts w:ascii="Times New Roman" w:eastAsia="Times New Roman" w:hAnsi="Times New Roman" w:cs="Times New Roman"/>
          <w:caps/>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 xml:space="preserve">no vienas puses, </w:t>
      </w:r>
      <w:r w:rsidR="00547C5E">
        <w:rPr>
          <w:rFonts w:ascii="Times New Roman" w:eastAsia="Times New Roman" w:hAnsi="Times New Roman" w:cs="Times New Roman"/>
          <w:color w:val="000000"/>
          <w:sz w:val="24"/>
          <w:szCs w:val="24"/>
          <w:lang w:eastAsia="lv-LV"/>
        </w:rPr>
        <w:t>u</w:t>
      </w:r>
      <w:r w:rsidRPr="009066FD">
        <w:rPr>
          <w:rFonts w:ascii="Times New Roman" w:eastAsia="Times New Roman" w:hAnsi="Times New Roman" w:cs="Times New Roman"/>
          <w:color w:val="000000"/>
          <w:sz w:val="24"/>
          <w:szCs w:val="24"/>
          <w:lang w:eastAsia="lv-LV"/>
        </w:rPr>
        <w:t>n</w:t>
      </w:r>
    </w:p>
    <w:p w:rsidR="00547C5E" w:rsidRDefault="00547C5E" w:rsidP="009066FD">
      <w:pPr>
        <w:shd w:val="clear" w:color="auto" w:fill="FFFFFF"/>
        <w:tabs>
          <w:tab w:val="left" w:pos="5812"/>
        </w:tabs>
        <w:spacing w:after="0" w:line="240" w:lineRule="auto"/>
        <w:jc w:val="both"/>
        <w:rPr>
          <w:rFonts w:ascii="Times New Roman" w:eastAsia="Times New Roman" w:hAnsi="Times New Roman" w:cs="Times New Roman"/>
          <w:b/>
          <w:color w:val="000000"/>
          <w:sz w:val="24"/>
          <w:szCs w:val="24"/>
          <w:lang w:eastAsia="lv-LV"/>
        </w:rPr>
      </w:pPr>
    </w:p>
    <w:p w:rsidR="009066FD" w:rsidRPr="009066FD" w:rsidRDefault="00547C5E" w:rsidP="009066FD">
      <w:pPr>
        <w:shd w:val="clear" w:color="auto" w:fill="FFFFFF"/>
        <w:tabs>
          <w:tab w:val="left" w:pos="5812"/>
        </w:tabs>
        <w:spacing w:after="0" w:line="240" w:lineRule="auto"/>
        <w:jc w:val="both"/>
        <w:rPr>
          <w:rFonts w:ascii="Times New Roman" w:eastAsia="Times New Roman" w:hAnsi="Times New Roman" w:cs="Times New Roman"/>
          <w:color w:val="000000"/>
          <w:sz w:val="24"/>
          <w:szCs w:val="24"/>
          <w:lang w:eastAsia="lv-LV"/>
        </w:rPr>
      </w:pPr>
      <w:r w:rsidRPr="00547C5E">
        <w:rPr>
          <w:rFonts w:ascii="Times New Roman" w:eastAsia="Times New Roman" w:hAnsi="Times New Roman" w:cs="Times New Roman"/>
          <w:b/>
          <w:color w:val="000000"/>
          <w:sz w:val="24"/>
          <w:szCs w:val="24"/>
          <w:lang w:eastAsia="lv-LV"/>
        </w:rPr>
        <w:t>SIA “FORUM AUTO”</w:t>
      </w:r>
      <w:r w:rsidR="009066FD" w:rsidRPr="009066FD">
        <w:rPr>
          <w:rFonts w:ascii="Times New Roman" w:eastAsia="Times New Roman" w:hAnsi="Times New Roman" w:cs="Times New Roman"/>
          <w:color w:val="000000"/>
          <w:sz w:val="24"/>
          <w:szCs w:val="24"/>
          <w:lang w:eastAsia="lv-LV"/>
        </w:rPr>
        <w:t>, reģ</w:t>
      </w:r>
      <w:r>
        <w:rPr>
          <w:rFonts w:ascii="Times New Roman" w:eastAsia="Times New Roman" w:hAnsi="Times New Roman" w:cs="Times New Roman"/>
          <w:color w:val="000000"/>
          <w:sz w:val="24"/>
          <w:szCs w:val="24"/>
          <w:lang w:eastAsia="lv-LV"/>
        </w:rPr>
        <w:t>istrācijas</w:t>
      </w:r>
      <w:r w:rsidR="009066FD" w:rsidRPr="009066FD">
        <w:rPr>
          <w:rFonts w:ascii="Times New Roman" w:eastAsia="Times New Roman" w:hAnsi="Times New Roman" w:cs="Times New Roman"/>
          <w:color w:val="000000"/>
          <w:sz w:val="24"/>
          <w:szCs w:val="24"/>
          <w:lang w:eastAsia="lv-LV"/>
        </w:rPr>
        <w:t xml:space="preserve"> Nr.</w:t>
      </w:r>
      <w:r>
        <w:rPr>
          <w:rFonts w:ascii="Times New Roman" w:eastAsia="Times New Roman" w:hAnsi="Times New Roman" w:cs="Times New Roman"/>
          <w:color w:val="000000"/>
          <w:sz w:val="24"/>
          <w:szCs w:val="24"/>
          <w:lang w:eastAsia="lv-LV"/>
        </w:rPr>
        <w:t xml:space="preserve">40003930147, </w:t>
      </w:r>
      <w:r w:rsidR="009066FD" w:rsidRPr="009066FD">
        <w:rPr>
          <w:rFonts w:ascii="Times New Roman" w:eastAsia="Times New Roman" w:hAnsi="Times New Roman" w:cs="Times New Roman"/>
          <w:color w:val="000000"/>
          <w:sz w:val="24"/>
          <w:szCs w:val="24"/>
          <w:lang w:eastAsia="lv-LV"/>
        </w:rPr>
        <w:t>tās</w:t>
      </w:r>
      <w:r>
        <w:rPr>
          <w:rFonts w:ascii="Times New Roman" w:eastAsia="Times New Roman" w:hAnsi="Times New Roman" w:cs="Times New Roman"/>
          <w:color w:val="000000"/>
          <w:sz w:val="24"/>
          <w:szCs w:val="24"/>
          <w:lang w:eastAsia="lv-LV"/>
        </w:rPr>
        <w:t xml:space="preserve"> pilnvarotās personas </w:t>
      </w:r>
      <w:r w:rsidR="001132D0">
        <w:rPr>
          <w:rFonts w:ascii="Times New Roman" w:eastAsia="Times New Roman" w:hAnsi="Times New Roman" w:cs="Times New Roman"/>
          <w:color w:val="000000"/>
          <w:sz w:val="24"/>
          <w:szCs w:val="24"/>
          <w:lang w:eastAsia="lv-LV"/>
        </w:rPr>
        <w:t>Jāņa Ozola (pilnvara) personā</w:t>
      </w:r>
      <w:r w:rsidR="009066FD" w:rsidRPr="009066FD">
        <w:rPr>
          <w:rFonts w:ascii="Times New Roman" w:eastAsia="Times New Roman" w:hAnsi="Times New Roman" w:cs="Times New Roman"/>
          <w:color w:val="000000"/>
          <w:sz w:val="24"/>
          <w:szCs w:val="24"/>
          <w:lang w:eastAsia="lv-LV"/>
        </w:rPr>
        <w:t xml:space="preserve">, </w:t>
      </w:r>
      <w:r w:rsidR="001132D0">
        <w:rPr>
          <w:rFonts w:ascii="Times New Roman" w:eastAsia="Times New Roman" w:hAnsi="Times New Roman" w:cs="Times New Roman"/>
          <w:color w:val="000000"/>
          <w:sz w:val="24"/>
          <w:szCs w:val="24"/>
          <w:lang w:eastAsia="lv-LV"/>
        </w:rPr>
        <w:t>kuru pilnvarojis valdes loceklis Tonu Piirmaa uz</w:t>
      </w:r>
      <w:r w:rsidR="001D3CD2">
        <w:rPr>
          <w:rFonts w:ascii="Times New Roman" w:eastAsia="Times New Roman" w:hAnsi="Times New Roman" w:cs="Times New Roman"/>
          <w:color w:val="000000"/>
          <w:sz w:val="24"/>
          <w:szCs w:val="24"/>
          <w:lang w:eastAsia="lv-LV"/>
        </w:rPr>
        <w:t xml:space="preserve"> kapitālsabiedrības</w:t>
      </w:r>
      <w:r w:rsidR="001132D0">
        <w:rPr>
          <w:rFonts w:ascii="Times New Roman" w:eastAsia="Times New Roman" w:hAnsi="Times New Roman" w:cs="Times New Roman"/>
          <w:color w:val="000000"/>
          <w:sz w:val="24"/>
          <w:szCs w:val="24"/>
          <w:lang w:eastAsia="lv-LV"/>
        </w:rPr>
        <w:t xml:space="preserve"> statūtu pamata</w:t>
      </w:r>
      <w:r w:rsidR="009066FD" w:rsidRPr="009066FD">
        <w:rPr>
          <w:rFonts w:ascii="Times New Roman" w:eastAsia="Times New Roman" w:hAnsi="Times New Roman" w:cs="Times New Roman"/>
          <w:color w:val="000000"/>
          <w:sz w:val="24"/>
          <w:szCs w:val="24"/>
          <w:lang w:eastAsia="lv-LV"/>
        </w:rPr>
        <w:t xml:space="preserve">, no otras puses, turpmāk – </w:t>
      </w:r>
      <w:r w:rsidR="009066FD" w:rsidRPr="009066FD">
        <w:rPr>
          <w:rFonts w:ascii="Times New Roman" w:eastAsia="Times New Roman" w:hAnsi="Times New Roman" w:cs="Times New Roman"/>
          <w:b/>
          <w:color w:val="000000"/>
          <w:sz w:val="24"/>
          <w:szCs w:val="24"/>
          <w:lang w:eastAsia="lv-LV"/>
        </w:rPr>
        <w:t>Piegādātājs</w:t>
      </w:r>
      <w:r w:rsidR="009066FD" w:rsidRPr="009066FD">
        <w:rPr>
          <w:rFonts w:ascii="Times New Roman" w:eastAsia="Times New Roman" w:hAnsi="Times New Roman" w:cs="Times New Roman"/>
          <w:color w:val="000000"/>
          <w:sz w:val="24"/>
          <w:szCs w:val="24"/>
          <w:lang w:eastAsia="lv-LV"/>
        </w:rPr>
        <w:t xml:space="preserve">, </w:t>
      </w:r>
      <w:r w:rsidR="009066FD" w:rsidRPr="009066FD">
        <w:rPr>
          <w:rFonts w:ascii="Times New Roman" w:eastAsia="Times New Roman" w:hAnsi="Times New Roman" w:cs="Times New Roman"/>
          <w:iCs/>
          <w:color w:val="000000"/>
          <w:spacing w:val="-7"/>
          <w:sz w:val="24"/>
          <w:szCs w:val="24"/>
          <w:lang w:eastAsia="lv-LV"/>
        </w:rPr>
        <w:t xml:space="preserve">kopā sauktas Puses, bet katra atsevišķi - Puse, pamatojoties uz iepirkuma </w:t>
      </w:r>
      <w:r w:rsidR="009066FD" w:rsidRPr="009066FD">
        <w:rPr>
          <w:rFonts w:ascii="Times New Roman" w:eastAsia="Times New Roman" w:hAnsi="Times New Roman" w:cs="Times New Roman"/>
          <w:color w:val="000000"/>
          <w:sz w:val="24"/>
          <w:szCs w:val="24"/>
          <w:lang w:eastAsia="lv-LV"/>
        </w:rPr>
        <w:t>„Par jaunas vieglās automašīnas piegādi Rucavas pašvaldības vajadzībām”  (RND/2017/15) turpmāk – iepirkums, rezultātiem,</w:t>
      </w:r>
      <w:r w:rsidR="009066FD" w:rsidRPr="009066FD">
        <w:rPr>
          <w:rFonts w:ascii="Times New Roman" w:eastAsia="Times New Roman" w:hAnsi="Times New Roman" w:cs="Times New Roman"/>
          <w:iCs/>
          <w:color w:val="000000"/>
          <w:spacing w:val="-7"/>
          <w:sz w:val="24"/>
          <w:szCs w:val="24"/>
          <w:lang w:eastAsia="lv-LV"/>
        </w:rPr>
        <w:t xml:space="preserve"> </w:t>
      </w:r>
      <w:r w:rsidR="009066FD" w:rsidRPr="009066FD">
        <w:rPr>
          <w:rFonts w:ascii="Times New Roman" w:eastAsia="Times New Roman" w:hAnsi="Times New Roman" w:cs="Times New Roman"/>
          <w:color w:val="000000"/>
          <w:sz w:val="24"/>
          <w:szCs w:val="24"/>
          <w:lang w:eastAsia="lv-LV"/>
        </w:rPr>
        <w:t xml:space="preserve">noslēdz šādu līgumu, </w:t>
      </w:r>
      <w:r w:rsidR="009066FD" w:rsidRPr="009066FD">
        <w:rPr>
          <w:rFonts w:ascii="Times New Roman" w:eastAsia="Times New Roman" w:hAnsi="Times New Roman" w:cs="Times New Roman"/>
          <w:iCs/>
          <w:color w:val="000000"/>
          <w:spacing w:val="-7"/>
          <w:sz w:val="24"/>
          <w:szCs w:val="24"/>
          <w:lang w:eastAsia="lv-LV"/>
        </w:rPr>
        <w:t>turpmāk  – Līgums</w:t>
      </w:r>
      <w:r w:rsidR="009066FD" w:rsidRPr="009066FD">
        <w:rPr>
          <w:rFonts w:ascii="Times New Roman" w:eastAsia="Times New Roman" w:hAnsi="Times New Roman" w:cs="Times New Roman"/>
          <w:color w:val="000000"/>
          <w:sz w:val="24"/>
          <w:szCs w:val="24"/>
          <w:lang w:eastAsia="lv-LV"/>
        </w:rPr>
        <w:t>:</w:t>
      </w:r>
    </w:p>
    <w:p w:rsidR="009066FD" w:rsidRPr="009066FD" w:rsidRDefault="009066FD" w:rsidP="009066FD">
      <w:pPr>
        <w:spacing w:after="0" w:line="240" w:lineRule="auto"/>
        <w:ind w:firstLine="284"/>
        <w:rPr>
          <w:rFonts w:ascii="Times New Roman" w:eastAsia="Times New Roman" w:hAnsi="Times New Roman" w:cs="Times New Roman"/>
          <w:color w:val="000000"/>
          <w:sz w:val="24"/>
          <w:szCs w:val="24"/>
          <w:lang w:eastAsia="lv-LV"/>
        </w:rPr>
      </w:pPr>
    </w:p>
    <w:p w:rsidR="009066FD" w:rsidRPr="009066FD" w:rsidRDefault="009066FD" w:rsidP="009066FD">
      <w:pPr>
        <w:numPr>
          <w:ilvl w:val="0"/>
          <w:numId w:val="7"/>
        </w:numPr>
        <w:spacing w:after="0" w:line="240" w:lineRule="auto"/>
        <w:jc w:val="center"/>
        <w:rPr>
          <w:rFonts w:ascii="Times New Roman" w:eastAsia="Times New Roman" w:hAnsi="Times New Roman" w:cs="Times New Roman"/>
          <w:b/>
          <w:caps/>
          <w:color w:val="000000"/>
          <w:sz w:val="24"/>
          <w:szCs w:val="24"/>
          <w:lang w:eastAsia="lv-LV"/>
        </w:rPr>
      </w:pPr>
      <w:r w:rsidRPr="009066FD">
        <w:rPr>
          <w:rFonts w:ascii="Times New Roman" w:eastAsia="Times New Roman" w:hAnsi="Times New Roman" w:cs="Times New Roman"/>
          <w:b/>
          <w:caps/>
          <w:color w:val="000000"/>
          <w:sz w:val="24"/>
          <w:szCs w:val="24"/>
          <w:lang w:eastAsia="lv-LV"/>
        </w:rPr>
        <w:t>Līguma priekšmets</w:t>
      </w:r>
    </w:p>
    <w:p w:rsidR="009066FD" w:rsidRPr="009066FD" w:rsidRDefault="009066FD" w:rsidP="009066FD">
      <w:pPr>
        <w:numPr>
          <w:ilvl w:val="1"/>
          <w:numId w:val="7"/>
        </w:numPr>
        <w:tabs>
          <w:tab w:val="left" w:pos="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Pasūtītājs pasūta un pērk, bet Piegādātājs pārdod un piegādā automašīnu: </w:t>
      </w:r>
      <w:r w:rsidR="0040407A" w:rsidRPr="0040407A">
        <w:rPr>
          <w:rFonts w:ascii="Times New Roman" w:eastAsia="Times New Roman" w:hAnsi="Times New Roman" w:cs="Times New Roman"/>
          <w:b/>
          <w:color w:val="000000"/>
          <w:sz w:val="24"/>
          <w:szCs w:val="24"/>
          <w:lang w:eastAsia="lv-LV"/>
        </w:rPr>
        <w:t>Peugeot Traveller</w:t>
      </w:r>
      <w:r w:rsidRPr="009066FD">
        <w:rPr>
          <w:rFonts w:ascii="Times New Roman" w:eastAsia="Times New Roman" w:hAnsi="Times New Roman" w:cs="Times New Roman"/>
          <w:color w:val="000000"/>
          <w:sz w:val="24"/>
          <w:szCs w:val="24"/>
          <w:lang w:eastAsia="lv-LV"/>
        </w:rPr>
        <w:t xml:space="preserve">, (turpmāk - Prece), saskaņā ar Līguma, iepirkuma nolikuma un tehniskās specifikācijas nosacījumiem, kā arī atbilstoši Piegādātāja iepirkumā iesniegtajam tehniskajam un finanšu piedāvājumam, kuru kopijas pievienotas Līgumam un ir tā neatņemama sastāvdaļa (Līguma </w:t>
      </w:r>
      <w:r w:rsidR="0040407A">
        <w:rPr>
          <w:rFonts w:ascii="Times New Roman" w:eastAsia="Times New Roman" w:hAnsi="Times New Roman" w:cs="Times New Roman"/>
          <w:color w:val="000000"/>
          <w:sz w:val="24"/>
          <w:szCs w:val="24"/>
          <w:lang w:eastAsia="lv-LV"/>
        </w:rPr>
        <w:t>1. p</w:t>
      </w:r>
      <w:r w:rsidRPr="009066FD">
        <w:rPr>
          <w:rFonts w:ascii="Times New Roman" w:eastAsia="Times New Roman" w:hAnsi="Times New Roman" w:cs="Times New Roman"/>
          <w:color w:val="000000"/>
          <w:sz w:val="24"/>
          <w:szCs w:val="24"/>
          <w:lang w:eastAsia="lv-LV"/>
        </w:rPr>
        <w:t>ielikums).</w:t>
      </w:r>
    </w:p>
    <w:p w:rsidR="009066FD" w:rsidRPr="009066FD" w:rsidRDefault="009066FD" w:rsidP="009066FD">
      <w:pPr>
        <w:numPr>
          <w:ilvl w:val="1"/>
          <w:numId w:val="7"/>
        </w:numPr>
        <w:tabs>
          <w:tab w:val="left" w:pos="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Preces apraksts, cena un piegādes noteikumi ir noteikti saskaņā ar iepirkuma RND/2017/15 rezultātiem.</w:t>
      </w:r>
    </w:p>
    <w:p w:rsidR="009066FD" w:rsidRPr="009066FD" w:rsidRDefault="009066FD" w:rsidP="009066FD">
      <w:pPr>
        <w:numPr>
          <w:ilvl w:val="1"/>
          <w:numId w:val="7"/>
        </w:numPr>
        <w:tabs>
          <w:tab w:val="left" w:pos="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Piegādātājs Preci Pasūtītājam piegādā 16 nedēļu laikā no līguma spēkā stāšanās </w:t>
      </w:r>
      <w:r w:rsidR="00895DB6">
        <w:rPr>
          <w:rFonts w:ascii="Times New Roman" w:eastAsia="Times New Roman" w:hAnsi="Times New Roman" w:cs="Times New Roman"/>
          <w:color w:val="000000"/>
          <w:sz w:val="24"/>
          <w:szCs w:val="24"/>
          <w:lang w:eastAsia="lv-LV"/>
        </w:rPr>
        <w:t xml:space="preserve">dienas, t.i., līdz </w:t>
      </w:r>
      <w:r w:rsidR="00895DB6" w:rsidRPr="00BF51AD">
        <w:rPr>
          <w:rFonts w:ascii="Times New Roman" w:hAnsi="Times New Roman"/>
          <w:color w:val="000000"/>
          <w:sz w:val="24"/>
        </w:rPr>
        <w:t>2018</w:t>
      </w:r>
      <w:r w:rsidRPr="00BF51AD">
        <w:rPr>
          <w:rFonts w:ascii="Times New Roman" w:hAnsi="Times New Roman"/>
          <w:color w:val="000000"/>
          <w:sz w:val="24"/>
        </w:rPr>
        <w:t xml:space="preserve">.gada </w:t>
      </w:r>
      <w:r w:rsidR="00895DB6" w:rsidRPr="00BF51AD">
        <w:rPr>
          <w:rFonts w:ascii="Times New Roman" w:hAnsi="Times New Roman"/>
          <w:color w:val="000000"/>
          <w:sz w:val="24"/>
        </w:rPr>
        <w:t>5. aprīlim</w:t>
      </w:r>
      <w:r w:rsidRPr="00BF51AD">
        <w:rPr>
          <w:rFonts w:ascii="Times New Roman" w:hAnsi="Times New Roman"/>
          <w:color w:val="000000"/>
          <w:sz w:val="24"/>
        </w:rPr>
        <w:t>,</w:t>
      </w:r>
      <w:r w:rsidRPr="009066FD">
        <w:rPr>
          <w:rFonts w:ascii="Times New Roman" w:eastAsia="Times New Roman" w:hAnsi="Times New Roman" w:cs="Times New Roman"/>
          <w:color w:val="000000"/>
          <w:sz w:val="24"/>
          <w:szCs w:val="24"/>
          <w:lang w:eastAsia="lv-LV"/>
        </w:rPr>
        <w:t xml:space="preserve"> šādā adresē: “Pagastmāja”, Rucava, Rucavas pag., Rucavas nov. </w:t>
      </w:r>
    </w:p>
    <w:p w:rsidR="009066FD" w:rsidRPr="009066FD" w:rsidRDefault="009066FD" w:rsidP="009066FD">
      <w:pPr>
        <w:tabs>
          <w:tab w:val="left" w:pos="540"/>
        </w:tabs>
        <w:spacing w:after="0" w:line="240" w:lineRule="auto"/>
        <w:ind w:firstLine="284"/>
        <w:jc w:val="both"/>
        <w:rPr>
          <w:rFonts w:ascii="Times New Roman" w:eastAsia="Times New Roman" w:hAnsi="Times New Roman" w:cs="Times New Roman"/>
          <w:caps/>
          <w:color w:val="000000"/>
          <w:sz w:val="24"/>
          <w:szCs w:val="24"/>
          <w:lang w:eastAsia="lv-LV"/>
        </w:rPr>
      </w:pPr>
    </w:p>
    <w:p w:rsidR="009066FD" w:rsidRPr="009066FD" w:rsidRDefault="009066FD" w:rsidP="009066FD">
      <w:pPr>
        <w:numPr>
          <w:ilvl w:val="0"/>
          <w:numId w:val="7"/>
        </w:numPr>
        <w:spacing w:after="0" w:line="240" w:lineRule="auto"/>
        <w:jc w:val="center"/>
        <w:rPr>
          <w:rFonts w:ascii="Times New Roman" w:eastAsia="Times New Roman" w:hAnsi="Times New Roman" w:cs="Times New Roman"/>
          <w:b/>
          <w:caps/>
          <w:color w:val="000000"/>
          <w:sz w:val="24"/>
          <w:szCs w:val="24"/>
          <w:lang w:eastAsia="lv-LV"/>
        </w:rPr>
      </w:pPr>
      <w:r w:rsidRPr="009066FD">
        <w:rPr>
          <w:rFonts w:ascii="Times New Roman" w:eastAsia="Times New Roman" w:hAnsi="Times New Roman" w:cs="Times New Roman"/>
          <w:b/>
          <w:caps/>
          <w:color w:val="000000"/>
          <w:sz w:val="24"/>
          <w:szCs w:val="24"/>
          <w:lang w:eastAsia="lv-LV"/>
        </w:rPr>
        <w:t>Līguma summa un Norēķinu kārtība</w:t>
      </w:r>
    </w:p>
    <w:p w:rsidR="009066FD" w:rsidRPr="00BF51AD" w:rsidRDefault="009066FD" w:rsidP="009066FD">
      <w:pPr>
        <w:numPr>
          <w:ilvl w:val="1"/>
          <w:numId w:val="7"/>
        </w:numPr>
        <w:tabs>
          <w:tab w:val="left" w:pos="900"/>
          <w:tab w:val="left" w:pos="1134"/>
        </w:tabs>
        <w:spacing w:after="0" w:line="240" w:lineRule="auto"/>
        <w:jc w:val="both"/>
        <w:rPr>
          <w:rFonts w:ascii="Times New Roman" w:eastAsia="Times New Roman" w:hAnsi="Times New Roman" w:cs="Times New Roman"/>
          <w:sz w:val="24"/>
          <w:szCs w:val="24"/>
          <w:lang w:eastAsia="lv-LV"/>
        </w:rPr>
      </w:pPr>
      <w:r w:rsidRPr="00BF51AD">
        <w:rPr>
          <w:rFonts w:ascii="Times New Roman" w:eastAsia="Times New Roman" w:hAnsi="Times New Roman" w:cs="Times New Roman"/>
          <w:sz w:val="24"/>
          <w:szCs w:val="24"/>
          <w:lang w:eastAsia="lv-LV"/>
        </w:rPr>
        <w:t xml:space="preserve">Preces cena ir </w:t>
      </w:r>
      <w:r w:rsidR="005C22CF" w:rsidRPr="00BF51AD">
        <w:rPr>
          <w:rFonts w:ascii="Times New Roman" w:eastAsia="Times New Roman" w:hAnsi="Times New Roman" w:cs="Times New Roman"/>
          <w:b/>
          <w:sz w:val="24"/>
          <w:szCs w:val="24"/>
          <w:lang w:eastAsia="lv-LV"/>
        </w:rPr>
        <w:t>EUR</w:t>
      </w:r>
      <w:r w:rsidR="00961A96" w:rsidRPr="00BF51AD">
        <w:rPr>
          <w:rFonts w:ascii="Times New Roman" w:eastAsia="Times New Roman" w:hAnsi="Times New Roman" w:cs="Times New Roman"/>
          <w:b/>
          <w:sz w:val="24"/>
          <w:szCs w:val="24"/>
          <w:lang w:eastAsia="lv-LV"/>
        </w:rPr>
        <w:t xml:space="preserve"> 2867</w:t>
      </w:r>
      <w:r w:rsidR="005C22CF" w:rsidRPr="00BF51AD">
        <w:rPr>
          <w:rFonts w:ascii="Times New Roman" w:eastAsia="Times New Roman" w:hAnsi="Times New Roman" w:cs="Times New Roman"/>
          <w:b/>
          <w:sz w:val="24"/>
          <w:szCs w:val="24"/>
          <w:lang w:eastAsia="lv-LV"/>
        </w:rPr>
        <w:t>7,</w:t>
      </w:r>
      <w:r w:rsidR="005C22CF" w:rsidRPr="00BF51AD">
        <w:rPr>
          <w:rFonts w:ascii="Times New Roman" w:hAnsi="Times New Roman"/>
          <w:b/>
          <w:sz w:val="24"/>
        </w:rPr>
        <w:t>00</w:t>
      </w:r>
      <w:r w:rsidR="00895DB6" w:rsidRPr="00BF51AD">
        <w:rPr>
          <w:rFonts w:ascii="Times New Roman" w:hAnsi="Times New Roman"/>
          <w:i/>
          <w:sz w:val="24"/>
        </w:rPr>
        <w:t xml:space="preserve"> </w:t>
      </w:r>
      <w:r w:rsidRPr="00BF51AD">
        <w:rPr>
          <w:rFonts w:ascii="Times New Roman" w:eastAsia="Times New Roman" w:hAnsi="Times New Roman" w:cs="Times New Roman"/>
          <w:i/>
          <w:sz w:val="24"/>
          <w:szCs w:val="24"/>
          <w:lang w:eastAsia="lv-LV"/>
        </w:rPr>
        <w:t>(</w:t>
      </w:r>
      <w:r w:rsidR="00961A96" w:rsidRPr="00BF51AD">
        <w:rPr>
          <w:rFonts w:ascii="Times New Roman" w:eastAsia="Times New Roman" w:hAnsi="Times New Roman" w:cs="Times New Roman"/>
          <w:i/>
          <w:sz w:val="24"/>
          <w:szCs w:val="24"/>
          <w:lang w:eastAsia="lv-LV"/>
        </w:rPr>
        <w:t xml:space="preserve">divdesmit astoņi </w:t>
      </w:r>
      <w:r w:rsidR="00961A96" w:rsidRPr="00BF51AD">
        <w:rPr>
          <w:rFonts w:ascii="Times New Roman" w:hAnsi="Times New Roman"/>
          <w:i/>
          <w:sz w:val="24"/>
        </w:rPr>
        <w:t>tūkstoši seši simti septiņ</w:t>
      </w:r>
      <w:r w:rsidR="005C22CF" w:rsidRPr="00BF51AD">
        <w:rPr>
          <w:rFonts w:ascii="Times New Roman" w:hAnsi="Times New Roman"/>
          <w:i/>
          <w:sz w:val="24"/>
        </w:rPr>
        <w:t>d</w:t>
      </w:r>
      <w:r w:rsidR="00961A96" w:rsidRPr="00BF51AD">
        <w:rPr>
          <w:rFonts w:ascii="Times New Roman" w:hAnsi="Times New Roman"/>
          <w:i/>
          <w:sz w:val="24"/>
        </w:rPr>
        <w:t>e</w:t>
      </w:r>
      <w:r w:rsidR="005C22CF" w:rsidRPr="00BF51AD">
        <w:rPr>
          <w:rFonts w:ascii="Times New Roman" w:hAnsi="Times New Roman"/>
          <w:i/>
          <w:sz w:val="24"/>
        </w:rPr>
        <w:t xml:space="preserve">smit </w:t>
      </w:r>
      <w:r w:rsidR="00961A96" w:rsidRPr="00BF51AD">
        <w:rPr>
          <w:rFonts w:ascii="Times New Roman" w:hAnsi="Times New Roman"/>
          <w:i/>
          <w:sz w:val="24"/>
        </w:rPr>
        <w:t xml:space="preserve">septiņi </w:t>
      </w:r>
      <w:r w:rsidR="005C22CF" w:rsidRPr="00BF51AD">
        <w:rPr>
          <w:rFonts w:ascii="Times New Roman" w:hAnsi="Times New Roman"/>
          <w:i/>
          <w:sz w:val="24"/>
        </w:rPr>
        <w:t>euro un 00</w:t>
      </w:r>
      <w:r w:rsidR="005C22CF" w:rsidRPr="00BF51AD">
        <w:rPr>
          <w:rFonts w:ascii="Times New Roman" w:eastAsia="Times New Roman" w:hAnsi="Times New Roman" w:cs="Times New Roman"/>
          <w:i/>
          <w:sz w:val="24"/>
          <w:szCs w:val="24"/>
          <w:lang w:eastAsia="lv-LV"/>
        </w:rPr>
        <w:t xml:space="preserve"> centi</w:t>
      </w:r>
      <w:r w:rsidR="00895DB6" w:rsidRPr="00BF51AD">
        <w:rPr>
          <w:rFonts w:ascii="Times New Roman" w:eastAsia="Times New Roman" w:hAnsi="Times New Roman" w:cs="Times New Roman"/>
          <w:i/>
          <w:sz w:val="24"/>
          <w:szCs w:val="24"/>
          <w:lang w:eastAsia="lv-LV"/>
        </w:rPr>
        <w:t>)</w:t>
      </w:r>
      <w:r w:rsidR="00895DB6" w:rsidRPr="00BF51AD">
        <w:rPr>
          <w:rFonts w:ascii="Times New Roman" w:eastAsia="Times New Roman" w:hAnsi="Times New Roman" w:cs="Times New Roman"/>
          <w:sz w:val="24"/>
          <w:szCs w:val="24"/>
          <w:lang w:eastAsia="lv-LV"/>
        </w:rPr>
        <w:t xml:space="preserve"> </w:t>
      </w:r>
      <w:r w:rsidRPr="00BF51AD">
        <w:rPr>
          <w:rFonts w:ascii="Times New Roman" w:eastAsia="Times New Roman" w:hAnsi="Times New Roman" w:cs="Times New Roman"/>
          <w:sz w:val="24"/>
          <w:szCs w:val="24"/>
          <w:lang w:eastAsia="lv-LV"/>
        </w:rPr>
        <w:t>tajā skaitā pievienotās vērtības nodoklis (PVN) 21%</w:t>
      </w:r>
      <w:r w:rsidR="005C22CF" w:rsidRPr="00BF51AD">
        <w:rPr>
          <w:rFonts w:ascii="Times New Roman" w:eastAsia="Times New Roman" w:hAnsi="Times New Roman" w:cs="Times New Roman"/>
          <w:sz w:val="24"/>
          <w:szCs w:val="24"/>
          <w:lang w:eastAsia="lv-LV"/>
        </w:rPr>
        <w:t xml:space="preserve"> EUR</w:t>
      </w:r>
      <w:r w:rsidR="00961A96" w:rsidRPr="00BF51AD">
        <w:rPr>
          <w:rFonts w:ascii="Times New Roman" w:eastAsia="Times New Roman" w:hAnsi="Times New Roman" w:cs="Times New Roman"/>
          <w:sz w:val="24"/>
          <w:szCs w:val="24"/>
          <w:lang w:eastAsia="lv-LV"/>
        </w:rPr>
        <w:t xml:space="preserve"> </w:t>
      </w:r>
      <w:r w:rsidR="00961A96" w:rsidRPr="00BF51AD">
        <w:rPr>
          <w:rFonts w:ascii="Times New Roman" w:hAnsi="Times New Roman"/>
          <w:sz w:val="24"/>
        </w:rPr>
        <w:t>497</w:t>
      </w:r>
      <w:r w:rsidR="005C22CF" w:rsidRPr="00BF51AD">
        <w:rPr>
          <w:rFonts w:ascii="Times New Roman" w:hAnsi="Times New Roman"/>
          <w:sz w:val="24"/>
        </w:rPr>
        <w:t xml:space="preserve">7,00 </w:t>
      </w:r>
      <w:r w:rsidRPr="00BF51AD">
        <w:rPr>
          <w:rFonts w:ascii="Times New Roman" w:hAnsi="Times New Roman"/>
          <w:i/>
          <w:sz w:val="24"/>
        </w:rPr>
        <w:t>(</w:t>
      </w:r>
      <w:r w:rsidR="00961A96" w:rsidRPr="00BF51AD">
        <w:rPr>
          <w:rFonts w:ascii="Times New Roman" w:eastAsia="Times New Roman" w:hAnsi="Times New Roman" w:cs="Times New Roman"/>
          <w:i/>
          <w:sz w:val="24"/>
          <w:szCs w:val="24"/>
          <w:lang w:eastAsia="lv-LV"/>
        </w:rPr>
        <w:t>četri</w:t>
      </w:r>
      <w:r w:rsidR="00961A96" w:rsidRPr="00BF51AD">
        <w:rPr>
          <w:rFonts w:ascii="Times New Roman" w:hAnsi="Times New Roman"/>
          <w:i/>
          <w:sz w:val="24"/>
        </w:rPr>
        <w:t xml:space="preserve"> tūkstoši deviņi simti septiņ</w:t>
      </w:r>
      <w:r w:rsidR="005C22CF" w:rsidRPr="00BF51AD">
        <w:rPr>
          <w:rFonts w:ascii="Times New Roman" w:hAnsi="Times New Roman"/>
          <w:i/>
          <w:sz w:val="24"/>
        </w:rPr>
        <w:t>d</w:t>
      </w:r>
      <w:r w:rsidR="00961A96" w:rsidRPr="00BF51AD">
        <w:rPr>
          <w:rFonts w:ascii="Times New Roman" w:hAnsi="Times New Roman"/>
          <w:i/>
          <w:sz w:val="24"/>
        </w:rPr>
        <w:t>e</w:t>
      </w:r>
      <w:r w:rsidR="005C22CF" w:rsidRPr="00BF51AD">
        <w:rPr>
          <w:rFonts w:ascii="Times New Roman" w:hAnsi="Times New Roman"/>
          <w:i/>
          <w:sz w:val="24"/>
        </w:rPr>
        <w:t xml:space="preserve">smit </w:t>
      </w:r>
      <w:r w:rsidR="00961A96" w:rsidRPr="00BF51AD">
        <w:rPr>
          <w:rFonts w:ascii="Times New Roman" w:hAnsi="Times New Roman"/>
          <w:i/>
          <w:sz w:val="24"/>
        </w:rPr>
        <w:t xml:space="preserve">septiņi </w:t>
      </w:r>
      <w:r w:rsidR="005C22CF" w:rsidRPr="00BF51AD">
        <w:rPr>
          <w:rFonts w:ascii="Times New Roman" w:hAnsi="Times New Roman"/>
          <w:i/>
          <w:sz w:val="24"/>
        </w:rPr>
        <w:t>euro un 00 centi)</w:t>
      </w:r>
      <w:r w:rsidRPr="00BF51AD">
        <w:rPr>
          <w:rFonts w:ascii="Times New Roman" w:hAnsi="Times New Roman"/>
          <w:sz w:val="24"/>
        </w:rPr>
        <w:t>,</w:t>
      </w:r>
      <w:r w:rsidRPr="00BF51AD">
        <w:rPr>
          <w:rFonts w:ascii="Times New Roman" w:eastAsia="Times New Roman" w:hAnsi="Times New Roman" w:cs="Times New Roman"/>
          <w:sz w:val="24"/>
          <w:szCs w:val="24"/>
          <w:lang w:eastAsia="lv-LV"/>
        </w:rPr>
        <w:t xml:space="preserve"> turpmāk – Līguma summa.</w:t>
      </w:r>
    </w:p>
    <w:p w:rsidR="009066FD" w:rsidRPr="009066FD" w:rsidRDefault="009066FD" w:rsidP="009066FD">
      <w:pPr>
        <w:numPr>
          <w:ilvl w:val="1"/>
          <w:numId w:val="7"/>
        </w:numPr>
        <w:tabs>
          <w:tab w:val="left" w:pos="900"/>
          <w:tab w:val="left" w:pos="1134"/>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9066FD" w:rsidRPr="009066FD" w:rsidRDefault="009066FD" w:rsidP="004E6686">
      <w:pPr>
        <w:numPr>
          <w:ilvl w:val="1"/>
          <w:numId w:val="7"/>
        </w:numPr>
        <w:tabs>
          <w:tab w:val="left" w:pos="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Pasūtītājs Līguma summu Piegādātājam maksā</w:t>
      </w:r>
      <w:r w:rsidR="004E6686" w:rsidRPr="004E6686">
        <w:t xml:space="preserve"> </w:t>
      </w:r>
      <w:r w:rsidR="00961A96">
        <w:rPr>
          <w:rFonts w:ascii="Times New Roman" w:eastAsia="Times New Roman" w:hAnsi="Times New Roman" w:cs="Times New Roman"/>
          <w:color w:val="000000"/>
          <w:sz w:val="24"/>
          <w:szCs w:val="24"/>
          <w:lang w:eastAsia="lv-LV"/>
        </w:rPr>
        <w:t xml:space="preserve">EUR </w:t>
      </w:r>
      <w:r w:rsidR="00961A96" w:rsidRPr="00BF51AD">
        <w:rPr>
          <w:rFonts w:ascii="Times New Roman" w:eastAsia="Times New Roman" w:hAnsi="Times New Roman" w:cs="Times New Roman"/>
          <w:b/>
          <w:color w:val="000000" w:themeColor="text1"/>
          <w:sz w:val="24"/>
          <w:szCs w:val="24"/>
          <w:lang w:eastAsia="lv-LV"/>
        </w:rPr>
        <w:t>28677,00</w:t>
      </w:r>
      <w:r w:rsidR="00961A96" w:rsidRPr="00BF51AD">
        <w:rPr>
          <w:rFonts w:ascii="Times New Roman" w:eastAsia="Times New Roman" w:hAnsi="Times New Roman" w:cs="Times New Roman"/>
          <w:color w:val="000000" w:themeColor="text1"/>
          <w:sz w:val="24"/>
          <w:szCs w:val="24"/>
          <w:lang w:eastAsia="lv-LV"/>
        </w:rPr>
        <w:t xml:space="preserve"> </w:t>
      </w:r>
      <w:r w:rsidR="00961A96" w:rsidRPr="00BF51AD">
        <w:rPr>
          <w:rFonts w:ascii="Times New Roman" w:eastAsia="Times New Roman" w:hAnsi="Times New Roman" w:cs="Times New Roman"/>
          <w:i/>
          <w:color w:val="000000"/>
          <w:sz w:val="24"/>
          <w:szCs w:val="24"/>
          <w:lang w:eastAsia="lv-LV"/>
        </w:rPr>
        <w:t>(divdesmit astoņi tūkstoši seši simti septiņ</w:t>
      </w:r>
      <w:r w:rsidR="004E6686" w:rsidRPr="00BF51AD">
        <w:rPr>
          <w:rFonts w:ascii="Times New Roman" w:eastAsia="Times New Roman" w:hAnsi="Times New Roman" w:cs="Times New Roman"/>
          <w:i/>
          <w:color w:val="000000"/>
          <w:sz w:val="24"/>
          <w:szCs w:val="24"/>
          <w:lang w:eastAsia="lv-LV"/>
        </w:rPr>
        <w:t>d</w:t>
      </w:r>
      <w:r w:rsidR="00961A96" w:rsidRPr="00BF51AD">
        <w:rPr>
          <w:rFonts w:ascii="Times New Roman" w:eastAsia="Times New Roman" w:hAnsi="Times New Roman" w:cs="Times New Roman"/>
          <w:i/>
          <w:color w:val="000000"/>
          <w:sz w:val="24"/>
          <w:szCs w:val="24"/>
          <w:lang w:eastAsia="lv-LV"/>
        </w:rPr>
        <w:t>e</w:t>
      </w:r>
      <w:r w:rsidR="004E6686" w:rsidRPr="00BF51AD">
        <w:rPr>
          <w:rFonts w:ascii="Times New Roman" w:eastAsia="Times New Roman" w:hAnsi="Times New Roman" w:cs="Times New Roman"/>
          <w:i/>
          <w:color w:val="000000"/>
          <w:sz w:val="24"/>
          <w:szCs w:val="24"/>
          <w:lang w:eastAsia="lv-LV"/>
        </w:rPr>
        <w:t>smit</w:t>
      </w:r>
      <w:r w:rsidR="00961A96" w:rsidRPr="00BF51AD">
        <w:rPr>
          <w:rFonts w:ascii="Times New Roman" w:eastAsia="Times New Roman" w:hAnsi="Times New Roman" w:cs="Times New Roman"/>
          <w:i/>
          <w:color w:val="000000"/>
          <w:sz w:val="24"/>
          <w:szCs w:val="24"/>
          <w:lang w:eastAsia="lv-LV"/>
        </w:rPr>
        <w:t xml:space="preserve"> sep</w:t>
      </w:r>
      <w:r w:rsidR="008E735F" w:rsidRPr="00BF51AD">
        <w:rPr>
          <w:rFonts w:ascii="Times New Roman" w:eastAsia="Times New Roman" w:hAnsi="Times New Roman" w:cs="Times New Roman"/>
          <w:i/>
          <w:color w:val="000000"/>
          <w:sz w:val="24"/>
          <w:szCs w:val="24"/>
          <w:lang w:eastAsia="lv-LV"/>
        </w:rPr>
        <w:t>t</w:t>
      </w:r>
      <w:r w:rsidR="00961A96" w:rsidRPr="00BF51AD">
        <w:rPr>
          <w:rFonts w:ascii="Times New Roman" w:eastAsia="Times New Roman" w:hAnsi="Times New Roman" w:cs="Times New Roman"/>
          <w:i/>
          <w:color w:val="000000"/>
          <w:sz w:val="24"/>
          <w:szCs w:val="24"/>
          <w:lang w:eastAsia="lv-LV"/>
        </w:rPr>
        <w:t>iņi</w:t>
      </w:r>
      <w:r w:rsidR="004E6686" w:rsidRPr="00BF51AD">
        <w:rPr>
          <w:rFonts w:ascii="Times New Roman" w:eastAsia="Times New Roman" w:hAnsi="Times New Roman" w:cs="Times New Roman"/>
          <w:i/>
          <w:color w:val="000000"/>
          <w:sz w:val="24"/>
          <w:szCs w:val="24"/>
          <w:lang w:eastAsia="lv-LV"/>
        </w:rPr>
        <w:t xml:space="preserve"> </w:t>
      </w:r>
      <w:proofErr w:type="spellStart"/>
      <w:r w:rsidR="004E6686" w:rsidRPr="00BF51AD">
        <w:rPr>
          <w:rFonts w:ascii="Times New Roman" w:eastAsia="Times New Roman" w:hAnsi="Times New Roman" w:cs="Times New Roman"/>
          <w:i/>
          <w:color w:val="000000"/>
          <w:sz w:val="24"/>
          <w:szCs w:val="24"/>
          <w:lang w:eastAsia="lv-LV"/>
        </w:rPr>
        <w:t>euro</w:t>
      </w:r>
      <w:proofErr w:type="spellEnd"/>
      <w:r w:rsidR="004E6686" w:rsidRPr="00BF51AD">
        <w:rPr>
          <w:rFonts w:ascii="Times New Roman" w:eastAsia="Times New Roman" w:hAnsi="Times New Roman" w:cs="Times New Roman"/>
          <w:i/>
          <w:color w:val="000000"/>
          <w:sz w:val="24"/>
          <w:szCs w:val="24"/>
          <w:lang w:eastAsia="lv-LV"/>
        </w:rPr>
        <w:t xml:space="preserve"> un 00 centi)</w:t>
      </w:r>
      <w:r w:rsidRPr="009066FD">
        <w:rPr>
          <w:rFonts w:ascii="Times New Roman" w:eastAsia="Times New Roman" w:hAnsi="Times New Roman" w:cs="Times New Roman"/>
          <w:color w:val="000000"/>
          <w:sz w:val="24"/>
          <w:szCs w:val="24"/>
          <w:lang w:eastAsia="lv-LV"/>
        </w:rPr>
        <w:t xml:space="preserve"> 15 (piecpadsmit) kalendāro dienu laikā pēc Preces nodošanas – pieņemšanas šajā Līgumā noteiktajā kārtībā un rēķina saņemšanas no Piegādātāja. </w:t>
      </w:r>
      <w:r w:rsidRPr="009066FD">
        <w:rPr>
          <w:rFonts w:ascii="Times New Roman" w:eastAsia="Times New Roman" w:hAnsi="Times New Roman" w:cs="Times New Roman"/>
          <w:bCs/>
          <w:color w:val="000000"/>
          <w:sz w:val="24"/>
          <w:szCs w:val="24"/>
          <w:lang w:eastAsia="lv-LV"/>
        </w:rPr>
        <w:t xml:space="preserve">Pievienotās vērtības nodoklis tiek piemērots saskaņā ar spēkā esošajiem normatīvajiem </w:t>
      </w:r>
      <w:smartTag w:uri="schemas-tilde-lv/tildestengine" w:element="veidnes">
        <w:smartTagPr>
          <w:attr w:name="baseform" w:val="akt|s"/>
          <w:attr w:name="id" w:val="-1"/>
          <w:attr w:name="text" w:val="aktiem"/>
        </w:smartTagPr>
        <w:r w:rsidRPr="009066FD">
          <w:rPr>
            <w:rFonts w:ascii="Times New Roman" w:eastAsia="Times New Roman" w:hAnsi="Times New Roman" w:cs="Times New Roman"/>
            <w:bCs/>
            <w:color w:val="000000"/>
            <w:sz w:val="24"/>
            <w:szCs w:val="24"/>
            <w:lang w:eastAsia="lv-LV"/>
          </w:rPr>
          <w:t>aktiem</w:t>
        </w:r>
      </w:smartTag>
      <w:r w:rsidRPr="009066FD">
        <w:rPr>
          <w:rFonts w:ascii="Times New Roman" w:eastAsia="Times New Roman" w:hAnsi="Times New Roman" w:cs="Times New Roman"/>
          <w:bCs/>
          <w:color w:val="000000"/>
          <w:sz w:val="24"/>
          <w:szCs w:val="24"/>
          <w:lang w:eastAsia="lv-LV"/>
        </w:rPr>
        <w:t xml:space="preserve"> rēķina apmaksas dienā.</w:t>
      </w:r>
    </w:p>
    <w:p w:rsidR="009066FD" w:rsidRPr="009066FD" w:rsidRDefault="009066FD" w:rsidP="009066FD">
      <w:pPr>
        <w:numPr>
          <w:ilvl w:val="1"/>
          <w:numId w:val="7"/>
        </w:numPr>
        <w:tabs>
          <w:tab w:val="left" w:pos="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Piegādātājs izraksta un iesniedz Pasūtītājam rēķinus, kuros norāda:</w:t>
      </w:r>
    </w:p>
    <w:p w:rsidR="009066FD" w:rsidRPr="009066FD" w:rsidRDefault="009066FD" w:rsidP="009066FD">
      <w:pPr>
        <w:numPr>
          <w:ilvl w:val="2"/>
          <w:numId w:val="9"/>
        </w:numPr>
        <w:tabs>
          <w:tab w:val="left" w:pos="1418"/>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ab/>
        <w:t>Piegādātāja rekvizītus;</w:t>
      </w:r>
    </w:p>
    <w:p w:rsidR="009066FD" w:rsidRPr="009066FD" w:rsidRDefault="009066FD" w:rsidP="009066FD">
      <w:pPr>
        <w:numPr>
          <w:ilvl w:val="2"/>
          <w:numId w:val="9"/>
        </w:numPr>
        <w:tabs>
          <w:tab w:val="left" w:pos="1418"/>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Pasūtītāja rekvizītus;</w:t>
      </w:r>
    </w:p>
    <w:p w:rsidR="009066FD" w:rsidRPr="009066FD" w:rsidRDefault="009066FD" w:rsidP="009066FD">
      <w:pPr>
        <w:numPr>
          <w:ilvl w:val="2"/>
          <w:numId w:val="9"/>
        </w:numPr>
        <w:tabs>
          <w:tab w:val="left" w:pos="1418"/>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Preci - marka, modelis, skaits;</w:t>
      </w:r>
    </w:p>
    <w:p w:rsidR="00251D18" w:rsidRDefault="009066FD" w:rsidP="00251D18">
      <w:pPr>
        <w:numPr>
          <w:ilvl w:val="2"/>
          <w:numId w:val="9"/>
        </w:numPr>
        <w:tabs>
          <w:tab w:val="left" w:pos="1418"/>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Summu - cipariem un vārdiem.</w:t>
      </w:r>
    </w:p>
    <w:p w:rsidR="009066FD" w:rsidRPr="00251D18" w:rsidRDefault="009066FD" w:rsidP="00251D18">
      <w:pPr>
        <w:pStyle w:val="ListParagraph"/>
        <w:numPr>
          <w:ilvl w:val="1"/>
          <w:numId w:val="9"/>
        </w:numPr>
        <w:tabs>
          <w:tab w:val="left" w:pos="1418"/>
        </w:tabs>
        <w:suppressAutoHyphens/>
        <w:spacing w:after="0" w:line="240" w:lineRule="auto"/>
        <w:ind w:left="993" w:hanging="709"/>
        <w:jc w:val="both"/>
        <w:rPr>
          <w:rFonts w:ascii="Times New Roman" w:eastAsia="Times New Roman" w:hAnsi="Times New Roman" w:cs="Times New Roman"/>
          <w:color w:val="000000"/>
          <w:sz w:val="24"/>
          <w:szCs w:val="24"/>
          <w:lang w:eastAsia="lv-LV"/>
        </w:rPr>
      </w:pPr>
      <w:r w:rsidRPr="00251D18">
        <w:rPr>
          <w:rFonts w:ascii="Times New Roman" w:eastAsia="Times New Roman" w:hAnsi="Times New Roman" w:cs="Times New Roman"/>
          <w:color w:val="000000"/>
          <w:sz w:val="24"/>
          <w:szCs w:val="24"/>
          <w:lang w:eastAsia="lv-LV"/>
        </w:rPr>
        <w:t>Par samaksas dienu tiek uzskatīta diena, kad Pasūtītājs veicis pārskaitījumu uz Piegādātāja</w:t>
      </w:r>
      <w:r w:rsidRPr="00251D18">
        <w:rPr>
          <w:rFonts w:ascii="Times New Roman" w:eastAsia="Times New Roman" w:hAnsi="Times New Roman" w:cs="Times New Roman"/>
          <w:b/>
          <w:i/>
          <w:color w:val="000000"/>
          <w:sz w:val="24"/>
          <w:szCs w:val="24"/>
          <w:lang w:eastAsia="lv-LV"/>
        </w:rPr>
        <w:t xml:space="preserve"> </w:t>
      </w:r>
      <w:r w:rsidRPr="00251D18">
        <w:rPr>
          <w:rFonts w:ascii="Times New Roman" w:eastAsia="Times New Roman" w:hAnsi="Times New Roman" w:cs="Times New Roman"/>
          <w:color w:val="000000"/>
          <w:sz w:val="24"/>
          <w:szCs w:val="24"/>
          <w:lang w:eastAsia="lv-LV"/>
        </w:rPr>
        <w:t>norādīto bankas norēķinu kontu.</w:t>
      </w:r>
    </w:p>
    <w:p w:rsidR="009066FD" w:rsidRDefault="009066FD" w:rsidP="009066FD">
      <w:pPr>
        <w:tabs>
          <w:tab w:val="left" w:pos="540"/>
          <w:tab w:val="left" w:pos="1260"/>
        </w:tabs>
        <w:suppressAutoHyphens/>
        <w:spacing w:after="0" w:line="240" w:lineRule="auto"/>
        <w:jc w:val="both"/>
        <w:rPr>
          <w:rFonts w:ascii="Times New Roman" w:eastAsia="Times New Roman" w:hAnsi="Times New Roman" w:cs="Times New Roman"/>
          <w:color w:val="000000"/>
          <w:sz w:val="24"/>
          <w:szCs w:val="24"/>
          <w:lang w:eastAsia="lv-LV"/>
        </w:rPr>
      </w:pPr>
    </w:p>
    <w:p w:rsidR="004E6686" w:rsidRPr="009066FD" w:rsidRDefault="004E6686" w:rsidP="009066FD">
      <w:pPr>
        <w:tabs>
          <w:tab w:val="left" w:pos="540"/>
          <w:tab w:val="left" w:pos="1260"/>
        </w:tabs>
        <w:suppressAutoHyphens/>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numPr>
          <w:ilvl w:val="0"/>
          <w:numId w:val="9"/>
        </w:numPr>
        <w:spacing w:after="0" w:line="240" w:lineRule="auto"/>
        <w:jc w:val="center"/>
        <w:rPr>
          <w:rFonts w:ascii="Times New Roman" w:eastAsia="Times New Roman" w:hAnsi="Times New Roman" w:cs="Times New Roman"/>
          <w:b/>
          <w:caps/>
          <w:color w:val="000000"/>
          <w:sz w:val="24"/>
          <w:szCs w:val="24"/>
          <w:lang w:eastAsia="lv-LV"/>
        </w:rPr>
      </w:pPr>
      <w:r w:rsidRPr="009066FD">
        <w:rPr>
          <w:rFonts w:ascii="Times New Roman" w:eastAsia="Times New Roman" w:hAnsi="Times New Roman" w:cs="Times New Roman"/>
          <w:b/>
          <w:caps/>
          <w:color w:val="000000"/>
          <w:sz w:val="24"/>
          <w:szCs w:val="24"/>
          <w:lang w:eastAsia="lv-LV"/>
        </w:rPr>
        <w:lastRenderedPageBreak/>
        <w:t>preču piegāde, nodošana un pieņemšana</w:t>
      </w:r>
    </w:p>
    <w:p w:rsidR="000D3D64" w:rsidRDefault="009066FD" w:rsidP="000D3D64">
      <w:pPr>
        <w:numPr>
          <w:ilvl w:val="1"/>
          <w:numId w:val="8"/>
        </w:numPr>
        <w:tabs>
          <w:tab w:val="clear" w:pos="1070"/>
          <w:tab w:val="left" w:pos="0"/>
          <w:tab w:val="num" w:pos="993"/>
        </w:tabs>
        <w:suppressAutoHyphens/>
        <w:spacing w:after="0" w:line="240" w:lineRule="auto"/>
        <w:ind w:hanging="786"/>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Piegādātājs piegādā Preci Pasūtītājam šī Līguma 1.3.punktā norādītajā adresē.</w:t>
      </w:r>
    </w:p>
    <w:p w:rsidR="000D3D64" w:rsidRDefault="009066FD" w:rsidP="000D3D64">
      <w:pPr>
        <w:numPr>
          <w:ilvl w:val="1"/>
          <w:numId w:val="8"/>
        </w:numPr>
        <w:tabs>
          <w:tab w:val="clear" w:pos="1070"/>
          <w:tab w:val="left" w:pos="0"/>
          <w:tab w:val="num" w:pos="993"/>
        </w:tabs>
        <w:suppressAutoHyphens/>
        <w:spacing w:after="0" w:line="240" w:lineRule="auto"/>
        <w:ind w:hanging="786"/>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Piegādātājs nodod</w:t>
      </w:r>
      <w:r w:rsidR="00251D18" w:rsidRPr="000D3D64">
        <w:rPr>
          <w:rFonts w:ascii="Times New Roman" w:eastAsia="Times New Roman" w:hAnsi="Times New Roman" w:cs="Times New Roman"/>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 xml:space="preserve">un Pasūtītājs pieņem Preci, parakstot divpusēju Aktu. Vienlaicīgi ar Preces nodošanu, Piegādātājs iesniedz ar Preces kvalitāti un ar normatīvajos </w:t>
      </w:r>
      <w:smartTag w:uri="schemas-tilde-lv/tildestengine" w:element="veidnes">
        <w:smartTagPr>
          <w:attr w:name="baseform" w:val="akt|s"/>
          <w:attr w:name="id" w:val="-1"/>
          <w:attr w:name="text" w:val="aktos"/>
        </w:smartTagPr>
        <w:r w:rsidRPr="009066FD">
          <w:rPr>
            <w:rFonts w:ascii="Times New Roman" w:eastAsia="Times New Roman" w:hAnsi="Times New Roman" w:cs="Times New Roman"/>
            <w:color w:val="000000"/>
            <w:sz w:val="24"/>
            <w:szCs w:val="24"/>
            <w:lang w:eastAsia="lv-LV"/>
          </w:rPr>
          <w:t>aktos</w:t>
        </w:r>
      </w:smartTag>
      <w:r w:rsidRPr="009066FD">
        <w:rPr>
          <w:rFonts w:ascii="Times New Roman" w:eastAsia="Times New Roman" w:hAnsi="Times New Roman" w:cs="Times New Roman"/>
          <w:color w:val="000000"/>
          <w:sz w:val="24"/>
          <w:szCs w:val="24"/>
          <w:lang w:eastAsia="lv-LV"/>
        </w:rPr>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baseform" w:val="instrukcij|a"/>
          <w:attr w:name="id" w:val="-1"/>
          <w:attr w:name="text" w:val="instrukciju"/>
        </w:smartTagPr>
        <w:r w:rsidRPr="009066FD">
          <w:rPr>
            <w:rFonts w:ascii="Times New Roman" w:eastAsia="Times New Roman" w:hAnsi="Times New Roman" w:cs="Times New Roman"/>
            <w:color w:val="000000"/>
            <w:sz w:val="24"/>
            <w:szCs w:val="24"/>
            <w:lang w:eastAsia="lv-LV"/>
          </w:rPr>
          <w:t>instrukciju</w:t>
        </w:r>
      </w:smartTag>
      <w:r w:rsidRPr="009066FD">
        <w:rPr>
          <w:rFonts w:ascii="Times New Roman" w:eastAsia="Times New Roman" w:hAnsi="Times New Roman" w:cs="Times New Roman"/>
          <w:color w:val="000000"/>
          <w:sz w:val="24"/>
          <w:szCs w:val="24"/>
          <w:lang w:eastAsia="lv-LV"/>
        </w:rPr>
        <w:t xml:space="preserve"> un servisa grāmatiņu. Prece pāriet Pasūtītāja īpašumā pēc Preces nodošanas un divpusēja Akta parakstīšanas.</w:t>
      </w:r>
    </w:p>
    <w:p w:rsidR="000D3D64" w:rsidRDefault="009066FD" w:rsidP="000D3D64">
      <w:pPr>
        <w:numPr>
          <w:ilvl w:val="1"/>
          <w:numId w:val="8"/>
        </w:numPr>
        <w:tabs>
          <w:tab w:val="clear" w:pos="1070"/>
          <w:tab w:val="left" w:pos="0"/>
          <w:tab w:val="num" w:pos="993"/>
        </w:tabs>
        <w:suppressAutoHyphens/>
        <w:spacing w:after="0" w:line="240" w:lineRule="auto"/>
        <w:ind w:hanging="786"/>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pacing w:val="-2"/>
          <w:sz w:val="24"/>
          <w:szCs w:val="24"/>
          <w:lang w:eastAsia="lv-LV"/>
        </w:rPr>
        <w:t xml:space="preserve">Pirms </w:t>
      </w:r>
      <w:smartTag w:uri="schemas-tilde-lv/tildestengine" w:element="veidnes">
        <w:smartTagPr>
          <w:attr w:name="baseform" w:val="akt|s"/>
          <w:attr w:name="id" w:val="-1"/>
          <w:attr w:name="text" w:val="akta"/>
        </w:smartTagPr>
        <w:r w:rsidRPr="009066FD">
          <w:rPr>
            <w:rFonts w:ascii="Times New Roman" w:eastAsia="Times New Roman" w:hAnsi="Times New Roman" w:cs="Times New Roman"/>
            <w:color w:val="000000"/>
            <w:spacing w:val="-2"/>
            <w:sz w:val="24"/>
            <w:szCs w:val="24"/>
            <w:lang w:eastAsia="lv-LV"/>
          </w:rPr>
          <w:t>Akta</w:t>
        </w:r>
      </w:smartTag>
      <w:r w:rsidRPr="009066FD">
        <w:rPr>
          <w:rFonts w:ascii="Times New Roman" w:eastAsia="Times New Roman" w:hAnsi="Times New Roman" w:cs="Times New Roman"/>
          <w:color w:val="000000"/>
          <w:spacing w:val="-2"/>
          <w:sz w:val="24"/>
          <w:szCs w:val="24"/>
          <w:lang w:eastAsia="lv-LV"/>
        </w:rPr>
        <w:t xml:space="preserve"> parakstīšanas</w:t>
      </w:r>
      <w:r w:rsidRPr="009066FD">
        <w:rPr>
          <w:rFonts w:ascii="Times New Roman" w:eastAsia="Times New Roman" w:hAnsi="Times New Roman" w:cs="Times New Roman"/>
          <w:color w:val="000000"/>
          <w:sz w:val="24"/>
          <w:szCs w:val="24"/>
          <w:lang w:eastAsia="lv-LV"/>
        </w:rPr>
        <w:t xml:space="preserve"> Pasūtītājs pārbauda Preces atbilstību Līguma noteikumiem un paraksta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iesniegšanas dienas Piegādātājam. Pasūtītājs neparakstītu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un atteikumu parakstīt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kurā ir norādīti </w:t>
      </w:r>
      <w:smartTag w:uri="schemas-tilde-lv/tildestengine" w:element="veidnes">
        <w:smartTagPr>
          <w:attr w:name="baseform" w:val="akt|s"/>
          <w:attr w:name="id" w:val="-1"/>
          <w:attr w:name="text" w:val="akta"/>
        </w:smartTagPr>
        <w:r w:rsidRPr="009066FD">
          <w:rPr>
            <w:rFonts w:ascii="Times New Roman" w:eastAsia="Times New Roman" w:hAnsi="Times New Roman" w:cs="Times New Roman"/>
            <w:color w:val="000000"/>
            <w:sz w:val="24"/>
            <w:szCs w:val="24"/>
            <w:lang w:eastAsia="lv-LV"/>
          </w:rPr>
          <w:t>Akta</w:t>
        </w:r>
      </w:smartTag>
      <w:r w:rsidRPr="009066FD">
        <w:rPr>
          <w:rFonts w:ascii="Times New Roman" w:eastAsia="Times New Roman" w:hAnsi="Times New Roman" w:cs="Times New Roman"/>
          <w:color w:val="000000"/>
          <w:sz w:val="24"/>
          <w:szCs w:val="24"/>
          <w:lang w:eastAsia="lv-LV"/>
        </w:rPr>
        <w:t xml:space="preserve"> neparakstīšanas iemesli, iesniedz (nosūta) Piegādātājam 3 (trīs) darba dienu laikā no </w:t>
      </w:r>
      <w:smartTag w:uri="schemas-tilde-lv/tildestengine" w:element="veidnes">
        <w:smartTagPr>
          <w:attr w:name="baseform" w:val="akt|s"/>
          <w:attr w:name="id" w:val="-1"/>
          <w:attr w:name="text" w:val="akta"/>
        </w:smartTagPr>
        <w:r w:rsidRPr="009066FD">
          <w:rPr>
            <w:rFonts w:ascii="Times New Roman" w:eastAsia="Times New Roman" w:hAnsi="Times New Roman" w:cs="Times New Roman"/>
            <w:color w:val="000000"/>
            <w:sz w:val="24"/>
            <w:szCs w:val="24"/>
            <w:lang w:eastAsia="lv-LV"/>
          </w:rPr>
          <w:t>Akta</w:t>
        </w:r>
      </w:smartTag>
      <w:r w:rsidRPr="009066FD">
        <w:rPr>
          <w:rFonts w:ascii="Times New Roman" w:eastAsia="Times New Roman" w:hAnsi="Times New Roman" w:cs="Times New Roman"/>
          <w:color w:val="000000"/>
          <w:sz w:val="24"/>
          <w:szCs w:val="24"/>
          <w:lang w:eastAsia="lv-LV"/>
        </w:rPr>
        <w:t xml:space="preserve"> iesniegšanas dienas Pasūtītājam. Ja minētajā 3 (trīs) darba dienu termiņā Pasūtītājs nav parakstījis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kā arī nav iesniedzis (nosūtījis) Piegādātājam neparakstītu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un atteikumu parakstīt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uzskatāms, ka Prece ir pieņemta 5. (piektajā) darba dienā no </w:t>
      </w:r>
      <w:smartTag w:uri="schemas-tilde-lv/tildestengine" w:element="veidnes">
        <w:smartTagPr>
          <w:attr w:name="baseform" w:val="akt|s"/>
          <w:attr w:name="id" w:val="-1"/>
          <w:attr w:name="text" w:val="akta"/>
        </w:smartTagPr>
        <w:r w:rsidRPr="009066FD">
          <w:rPr>
            <w:rFonts w:ascii="Times New Roman" w:eastAsia="Times New Roman" w:hAnsi="Times New Roman" w:cs="Times New Roman"/>
            <w:color w:val="000000"/>
            <w:sz w:val="24"/>
            <w:szCs w:val="24"/>
            <w:lang w:eastAsia="lv-LV"/>
          </w:rPr>
          <w:t>Akta</w:t>
        </w:r>
      </w:smartTag>
      <w:r w:rsidRPr="009066FD">
        <w:rPr>
          <w:rFonts w:ascii="Times New Roman" w:eastAsia="Times New Roman" w:hAnsi="Times New Roman" w:cs="Times New Roman"/>
          <w:color w:val="000000"/>
          <w:sz w:val="24"/>
          <w:szCs w:val="24"/>
          <w:lang w:eastAsia="lv-LV"/>
        </w:rPr>
        <w:t xml:space="preserve"> iesniegšanas dienas Pasūtītājam.</w:t>
      </w:r>
    </w:p>
    <w:p w:rsidR="000D3D64" w:rsidRDefault="009066FD" w:rsidP="000D3D64">
      <w:pPr>
        <w:numPr>
          <w:ilvl w:val="1"/>
          <w:numId w:val="8"/>
        </w:numPr>
        <w:tabs>
          <w:tab w:val="clear" w:pos="1070"/>
          <w:tab w:val="left" w:pos="0"/>
          <w:tab w:val="num" w:pos="993"/>
        </w:tabs>
        <w:suppressAutoHyphens/>
        <w:spacing w:after="0" w:line="240" w:lineRule="auto"/>
        <w:ind w:hanging="786"/>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Ja Puses nevar vienoties par Preces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9066FD">
          <w:rPr>
            <w:rFonts w:ascii="Times New Roman" w:eastAsia="Times New Roman" w:hAnsi="Times New Roman" w:cs="Times New Roman"/>
            <w:color w:val="000000"/>
            <w:sz w:val="24"/>
            <w:szCs w:val="24"/>
            <w:lang w:eastAsia="lv-LV"/>
          </w:rPr>
          <w:t>pretenzijām</w:t>
        </w:r>
      </w:smartTag>
      <w:r w:rsidRPr="009066FD">
        <w:rPr>
          <w:rFonts w:ascii="Times New Roman" w:eastAsia="Times New Roman" w:hAnsi="Times New Roman" w:cs="Times New Roman"/>
          <w:color w:val="000000"/>
          <w:sz w:val="24"/>
          <w:szCs w:val="24"/>
          <w:lang w:eastAsia="lv-LV"/>
        </w:rPr>
        <w:t xml:space="preserve"> par Preces neatbilstību Līguma noteikumiem,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w:t>
      </w:r>
    </w:p>
    <w:p w:rsidR="000D3D64" w:rsidRDefault="009066FD" w:rsidP="000D3D64">
      <w:pPr>
        <w:numPr>
          <w:ilvl w:val="1"/>
          <w:numId w:val="8"/>
        </w:numPr>
        <w:tabs>
          <w:tab w:val="clear" w:pos="1070"/>
          <w:tab w:val="left" w:pos="0"/>
          <w:tab w:val="num" w:pos="993"/>
        </w:tabs>
        <w:suppressAutoHyphens/>
        <w:spacing w:after="0" w:line="240" w:lineRule="auto"/>
        <w:ind w:hanging="786"/>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Piegādātājs pirms Preces nodošanas Pasūtītājam ir atbildīgs par visiem Preces bojājumiem un defektiem, kā arī sedz zaudējumus, kas radušies Preces transportēšanas laikā.</w:t>
      </w:r>
    </w:p>
    <w:p w:rsidR="000D3D64" w:rsidRDefault="009066FD" w:rsidP="000D3D64">
      <w:pPr>
        <w:numPr>
          <w:ilvl w:val="1"/>
          <w:numId w:val="8"/>
        </w:numPr>
        <w:tabs>
          <w:tab w:val="clear" w:pos="1070"/>
          <w:tab w:val="left" w:pos="0"/>
          <w:tab w:val="num" w:pos="993"/>
        </w:tabs>
        <w:suppressAutoHyphens/>
        <w:spacing w:after="0" w:line="240" w:lineRule="auto"/>
        <w:ind w:hanging="786"/>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Risks par Preces saglabāšanu pāriet uz Pasūtītāju no </w:t>
      </w:r>
      <w:smartTag w:uri="schemas-tilde-lv/tildestengine" w:element="veidnes">
        <w:smartTagPr>
          <w:attr w:name="baseform" w:val="akt|s"/>
          <w:attr w:name="id" w:val="-1"/>
          <w:attr w:name="text" w:val="akta"/>
        </w:smartTagPr>
        <w:r w:rsidRPr="009066FD">
          <w:rPr>
            <w:rFonts w:ascii="Times New Roman" w:eastAsia="Times New Roman" w:hAnsi="Times New Roman" w:cs="Times New Roman"/>
            <w:color w:val="000000"/>
            <w:sz w:val="24"/>
            <w:szCs w:val="24"/>
            <w:lang w:eastAsia="lv-LV"/>
          </w:rPr>
          <w:t>Akta</w:t>
        </w:r>
      </w:smartTag>
      <w:r w:rsidRPr="009066FD">
        <w:rPr>
          <w:rFonts w:ascii="Times New Roman" w:eastAsia="Times New Roman" w:hAnsi="Times New Roman" w:cs="Times New Roman"/>
          <w:color w:val="000000"/>
          <w:sz w:val="24"/>
          <w:szCs w:val="24"/>
          <w:lang w:eastAsia="lv-LV"/>
        </w:rPr>
        <w:t xml:space="preserve"> parakstīšanas brīža vai 5. (piektajā) darba dienā no </w:t>
      </w:r>
      <w:smartTag w:uri="schemas-tilde-lv/tildestengine" w:element="veidnes">
        <w:smartTagPr>
          <w:attr w:name="baseform" w:val="akt|s"/>
          <w:attr w:name="id" w:val="-1"/>
          <w:attr w:name="text" w:val="akta"/>
        </w:smartTagPr>
        <w:r w:rsidRPr="009066FD">
          <w:rPr>
            <w:rFonts w:ascii="Times New Roman" w:eastAsia="Times New Roman" w:hAnsi="Times New Roman" w:cs="Times New Roman"/>
            <w:color w:val="000000"/>
            <w:sz w:val="24"/>
            <w:szCs w:val="24"/>
            <w:lang w:eastAsia="lv-LV"/>
          </w:rPr>
          <w:t>Akta</w:t>
        </w:r>
      </w:smartTag>
      <w:r w:rsidRPr="009066FD">
        <w:rPr>
          <w:rFonts w:ascii="Times New Roman" w:eastAsia="Times New Roman" w:hAnsi="Times New Roman" w:cs="Times New Roman"/>
          <w:color w:val="000000"/>
          <w:sz w:val="24"/>
          <w:szCs w:val="24"/>
          <w:lang w:eastAsia="lv-LV"/>
        </w:rPr>
        <w:t xml:space="preserve"> iesniegšanas dienas Pasūtītājam, ja Līguma 3.3. punktā minētajā termiņā Pasūtītājs nav parakstījis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kā arī nav nosūtījis Piegādātājam neparakstītu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un atteikumu parakstīt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w:t>
      </w:r>
    </w:p>
    <w:p w:rsidR="009066FD" w:rsidRPr="009066FD" w:rsidRDefault="009066FD" w:rsidP="000D3D64">
      <w:pPr>
        <w:numPr>
          <w:ilvl w:val="1"/>
          <w:numId w:val="8"/>
        </w:numPr>
        <w:tabs>
          <w:tab w:val="clear" w:pos="1070"/>
          <w:tab w:val="left" w:pos="0"/>
          <w:tab w:val="num" w:pos="993"/>
        </w:tabs>
        <w:suppressAutoHyphens/>
        <w:spacing w:after="0" w:line="240" w:lineRule="auto"/>
        <w:ind w:hanging="786"/>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Pasūtītājam nav tiesību lietot Preci līdz Preces pieņemšanai šajā Līgumā noteiktajā kārtībā.</w:t>
      </w:r>
    </w:p>
    <w:p w:rsidR="009066FD" w:rsidRPr="009066FD" w:rsidRDefault="009066FD" w:rsidP="009066FD">
      <w:pPr>
        <w:tabs>
          <w:tab w:val="left" w:pos="1260"/>
        </w:tabs>
        <w:suppressAutoHyphens/>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numPr>
          <w:ilvl w:val="0"/>
          <w:numId w:val="6"/>
        </w:numPr>
        <w:spacing w:after="0" w:line="240" w:lineRule="auto"/>
        <w:jc w:val="center"/>
        <w:rPr>
          <w:rFonts w:ascii="Times New Roman" w:eastAsia="Times New Roman" w:hAnsi="Times New Roman" w:cs="Times New Roman"/>
          <w:b/>
          <w:color w:val="000000"/>
          <w:sz w:val="24"/>
          <w:szCs w:val="24"/>
          <w:lang w:eastAsia="lv-LV"/>
        </w:rPr>
      </w:pPr>
      <w:r w:rsidRPr="009066FD">
        <w:rPr>
          <w:rFonts w:ascii="Times New Roman" w:eastAsia="Times New Roman" w:hAnsi="Times New Roman" w:cs="Times New Roman"/>
          <w:b/>
          <w:caps/>
          <w:color w:val="000000"/>
          <w:sz w:val="24"/>
          <w:szCs w:val="24"/>
          <w:lang w:eastAsia="lv-LV"/>
        </w:rPr>
        <w:t>Pušu tiesības un pienākumi</w:t>
      </w:r>
    </w:p>
    <w:p w:rsidR="009066FD" w:rsidRPr="009066FD" w:rsidRDefault="009066FD" w:rsidP="00086A7C">
      <w:pPr>
        <w:numPr>
          <w:ilvl w:val="1"/>
          <w:numId w:val="6"/>
        </w:numPr>
        <w:tabs>
          <w:tab w:val="left" w:pos="0"/>
        </w:tabs>
        <w:spacing w:after="0" w:line="240" w:lineRule="auto"/>
        <w:ind w:left="709" w:hanging="425"/>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Pasūtītāja</w:t>
      </w:r>
      <w:r w:rsidRPr="009066FD">
        <w:rPr>
          <w:rFonts w:ascii="Times New Roman" w:eastAsia="Times New Roman" w:hAnsi="Times New Roman" w:cs="Times New Roman"/>
          <w:b/>
          <w:i/>
          <w:sz w:val="24"/>
          <w:szCs w:val="24"/>
        </w:rPr>
        <w:t xml:space="preserve"> </w:t>
      </w:r>
      <w:r w:rsidRPr="009066FD">
        <w:rPr>
          <w:rFonts w:ascii="Times New Roman" w:eastAsia="Times New Roman" w:hAnsi="Times New Roman" w:cs="Times New Roman"/>
          <w:sz w:val="24"/>
          <w:szCs w:val="24"/>
        </w:rPr>
        <w:t>tiesības:</w:t>
      </w:r>
    </w:p>
    <w:p w:rsidR="00936962" w:rsidRDefault="009066FD" w:rsidP="00936962">
      <w:pPr>
        <w:numPr>
          <w:ilvl w:val="2"/>
          <w:numId w:val="6"/>
        </w:numPr>
        <w:tabs>
          <w:tab w:val="left" w:pos="1134"/>
          <w:tab w:val="left" w:pos="1418"/>
        </w:tabs>
        <w:suppressAutoHyphens/>
        <w:spacing w:after="0" w:line="240" w:lineRule="auto"/>
        <w:ind w:left="709" w:firstLine="0"/>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pārbaudīt Preces atbilstību visām Tehniskajā specifikācijā minētajām prasībām;</w:t>
      </w:r>
    </w:p>
    <w:p w:rsidR="00936962" w:rsidRDefault="009066FD" w:rsidP="00936962">
      <w:pPr>
        <w:numPr>
          <w:ilvl w:val="2"/>
          <w:numId w:val="6"/>
        </w:numPr>
        <w:tabs>
          <w:tab w:val="left" w:pos="1134"/>
          <w:tab w:val="left" w:pos="1418"/>
        </w:tabs>
        <w:suppressAutoHyphens/>
        <w:spacing w:after="0" w:line="240" w:lineRule="auto"/>
        <w:ind w:left="709" w:firstLine="0"/>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pārbaudīt Piegādātāja Preces dokumentācijas pilnīgumu un derīgumu, ražotāja garantijas nosacījumus;</w:t>
      </w:r>
    </w:p>
    <w:p w:rsidR="00936962" w:rsidRDefault="009066FD" w:rsidP="00936962">
      <w:pPr>
        <w:numPr>
          <w:ilvl w:val="2"/>
          <w:numId w:val="6"/>
        </w:numPr>
        <w:tabs>
          <w:tab w:val="left" w:pos="1134"/>
          <w:tab w:val="left" w:pos="1418"/>
        </w:tabs>
        <w:suppressAutoHyphens/>
        <w:spacing w:after="0" w:line="240" w:lineRule="auto"/>
        <w:ind w:left="709" w:firstLine="0"/>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pirms Preces nodošanas, ja Precei</w:t>
      </w:r>
      <w:r w:rsidRPr="009066FD">
        <w:rPr>
          <w:rFonts w:ascii="Times New Roman" w:eastAsia="Times New Roman" w:hAnsi="Times New Roman" w:cs="Times New Roman"/>
          <w:i/>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 xml:space="preserve">konstatētas nepilnības, sastādīt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kurā norādītas konstatētās nepilnības un termiņš to novēršanai;</w:t>
      </w:r>
    </w:p>
    <w:p w:rsidR="00936962" w:rsidRDefault="009066FD" w:rsidP="00936962">
      <w:pPr>
        <w:numPr>
          <w:ilvl w:val="2"/>
          <w:numId w:val="6"/>
        </w:numPr>
        <w:tabs>
          <w:tab w:val="left" w:pos="1134"/>
          <w:tab w:val="left" w:pos="1418"/>
        </w:tabs>
        <w:suppressAutoHyphens/>
        <w:spacing w:after="0" w:line="240" w:lineRule="auto"/>
        <w:ind w:left="709" w:firstLine="0"/>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pieņemot Preci,</w:t>
      </w:r>
      <w:r w:rsidRPr="009066FD">
        <w:rPr>
          <w:rFonts w:ascii="Times New Roman" w:eastAsia="Times New Roman" w:hAnsi="Times New Roman" w:cs="Times New Roman"/>
          <w:i/>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pieaicināt neatkarīgus ekspertus no Latvijas Autoinženieru asociācijas. Ar eksperta pieaicināšanu saistītos izdevumus sedz tā Puse, uz kuras viedokļa nepamatotību domstarpību gadījumā norāda eksperta atzinums;</w:t>
      </w:r>
    </w:p>
    <w:p w:rsidR="00936962" w:rsidRDefault="009066FD" w:rsidP="00936962">
      <w:pPr>
        <w:numPr>
          <w:ilvl w:val="2"/>
          <w:numId w:val="6"/>
        </w:numPr>
        <w:tabs>
          <w:tab w:val="left" w:pos="1134"/>
          <w:tab w:val="left" w:pos="1418"/>
        </w:tabs>
        <w:suppressAutoHyphens/>
        <w:spacing w:after="0" w:line="240" w:lineRule="auto"/>
        <w:ind w:left="709" w:firstLine="0"/>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nepieņemt Preci</w:t>
      </w:r>
      <w:r w:rsidRPr="009066FD">
        <w:rPr>
          <w:rFonts w:ascii="Times New Roman" w:eastAsia="Times New Roman" w:hAnsi="Times New Roman" w:cs="Times New Roman"/>
          <w:i/>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ja tā neatbilst Līguma noteikumiem;</w:t>
      </w:r>
    </w:p>
    <w:p w:rsidR="009066FD" w:rsidRPr="009066FD" w:rsidRDefault="009066FD" w:rsidP="00936962">
      <w:pPr>
        <w:numPr>
          <w:ilvl w:val="2"/>
          <w:numId w:val="6"/>
        </w:numPr>
        <w:tabs>
          <w:tab w:val="left" w:pos="1134"/>
          <w:tab w:val="left" w:pos="1418"/>
        </w:tabs>
        <w:suppressAutoHyphens/>
        <w:spacing w:after="0" w:line="240" w:lineRule="auto"/>
        <w:ind w:left="709" w:firstLine="0"/>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rakstveidā pieprasīt informāciju par Līguma izpildes gaitu.</w:t>
      </w:r>
    </w:p>
    <w:p w:rsidR="009066FD" w:rsidRPr="009066FD" w:rsidRDefault="009066FD" w:rsidP="00936962">
      <w:pPr>
        <w:numPr>
          <w:ilvl w:val="1"/>
          <w:numId w:val="5"/>
        </w:numPr>
        <w:tabs>
          <w:tab w:val="left" w:pos="0"/>
        </w:tabs>
        <w:spacing w:after="0" w:line="240" w:lineRule="auto"/>
        <w:ind w:left="709" w:hanging="425"/>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lastRenderedPageBreak/>
        <w:t>Pasūtītāja</w:t>
      </w:r>
      <w:r w:rsidRPr="009066FD">
        <w:rPr>
          <w:rFonts w:ascii="Times New Roman" w:eastAsia="Times New Roman" w:hAnsi="Times New Roman" w:cs="Times New Roman"/>
          <w:i/>
          <w:sz w:val="24"/>
          <w:szCs w:val="24"/>
        </w:rPr>
        <w:t xml:space="preserve"> </w:t>
      </w:r>
      <w:r w:rsidRPr="009066FD">
        <w:rPr>
          <w:rFonts w:ascii="Times New Roman" w:eastAsia="Times New Roman" w:hAnsi="Times New Roman" w:cs="Times New Roman"/>
          <w:sz w:val="24"/>
          <w:szCs w:val="24"/>
        </w:rPr>
        <w:t>pienākumi:</w:t>
      </w:r>
    </w:p>
    <w:p w:rsidR="00936962" w:rsidRDefault="009066FD" w:rsidP="00936962">
      <w:pPr>
        <w:numPr>
          <w:ilvl w:val="2"/>
          <w:numId w:val="5"/>
        </w:numPr>
        <w:tabs>
          <w:tab w:val="left" w:pos="1134"/>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pieņemt Preci, ja tā piegādāta saskaņā ar Līguma noteikumiem;</w:t>
      </w:r>
    </w:p>
    <w:p w:rsidR="00936962" w:rsidRDefault="009066FD" w:rsidP="00936962">
      <w:pPr>
        <w:numPr>
          <w:ilvl w:val="2"/>
          <w:numId w:val="5"/>
        </w:numPr>
        <w:tabs>
          <w:tab w:val="left" w:pos="1134"/>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veikt maksājumus saskaņā ar Līgumā</w:t>
      </w:r>
      <w:r w:rsidRPr="009066FD">
        <w:rPr>
          <w:rFonts w:ascii="Times New Roman" w:eastAsia="Times New Roman" w:hAnsi="Times New Roman" w:cs="Times New Roman"/>
          <w:i/>
          <w:sz w:val="24"/>
          <w:szCs w:val="24"/>
        </w:rPr>
        <w:t xml:space="preserve"> </w:t>
      </w:r>
      <w:r w:rsidRPr="009066FD">
        <w:rPr>
          <w:rFonts w:ascii="Times New Roman" w:eastAsia="Times New Roman" w:hAnsi="Times New Roman" w:cs="Times New Roman"/>
          <w:sz w:val="24"/>
          <w:szCs w:val="24"/>
        </w:rPr>
        <w:t>noteikto samaksas kārtību;</w:t>
      </w:r>
    </w:p>
    <w:p w:rsidR="009066FD" w:rsidRPr="009066FD" w:rsidRDefault="009066FD" w:rsidP="00936962">
      <w:pPr>
        <w:numPr>
          <w:ilvl w:val="2"/>
          <w:numId w:val="5"/>
        </w:numPr>
        <w:tabs>
          <w:tab w:val="left" w:pos="1134"/>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piedalīties Preces nodošanā un pieņemšanā.</w:t>
      </w:r>
    </w:p>
    <w:p w:rsidR="00936962" w:rsidRDefault="009066FD" w:rsidP="00936962">
      <w:pPr>
        <w:numPr>
          <w:ilvl w:val="1"/>
          <w:numId w:val="4"/>
        </w:numPr>
        <w:tabs>
          <w:tab w:val="clear" w:pos="1080"/>
          <w:tab w:val="left" w:pos="-2160"/>
          <w:tab w:val="num" w:pos="0"/>
          <w:tab w:val="num" w:pos="709"/>
          <w:tab w:val="left" w:pos="1260"/>
          <w:tab w:val="num" w:pos="1855"/>
        </w:tabs>
        <w:spacing w:after="0" w:line="240" w:lineRule="auto"/>
        <w:ind w:hanging="796"/>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Piegādātājam ir tiesības saņemt samaksu par Preci, kas ir piegādāta saskaņā ar Līguma noteikumiem.</w:t>
      </w:r>
    </w:p>
    <w:p w:rsidR="009066FD" w:rsidRPr="009066FD" w:rsidRDefault="009066FD" w:rsidP="00936962">
      <w:pPr>
        <w:numPr>
          <w:ilvl w:val="1"/>
          <w:numId w:val="4"/>
        </w:numPr>
        <w:tabs>
          <w:tab w:val="clear" w:pos="1080"/>
          <w:tab w:val="left" w:pos="-2160"/>
          <w:tab w:val="num" w:pos="0"/>
          <w:tab w:val="num" w:pos="709"/>
          <w:tab w:val="left" w:pos="1260"/>
          <w:tab w:val="num" w:pos="1855"/>
        </w:tabs>
        <w:spacing w:after="0" w:line="240" w:lineRule="auto"/>
        <w:ind w:hanging="796"/>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Piegādātāja</w:t>
      </w:r>
      <w:r w:rsidRPr="009066FD">
        <w:rPr>
          <w:rFonts w:ascii="Times New Roman" w:eastAsia="Times New Roman" w:hAnsi="Times New Roman" w:cs="Times New Roman"/>
          <w:b/>
          <w:i/>
          <w:sz w:val="24"/>
          <w:szCs w:val="24"/>
        </w:rPr>
        <w:t xml:space="preserve"> </w:t>
      </w:r>
      <w:r w:rsidRPr="009066FD">
        <w:rPr>
          <w:rFonts w:ascii="Times New Roman" w:eastAsia="Times New Roman" w:hAnsi="Times New Roman" w:cs="Times New Roman"/>
          <w:sz w:val="24"/>
          <w:szCs w:val="24"/>
        </w:rPr>
        <w:t>pienākumi:</w:t>
      </w:r>
    </w:p>
    <w:p w:rsidR="008516A4" w:rsidRDefault="009066FD" w:rsidP="008516A4">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 xml:space="preserve">saskaņā ar normatīvajiem </w:t>
      </w:r>
      <w:smartTag w:uri="schemas-tilde-lv/tildestengine" w:element="veidnes">
        <w:smartTagPr>
          <w:attr w:name="baseform" w:val="akt|s"/>
          <w:attr w:name="id" w:val="-1"/>
          <w:attr w:name="text" w:val="aktiem"/>
        </w:smartTagPr>
        <w:r w:rsidRPr="009066FD">
          <w:rPr>
            <w:rFonts w:ascii="Times New Roman" w:eastAsia="Times New Roman" w:hAnsi="Times New Roman" w:cs="Times New Roman"/>
            <w:sz w:val="24"/>
            <w:szCs w:val="24"/>
          </w:rPr>
          <w:t>aktiem</w:t>
        </w:r>
      </w:smartTag>
      <w:r w:rsidRPr="009066FD">
        <w:rPr>
          <w:rFonts w:ascii="Times New Roman" w:eastAsia="Times New Roman" w:hAnsi="Times New Roman" w:cs="Times New Roman"/>
          <w:sz w:val="24"/>
          <w:szCs w:val="24"/>
        </w:rPr>
        <w:t xml:space="preserve"> sagatavot un organizēt Preces nodošanu Pasūtītājam dalībai ceļu satiksmē;</w:t>
      </w:r>
    </w:p>
    <w:p w:rsidR="008516A4" w:rsidRDefault="009066FD" w:rsidP="008516A4">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 xml:space="preserve">samaksāt normatīvajos </w:t>
      </w:r>
      <w:smartTag w:uri="schemas-tilde-lv/tildestengine" w:element="veidnes">
        <w:smartTagPr>
          <w:attr w:name="baseform" w:val="akt|s"/>
          <w:attr w:name="id" w:val="-1"/>
          <w:attr w:name="text" w:val="aktos"/>
        </w:smartTagPr>
        <w:r w:rsidRPr="009066FD">
          <w:rPr>
            <w:rFonts w:ascii="Times New Roman" w:eastAsia="Times New Roman" w:hAnsi="Times New Roman" w:cs="Times New Roman"/>
            <w:sz w:val="24"/>
            <w:szCs w:val="24"/>
          </w:rPr>
          <w:t>aktos</w:t>
        </w:r>
      </w:smartTag>
      <w:r w:rsidRPr="009066FD">
        <w:rPr>
          <w:rFonts w:ascii="Times New Roman" w:eastAsia="Times New Roman" w:hAnsi="Times New Roman" w:cs="Times New Roman"/>
          <w:sz w:val="24"/>
          <w:szCs w:val="24"/>
        </w:rPr>
        <w:t xml:space="preserve"> noteiktos nodokļus un nodevas par Preci;</w:t>
      </w:r>
    </w:p>
    <w:p w:rsidR="008516A4" w:rsidRDefault="009066FD" w:rsidP="008516A4">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veikt Preces reģistrāciju Ceļu Satiksmes Drošības direkcijā (turpmāk - CSDD) uz Pasūtītāja vārda un segt ar to saistītās izmaksas;</w:t>
      </w:r>
    </w:p>
    <w:p w:rsidR="008516A4" w:rsidRDefault="009066FD" w:rsidP="008516A4">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veikt Preces apdrošināšanu ar obligāto civiltiesisko apdrošināšanu (OCTA) uz vienu gadu darbības reģionam Latvijā un Baltijas valstīs;</w:t>
      </w:r>
    </w:p>
    <w:p w:rsidR="008516A4" w:rsidRDefault="009066FD" w:rsidP="008516A4">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iepazīstināt Pasūtītāju</w:t>
      </w:r>
      <w:r w:rsidRPr="009066FD">
        <w:rPr>
          <w:rFonts w:ascii="Times New Roman" w:eastAsia="Times New Roman" w:hAnsi="Times New Roman" w:cs="Times New Roman"/>
          <w:b/>
          <w:i/>
          <w:sz w:val="24"/>
          <w:szCs w:val="24"/>
        </w:rPr>
        <w:t xml:space="preserve"> </w:t>
      </w:r>
      <w:r w:rsidRPr="009066FD">
        <w:rPr>
          <w:rFonts w:ascii="Times New Roman" w:eastAsia="Times New Roman" w:hAnsi="Times New Roman" w:cs="Times New Roman"/>
          <w:sz w:val="24"/>
          <w:szCs w:val="24"/>
        </w:rPr>
        <w:t>ar patiesu un pilnīgu informāciju par Preces kvalitāti, drošumu, ražotāja garantijas noteikumiem un tehniskās ekspluatācijas noteikumiem;</w:t>
      </w:r>
    </w:p>
    <w:p w:rsidR="008516A4" w:rsidRDefault="009066FD" w:rsidP="008516A4">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Līguma</w:t>
      </w:r>
      <w:r w:rsidRPr="009066FD">
        <w:rPr>
          <w:rFonts w:ascii="Times New Roman" w:eastAsia="Times New Roman" w:hAnsi="Times New Roman" w:cs="Times New Roman"/>
          <w:i/>
          <w:sz w:val="24"/>
          <w:szCs w:val="24"/>
        </w:rPr>
        <w:t xml:space="preserve"> </w:t>
      </w:r>
      <w:r w:rsidRPr="009066FD">
        <w:rPr>
          <w:rFonts w:ascii="Times New Roman" w:eastAsia="Times New Roman" w:hAnsi="Times New Roman" w:cs="Times New Roman"/>
          <w:sz w:val="24"/>
          <w:szCs w:val="24"/>
        </w:rPr>
        <w:t>prasībām neatbilstošas Preces</w:t>
      </w:r>
      <w:r w:rsidRPr="009066FD">
        <w:rPr>
          <w:rFonts w:ascii="Times New Roman" w:eastAsia="Times New Roman" w:hAnsi="Times New Roman" w:cs="Times New Roman"/>
          <w:i/>
          <w:sz w:val="24"/>
          <w:szCs w:val="24"/>
        </w:rPr>
        <w:t xml:space="preserve"> </w:t>
      </w:r>
      <w:r w:rsidRPr="009066FD">
        <w:rPr>
          <w:rFonts w:ascii="Times New Roman" w:eastAsia="Times New Roman" w:hAnsi="Times New Roman" w:cs="Times New Roman"/>
          <w:sz w:val="24"/>
          <w:szCs w:val="24"/>
        </w:rPr>
        <w:t>piegādes gadījumā apmainīt to pret jaunu, Līguma prasībām atbilstošu Preci;</w:t>
      </w:r>
    </w:p>
    <w:p w:rsidR="008516A4" w:rsidRDefault="009066FD" w:rsidP="008516A4">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sniegt garantiju saskaņā ar Piegādātāja iepirkuma piedāvātajiem garantijas noteikumiem un nodrošināt Pasūtītājam</w:t>
      </w:r>
      <w:r w:rsidRPr="009066FD">
        <w:rPr>
          <w:rFonts w:ascii="Times New Roman" w:eastAsia="Times New Roman" w:hAnsi="Times New Roman" w:cs="Times New Roman"/>
          <w:b/>
          <w:i/>
          <w:sz w:val="24"/>
          <w:szCs w:val="24"/>
        </w:rPr>
        <w:t xml:space="preserve"> </w:t>
      </w:r>
      <w:r w:rsidRPr="009066FD">
        <w:rPr>
          <w:rFonts w:ascii="Times New Roman" w:eastAsia="Times New Roman" w:hAnsi="Times New Roman" w:cs="Times New Roman"/>
          <w:sz w:val="24"/>
          <w:szCs w:val="24"/>
        </w:rPr>
        <w:t>iespēju veikt garantijas remontu Latvijas Republikas teritorijā ne tālāk kā 60 km attālumā no Rucavas novada domes- “Pagastmāja”, Rucava, Rucavas pag., Rucavas novads;</w:t>
      </w:r>
    </w:p>
    <w:p w:rsidR="00CD0875" w:rsidRDefault="009066FD" w:rsidP="00CD0875">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mainot apakšuzņēmēju, iepriekš vienoties ar Pasūtītāju</w:t>
      </w:r>
      <w:r w:rsidRPr="009066FD">
        <w:rPr>
          <w:rFonts w:ascii="Times New Roman" w:eastAsia="Times New Roman" w:hAnsi="Times New Roman" w:cs="Times New Roman"/>
          <w:bCs/>
          <w:sz w:val="24"/>
          <w:szCs w:val="24"/>
        </w:rPr>
        <w:t>.</w:t>
      </w:r>
      <w:r w:rsidRPr="009066FD">
        <w:rPr>
          <w:rFonts w:ascii="Times New Roman" w:eastAsia="Times New Roman" w:hAnsi="Times New Roman" w:cs="Times New Roman"/>
          <w:sz w:val="24"/>
          <w:szCs w:val="24"/>
        </w:rPr>
        <w:t xml:space="preserve"> Jaunajam apakšuzņēmējam jāatbilst iepirkuma nolikumā noteiktajām prasībām;</w:t>
      </w:r>
    </w:p>
    <w:p w:rsidR="009066FD" w:rsidRPr="009066FD" w:rsidRDefault="009066FD" w:rsidP="00CD0875">
      <w:pPr>
        <w:numPr>
          <w:ilvl w:val="2"/>
          <w:numId w:val="4"/>
        </w:numPr>
        <w:tabs>
          <w:tab w:val="clear" w:pos="1855"/>
          <w:tab w:val="num" w:pos="0"/>
          <w:tab w:val="left" w:pos="1418"/>
        </w:tabs>
        <w:spacing w:after="0" w:line="240" w:lineRule="auto"/>
        <w:ind w:left="709" w:firstLine="0"/>
        <w:jc w:val="both"/>
        <w:rPr>
          <w:rFonts w:ascii="Times New Roman" w:eastAsia="Times New Roman" w:hAnsi="Times New Roman" w:cs="Times New Roman"/>
          <w:sz w:val="24"/>
          <w:szCs w:val="24"/>
        </w:rPr>
      </w:pPr>
      <w:r w:rsidRPr="009066FD">
        <w:rPr>
          <w:rFonts w:ascii="Times New Roman" w:eastAsia="Times New Roman" w:hAnsi="Times New Roman" w:cs="Times New Roman"/>
          <w:sz w:val="24"/>
          <w:szCs w:val="24"/>
        </w:rPr>
        <w:t xml:space="preserve">pēc </w:t>
      </w:r>
      <w:r w:rsidRPr="009066FD">
        <w:rPr>
          <w:rFonts w:ascii="Times New Roman" w:eastAsia="Times New Roman" w:hAnsi="Times New Roman" w:cs="Times New Roman"/>
          <w:bCs/>
          <w:sz w:val="24"/>
          <w:szCs w:val="24"/>
        </w:rPr>
        <w:t xml:space="preserve">Pasūtītāja </w:t>
      </w:r>
      <w:r w:rsidRPr="009066FD">
        <w:rPr>
          <w:rFonts w:ascii="Times New Roman" w:eastAsia="Times New Roman" w:hAnsi="Times New Roman" w:cs="Times New Roman"/>
          <w:sz w:val="24"/>
          <w:szCs w:val="24"/>
        </w:rPr>
        <w:t>pieprasījuma sniegt rakstveidā informāciju par Līguma izpildes gaitu.</w:t>
      </w:r>
    </w:p>
    <w:p w:rsidR="009066FD" w:rsidRPr="009066FD" w:rsidRDefault="009066FD" w:rsidP="009066FD">
      <w:pPr>
        <w:tabs>
          <w:tab w:val="left" w:pos="1980"/>
        </w:tabs>
        <w:spacing w:after="120"/>
        <w:ind w:left="283"/>
        <w:rPr>
          <w:rFonts w:ascii="Times New Roman" w:eastAsia="Times New Roman" w:hAnsi="Times New Roman" w:cs="Times New Roman"/>
          <w:sz w:val="24"/>
          <w:szCs w:val="24"/>
        </w:rPr>
      </w:pPr>
    </w:p>
    <w:p w:rsidR="009066FD" w:rsidRPr="009066FD" w:rsidRDefault="009066FD" w:rsidP="009066FD">
      <w:pPr>
        <w:numPr>
          <w:ilvl w:val="0"/>
          <w:numId w:val="1"/>
        </w:numPr>
        <w:spacing w:after="0" w:line="240" w:lineRule="auto"/>
        <w:jc w:val="center"/>
        <w:rPr>
          <w:rFonts w:ascii="Times New Roman" w:eastAsia="Times New Roman" w:hAnsi="Times New Roman" w:cs="Times New Roman"/>
          <w:b/>
          <w:caps/>
          <w:color w:val="000000"/>
          <w:sz w:val="24"/>
          <w:szCs w:val="24"/>
          <w:lang w:eastAsia="lv-LV"/>
        </w:rPr>
      </w:pPr>
      <w:r w:rsidRPr="009066FD">
        <w:rPr>
          <w:rFonts w:ascii="Times New Roman" w:eastAsia="Times New Roman" w:hAnsi="Times New Roman" w:cs="Times New Roman"/>
          <w:b/>
          <w:caps/>
          <w:color w:val="000000"/>
          <w:sz w:val="24"/>
          <w:szCs w:val="24"/>
          <w:lang w:eastAsia="lv-LV"/>
        </w:rPr>
        <w:t>līgumsoda sankcijas</w:t>
      </w:r>
    </w:p>
    <w:p w:rsidR="009066FD" w:rsidRPr="009066FD" w:rsidRDefault="009066FD" w:rsidP="009066FD">
      <w:pPr>
        <w:numPr>
          <w:ilvl w:val="1"/>
          <w:numId w:val="1"/>
        </w:numPr>
        <w:tabs>
          <w:tab w:val="left" w:pos="540"/>
          <w:tab w:val="left" w:pos="1260"/>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Ja Piegādātājs</w:t>
      </w:r>
      <w:r w:rsidRPr="009066FD">
        <w:rPr>
          <w:rFonts w:ascii="Times New Roman" w:eastAsia="Times New Roman" w:hAnsi="Times New Roman" w:cs="Times New Roman"/>
          <w:b/>
          <w:i/>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nepiegādā Preci Līguma 1.3.punktā norādītajā termiņā, Piegādātājs maksā Pasūtītājam</w:t>
      </w:r>
      <w:r w:rsidRPr="009066FD">
        <w:rPr>
          <w:rFonts w:ascii="Times New Roman" w:eastAsia="Times New Roman" w:hAnsi="Times New Roman" w:cs="Times New Roman"/>
          <w:b/>
          <w:i/>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līgumsodu 0,1% (nulle komats viena procenta) apmērā no Līguma summas ar PVN par katru kavējuma dienu, bet ne vairāk par 10% (desmit procentiem) no Līguma summas ar PVN.</w:t>
      </w:r>
    </w:p>
    <w:p w:rsidR="009066FD" w:rsidRPr="009066FD" w:rsidRDefault="009066FD" w:rsidP="009066FD">
      <w:pPr>
        <w:numPr>
          <w:ilvl w:val="1"/>
          <w:numId w:val="1"/>
        </w:numPr>
        <w:tabs>
          <w:tab w:val="left" w:pos="540"/>
          <w:tab w:val="left" w:pos="1260"/>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Ja Piegādātājs</w:t>
      </w:r>
      <w:r w:rsidRPr="009066FD">
        <w:rPr>
          <w:rFonts w:ascii="Times New Roman" w:eastAsia="Times New Roman" w:hAnsi="Times New Roman" w:cs="Times New Roman"/>
          <w:b/>
          <w:i/>
          <w:color w:val="000000"/>
          <w:sz w:val="24"/>
          <w:szCs w:val="24"/>
          <w:lang w:eastAsia="lv-LV"/>
        </w:rPr>
        <w:t xml:space="preserve"> </w:t>
      </w:r>
      <w:bookmarkStart w:id="0" w:name="OLE_LINK1"/>
      <w:bookmarkStart w:id="1" w:name="OLE_LINK2"/>
      <w:r w:rsidRPr="009066FD">
        <w:rPr>
          <w:rFonts w:ascii="Times New Roman" w:eastAsia="Times New Roman" w:hAnsi="Times New Roman" w:cs="Times New Roman"/>
          <w:color w:val="000000"/>
          <w:sz w:val="24"/>
          <w:szCs w:val="24"/>
          <w:lang w:eastAsia="lv-LV"/>
        </w:rPr>
        <w:t xml:space="preserve">Līguma 3.3.punktā un 4.4.6.apakšpunktā noteiktajā kārtībā </w:t>
      </w:r>
      <w:bookmarkEnd w:id="0"/>
      <w:bookmarkEnd w:id="1"/>
      <w:r w:rsidRPr="009066FD">
        <w:rPr>
          <w:rFonts w:ascii="Times New Roman" w:eastAsia="Times New Roman" w:hAnsi="Times New Roman" w:cs="Times New Roman"/>
          <w:color w:val="000000"/>
          <w:sz w:val="24"/>
          <w:szCs w:val="24"/>
          <w:lang w:eastAsia="lv-LV"/>
        </w:rPr>
        <w:t>neapmaina nekvalitatīvo Preci pret jaunu vai nenovērš konstatētās nepilnības, Piegādātājs maksā līgumsodu 0,1% (nulle komats viena procenta) apmērā no nekvalitatīvās Preces</w:t>
      </w:r>
      <w:r w:rsidRPr="009066FD">
        <w:rPr>
          <w:rFonts w:ascii="Times New Roman" w:eastAsia="Times New Roman" w:hAnsi="Times New Roman" w:cs="Times New Roman"/>
          <w:i/>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summas par katru nokavēto dienu, bet nevairāk par 10% (desmit procentiem) no Preces summas.</w:t>
      </w:r>
    </w:p>
    <w:p w:rsidR="009066FD" w:rsidRPr="009066FD" w:rsidRDefault="009066FD" w:rsidP="009066FD">
      <w:pPr>
        <w:numPr>
          <w:ilvl w:val="1"/>
          <w:numId w:val="1"/>
        </w:numPr>
        <w:tabs>
          <w:tab w:val="clear" w:pos="354"/>
          <w:tab w:val="num" w:pos="0"/>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Ja Piegādātājs vienpusēji atsakās no Līguma izpildes vai Pasūtītājs Līgumā vai Latvijas Republikas normatīvajos aktos noteiktajā kārtībā izbeidz Līgumu Piegādātāja vainas dēļ, tad Piegādātājs:</w:t>
      </w:r>
    </w:p>
    <w:p w:rsidR="006E5A79" w:rsidRDefault="009066FD" w:rsidP="006E5A79">
      <w:pPr>
        <w:numPr>
          <w:ilvl w:val="2"/>
          <w:numId w:val="1"/>
        </w:numPr>
        <w:tabs>
          <w:tab w:val="left" w:pos="1260"/>
        </w:tabs>
        <w:spacing w:after="0" w:line="240" w:lineRule="auto"/>
        <w:ind w:firstLine="1"/>
        <w:jc w:val="both"/>
        <w:rPr>
          <w:rFonts w:ascii="Times New Roman" w:eastAsia="Times New Roman" w:hAnsi="Times New Roman" w:cs="Times New Roman"/>
          <w:sz w:val="24"/>
          <w:szCs w:val="24"/>
          <w:lang w:eastAsia="ar-SA"/>
        </w:rPr>
      </w:pPr>
      <w:r w:rsidRPr="009066FD">
        <w:rPr>
          <w:rFonts w:ascii="Times New Roman" w:eastAsia="Times New Roman" w:hAnsi="Times New Roman" w:cs="Times New Roman"/>
          <w:sz w:val="24"/>
          <w:szCs w:val="24"/>
          <w:lang w:eastAsia="ar-SA"/>
        </w:rPr>
        <w:t xml:space="preserve"> sedz zaudējumus, kas radušies Pasūtītājam saistībā ar Līguma izbeigšanu;</w:t>
      </w:r>
    </w:p>
    <w:p w:rsidR="009066FD" w:rsidRPr="009066FD" w:rsidRDefault="006E5A79" w:rsidP="006E5A79">
      <w:pPr>
        <w:numPr>
          <w:ilvl w:val="2"/>
          <w:numId w:val="1"/>
        </w:numPr>
        <w:tabs>
          <w:tab w:val="left" w:pos="1260"/>
        </w:tabs>
        <w:spacing w:after="0" w:line="240" w:lineRule="auto"/>
        <w:ind w:firstLine="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66FD" w:rsidRPr="009066FD">
        <w:rPr>
          <w:rFonts w:ascii="Times New Roman" w:eastAsia="Times New Roman" w:hAnsi="Times New Roman" w:cs="Times New Roman"/>
          <w:sz w:val="24"/>
          <w:szCs w:val="24"/>
          <w:lang w:eastAsia="ar-SA"/>
        </w:rPr>
        <w:t xml:space="preserve">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izbeigšanu Piegādātāja vainas dēļ, vai Prece saskaņā ar Līgumu nav bijusi piegādāta un ar </w:t>
      </w:r>
      <w:smartTag w:uri="schemas-tilde-lv/tildestengine" w:element="veidnes">
        <w:smartTagPr>
          <w:attr w:name="baseform" w:val="akt|s"/>
          <w:attr w:name="id" w:val="-1"/>
          <w:attr w:name="text" w:val="Aktu"/>
        </w:smartTagPr>
        <w:r w:rsidR="009066FD" w:rsidRPr="009066FD">
          <w:rPr>
            <w:rFonts w:ascii="Times New Roman" w:eastAsia="Times New Roman" w:hAnsi="Times New Roman" w:cs="Times New Roman"/>
            <w:sz w:val="24"/>
            <w:szCs w:val="24"/>
            <w:lang w:eastAsia="ar-SA"/>
          </w:rPr>
          <w:t>Aktu</w:t>
        </w:r>
      </w:smartTag>
      <w:r w:rsidR="009066FD" w:rsidRPr="009066FD">
        <w:rPr>
          <w:rFonts w:ascii="Times New Roman" w:eastAsia="Times New Roman" w:hAnsi="Times New Roman" w:cs="Times New Roman"/>
          <w:sz w:val="24"/>
          <w:szCs w:val="24"/>
          <w:lang w:eastAsia="ar-SA"/>
        </w:rPr>
        <w:t xml:space="preserve"> nodota Pasūtītājam.</w:t>
      </w:r>
    </w:p>
    <w:p w:rsidR="009066FD" w:rsidRPr="009066FD" w:rsidRDefault="009066FD" w:rsidP="009066FD">
      <w:pPr>
        <w:numPr>
          <w:ilvl w:val="1"/>
          <w:numId w:val="1"/>
        </w:numPr>
        <w:tabs>
          <w:tab w:val="left" w:pos="1260"/>
        </w:tabs>
        <w:spacing w:after="0" w:line="240" w:lineRule="auto"/>
        <w:jc w:val="both"/>
        <w:rPr>
          <w:rFonts w:ascii="Times New Roman" w:eastAsia="Times New Roman" w:hAnsi="Times New Roman" w:cs="Times New Roman"/>
          <w:sz w:val="24"/>
          <w:szCs w:val="24"/>
          <w:lang w:eastAsia="ar-SA"/>
        </w:rPr>
      </w:pPr>
      <w:r w:rsidRPr="009066FD">
        <w:rPr>
          <w:rFonts w:ascii="Times New Roman" w:eastAsia="Times New Roman" w:hAnsi="Times New Roman" w:cs="Times New Roman"/>
          <w:sz w:val="24"/>
          <w:szCs w:val="24"/>
          <w:lang w:eastAsia="ar-SA"/>
        </w:rPr>
        <w:t xml:space="preserve">Par Līguma 2.3.punktā noteikto maksājumu nokavējumu, Pasūtītājs maksā Piegādātājam līgumsodu 0,1 % (nulle komats viena procenta) apmērā no Līguma summas ar PVN proporcionāli par katru maksājumu, </w:t>
      </w:r>
      <w:r w:rsidR="006E5A79" w:rsidRPr="009066FD">
        <w:rPr>
          <w:rFonts w:ascii="Times New Roman" w:eastAsia="Times New Roman" w:hAnsi="Times New Roman" w:cs="Times New Roman"/>
          <w:sz w:val="24"/>
          <w:szCs w:val="24"/>
          <w:lang w:eastAsia="ar-SA"/>
        </w:rPr>
        <w:t>attiecībā, uz kuru</w:t>
      </w:r>
      <w:r w:rsidRPr="009066FD">
        <w:rPr>
          <w:rFonts w:ascii="Times New Roman" w:eastAsia="Times New Roman" w:hAnsi="Times New Roman" w:cs="Times New Roman"/>
          <w:sz w:val="24"/>
          <w:szCs w:val="24"/>
          <w:lang w:eastAsia="ar-SA"/>
        </w:rPr>
        <w:t xml:space="preserve"> saistība nav izpildīta, par katru kavējuma dienu, bet ne vairāk par 10 % (desmit procentiem) no Līguma summas ar PVN. </w:t>
      </w:r>
    </w:p>
    <w:p w:rsidR="009066FD" w:rsidRPr="009066FD" w:rsidRDefault="009066FD" w:rsidP="009066FD">
      <w:pPr>
        <w:numPr>
          <w:ilvl w:val="1"/>
          <w:numId w:val="1"/>
        </w:numPr>
        <w:tabs>
          <w:tab w:val="left" w:pos="1260"/>
        </w:tabs>
        <w:spacing w:after="0" w:line="240" w:lineRule="auto"/>
        <w:jc w:val="both"/>
        <w:rPr>
          <w:rFonts w:ascii="Times New Roman" w:eastAsia="Times New Roman" w:hAnsi="Times New Roman" w:cs="Times New Roman"/>
          <w:sz w:val="24"/>
          <w:szCs w:val="24"/>
          <w:lang w:eastAsia="ar-SA"/>
        </w:rPr>
      </w:pPr>
      <w:r w:rsidRPr="009066FD">
        <w:rPr>
          <w:rFonts w:ascii="Times New Roman" w:eastAsia="Times New Roman" w:hAnsi="Times New Roman" w:cs="Times New Roman"/>
          <w:sz w:val="24"/>
          <w:szCs w:val="24"/>
          <w:lang w:eastAsia="ar-SA"/>
        </w:rPr>
        <w:t>Līgumā paredzētā līgumsoda samaksa neatbrīvo Puses no saistību izpildes.</w:t>
      </w:r>
    </w:p>
    <w:p w:rsidR="009066FD" w:rsidRDefault="009066FD" w:rsidP="009066FD">
      <w:pPr>
        <w:spacing w:after="0" w:line="240" w:lineRule="auto"/>
        <w:ind w:firstLine="284"/>
        <w:rPr>
          <w:rFonts w:ascii="Times New Roman" w:eastAsia="Times New Roman" w:hAnsi="Times New Roman" w:cs="Times New Roman"/>
          <w:color w:val="000000"/>
          <w:sz w:val="24"/>
          <w:szCs w:val="24"/>
          <w:lang w:eastAsia="lv-LV"/>
        </w:rPr>
      </w:pPr>
    </w:p>
    <w:p w:rsidR="006E5A79" w:rsidRPr="009066FD" w:rsidRDefault="006E5A79" w:rsidP="009066FD">
      <w:pPr>
        <w:spacing w:after="0" w:line="240" w:lineRule="auto"/>
        <w:ind w:firstLine="284"/>
        <w:rPr>
          <w:rFonts w:ascii="Times New Roman" w:eastAsia="Times New Roman" w:hAnsi="Times New Roman" w:cs="Times New Roman"/>
          <w:color w:val="000000"/>
          <w:sz w:val="24"/>
          <w:szCs w:val="24"/>
          <w:lang w:eastAsia="lv-LV"/>
        </w:rPr>
      </w:pPr>
    </w:p>
    <w:p w:rsidR="009066FD" w:rsidRPr="009066FD" w:rsidRDefault="009066FD" w:rsidP="009066FD">
      <w:pPr>
        <w:numPr>
          <w:ilvl w:val="0"/>
          <w:numId w:val="1"/>
        </w:numPr>
        <w:spacing w:after="0" w:line="240" w:lineRule="auto"/>
        <w:jc w:val="center"/>
        <w:rPr>
          <w:rFonts w:ascii="Times New Roman" w:eastAsia="Times New Roman" w:hAnsi="Times New Roman" w:cs="Times New Roman"/>
          <w:b/>
          <w:sz w:val="24"/>
          <w:szCs w:val="24"/>
          <w:lang w:eastAsia="lv-LV"/>
        </w:rPr>
      </w:pPr>
      <w:r w:rsidRPr="009066FD">
        <w:rPr>
          <w:rFonts w:ascii="Times New Roman" w:eastAsia="Times New Roman" w:hAnsi="Times New Roman" w:cs="Times New Roman"/>
          <w:b/>
          <w:sz w:val="24"/>
          <w:szCs w:val="24"/>
          <w:lang w:eastAsia="lv-LV"/>
        </w:rPr>
        <w:t>GARANTIJA</w:t>
      </w:r>
    </w:p>
    <w:p w:rsidR="009066FD" w:rsidRPr="009066FD" w:rsidRDefault="009066FD" w:rsidP="009066FD">
      <w:pPr>
        <w:numPr>
          <w:ilvl w:val="1"/>
          <w:numId w:val="1"/>
        </w:numPr>
        <w:tabs>
          <w:tab w:val="left" w:pos="540"/>
        </w:tabs>
        <w:spacing w:after="0" w:line="240" w:lineRule="auto"/>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t>Piegādātājs garantē, ka Prece atbilst Preces ražotāja noteiktajiem tehniskajiem standartiem, Līguma un tā pielikumu nosacījumiem un visiem un jebkādiem Latvijas Republikas spēkā esošo normatīvo aktu noteikumiem, kas attiecas uz Preci.</w:t>
      </w:r>
    </w:p>
    <w:p w:rsidR="009066FD" w:rsidRPr="009066FD" w:rsidRDefault="009066FD" w:rsidP="009066FD">
      <w:pPr>
        <w:numPr>
          <w:ilvl w:val="1"/>
          <w:numId w:val="1"/>
        </w:numPr>
        <w:tabs>
          <w:tab w:val="num" w:pos="1004"/>
          <w:tab w:val="left" w:pos="1134"/>
        </w:tabs>
        <w:spacing w:after="0" w:line="240" w:lineRule="auto"/>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t>Preces garantijas termiņš ir saskaņā ar Piegādātāja iepirkumā iesniegto</w:t>
      </w:r>
      <w:r w:rsidRPr="009066FD">
        <w:rPr>
          <w:rFonts w:ascii="Times New Roman" w:eastAsia="Times New Roman" w:hAnsi="Times New Roman" w:cs="Times New Roman"/>
          <w:color w:val="000000"/>
          <w:sz w:val="24"/>
          <w:szCs w:val="24"/>
          <w:lang w:eastAsia="lv-LV"/>
        </w:rPr>
        <w:t xml:space="preserve"> </w:t>
      </w:r>
      <w:r w:rsidRPr="009066FD">
        <w:rPr>
          <w:rFonts w:ascii="Times New Roman" w:eastAsia="Times New Roman" w:hAnsi="Times New Roman" w:cs="Times New Roman"/>
          <w:sz w:val="24"/>
          <w:szCs w:val="24"/>
          <w:lang w:eastAsia="lv-LV"/>
        </w:rPr>
        <w:t xml:space="preserve">Tehnisko un Finanšu piedāvājumu (līguma </w:t>
      </w:r>
      <w:r w:rsidR="00CE292E">
        <w:rPr>
          <w:rFonts w:ascii="Times New Roman" w:eastAsia="Times New Roman" w:hAnsi="Times New Roman" w:cs="Times New Roman"/>
          <w:sz w:val="24"/>
          <w:szCs w:val="24"/>
          <w:lang w:eastAsia="lv-LV"/>
        </w:rPr>
        <w:t>1</w:t>
      </w:r>
      <w:r w:rsidRPr="009066FD">
        <w:rPr>
          <w:rFonts w:ascii="Times New Roman" w:eastAsia="Times New Roman" w:hAnsi="Times New Roman" w:cs="Times New Roman"/>
          <w:sz w:val="24"/>
          <w:szCs w:val="24"/>
          <w:lang w:eastAsia="lv-LV"/>
        </w:rPr>
        <w:t>.pielikums). Līguma punktā noteiktais garantijas termiņš sākas no dienas, kad Puses vai to pilnvaroti pārstāvji ir parakstījuši Preces pieņemšanas-nodošanas aktu, kas noteikts Līguma 3.sadaļā.</w:t>
      </w:r>
    </w:p>
    <w:p w:rsidR="009066FD" w:rsidRPr="009066FD" w:rsidRDefault="009066FD" w:rsidP="009066FD">
      <w:pPr>
        <w:numPr>
          <w:ilvl w:val="1"/>
          <w:numId w:val="1"/>
        </w:numPr>
        <w:tabs>
          <w:tab w:val="left" w:pos="540"/>
        </w:tabs>
        <w:spacing w:after="0" w:line="240" w:lineRule="auto"/>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t>Piegādātājs nodrošina Preces garantijas servisa apkalpošanu Pasūtītājam, pamatojoties Pasūtītāja piedāvātajiem Preces garantijas noteikumiem.</w:t>
      </w:r>
    </w:p>
    <w:p w:rsidR="009066FD" w:rsidRPr="009066FD" w:rsidRDefault="009066FD" w:rsidP="009066FD">
      <w:pPr>
        <w:numPr>
          <w:ilvl w:val="1"/>
          <w:numId w:val="1"/>
        </w:numPr>
        <w:tabs>
          <w:tab w:val="left" w:pos="540"/>
        </w:tabs>
        <w:spacing w:after="0" w:line="240" w:lineRule="auto"/>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t xml:space="preserve">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15 (piecpadsmit) darba dienu laikā, skaitot no dienas, kad beidzies šajā Līguma punktā noteiktais termiņš, kas paredzēts Preces defektu novēršanai. </w:t>
      </w:r>
    </w:p>
    <w:p w:rsidR="009066FD" w:rsidRPr="009066FD" w:rsidRDefault="009066FD" w:rsidP="009066FD">
      <w:pPr>
        <w:tabs>
          <w:tab w:val="left" w:pos="540"/>
        </w:tabs>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tabs>
          <w:tab w:val="left" w:pos="540"/>
        </w:tabs>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numPr>
          <w:ilvl w:val="0"/>
          <w:numId w:val="1"/>
        </w:numPr>
        <w:spacing w:after="0" w:line="240" w:lineRule="auto"/>
        <w:jc w:val="center"/>
        <w:rPr>
          <w:rFonts w:ascii="Times New Roman" w:eastAsia="Times New Roman" w:hAnsi="Times New Roman" w:cs="Times New Roman"/>
          <w:b/>
          <w:color w:val="000000"/>
          <w:spacing w:val="-5"/>
          <w:sz w:val="24"/>
          <w:szCs w:val="24"/>
          <w:lang w:eastAsia="lv-LV"/>
        </w:rPr>
      </w:pPr>
      <w:r w:rsidRPr="009066FD">
        <w:rPr>
          <w:rFonts w:ascii="Times New Roman" w:eastAsia="Times New Roman" w:hAnsi="Times New Roman" w:cs="Times New Roman"/>
          <w:b/>
          <w:caps/>
          <w:color w:val="000000"/>
          <w:sz w:val="24"/>
          <w:szCs w:val="24"/>
          <w:lang w:eastAsia="lv-LV"/>
        </w:rPr>
        <w:t>NEPĀRVARAMA</w:t>
      </w:r>
      <w:r w:rsidRPr="009066FD">
        <w:rPr>
          <w:rFonts w:ascii="Times New Roman" w:eastAsia="Times New Roman" w:hAnsi="Times New Roman" w:cs="Times New Roman"/>
          <w:b/>
          <w:color w:val="000000"/>
          <w:spacing w:val="-5"/>
          <w:sz w:val="24"/>
          <w:szCs w:val="24"/>
          <w:lang w:eastAsia="lv-LV"/>
        </w:rPr>
        <w:t xml:space="preserve"> VARA</w:t>
      </w:r>
    </w:p>
    <w:p w:rsidR="009066FD" w:rsidRPr="009066FD" w:rsidRDefault="009066FD" w:rsidP="009066FD">
      <w:pPr>
        <w:numPr>
          <w:ilvl w:val="1"/>
          <w:numId w:val="1"/>
        </w:numPr>
        <w:tabs>
          <w:tab w:val="left" w:pos="540"/>
          <w:tab w:val="left" w:pos="126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Puses vienojas, ja kāda no Pusēm nepilda savas Līgumā paredzētās saistības nepārvaramas varas dēļ, tā ir atbrīvojama no atbildības par Līguma saistību neizpildi.</w:t>
      </w:r>
    </w:p>
    <w:p w:rsidR="009066FD" w:rsidRPr="009066FD" w:rsidRDefault="009066FD" w:rsidP="009066FD">
      <w:pPr>
        <w:numPr>
          <w:ilvl w:val="1"/>
          <w:numId w:val="1"/>
        </w:numPr>
        <w:tabs>
          <w:tab w:val="left" w:pos="540"/>
          <w:tab w:val="left" w:pos="126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9066FD" w:rsidRPr="009066FD" w:rsidRDefault="009066FD" w:rsidP="009066FD">
      <w:pPr>
        <w:numPr>
          <w:ilvl w:val="1"/>
          <w:numId w:val="1"/>
        </w:numPr>
        <w:tabs>
          <w:tab w:val="left" w:pos="540"/>
          <w:tab w:val="left" w:pos="126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9066FD" w:rsidRPr="009066FD" w:rsidRDefault="009066FD" w:rsidP="009066FD">
      <w:pPr>
        <w:numPr>
          <w:ilvl w:val="1"/>
          <w:numId w:val="1"/>
        </w:numPr>
        <w:tabs>
          <w:tab w:val="left" w:pos="540"/>
          <w:tab w:val="left" w:pos="126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9066FD" w:rsidRPr="009066FD" w:rsidRDefault="009066FD" w:rsidP="009066FD">
      <w:pPr>
        <w:tabs>
          <w:tab w:val="left" w:pos="540"/>
        </w:tabs>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numPr>
          <w:ilvl w:val="0"/>
          <w:numId w:val="1"/>
        </w:numPr>
        <w:spacing w:after="0" w:line="240" w:lineRule="auto"/>
        <w:jc w:val="center"/>
        <w:rPr>
          <w:rFonts w:ascii="Times New Roman" w:eastAsia="Times New Roman" w:hAnsi="Times New Roman" w:cs="Times New Roman"/>
          <w:b/>
          <w:caps/>
          <w:color w:val="000000"/>
          <w:sz w:val="24"/>
          <w:szCs w:val="24"/>
          <w:lang w:eastAsia="lv-LV"/>
        </w:rPr>
      </w:pPr>
      <w:r w:rsidRPr="009066FD">
        <w:rPr>
          <w:rFonts w:ascii="Times New Roman" w:eastAsia="Times New Roman" w:hAnsi="Times New Roman" w:cs="Times New Roman"/>
          <w:b/>
          <w:caps/>
          <w:color w:val="000000"/>
          <w:sz w:val="24"/>
          <w:szCs w:val="24"/>
          <w:lang w:eastAsia="lv-LV"/>
        </w:rPr>
        <w:t>Līguma termiņš un tā izbeigšana</w:t>
      </w:r>
    </w:p>
    <w:p w:rsidR="009066FD" w:rsidRPr="009066FD" w:rsidRDefault="009066FD" w:rsidP="009066FD">
      <w:pPr>
        <w:numPr>
          <w:ilvl w:val="1"/>
          <w:numId w:val="1"/>
        </w:numPr>
        <w:tabs>
          <w:tab w:val="clear" w:pos="354"/>
          <w:tab w:val="left" w:pos="0"/>
          <w:tab w:val="left" w:pos="90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Līgums stājas spēkā </w:t>
      </w:r>
      <w:r w:rsidRPr="009066FD">
        <w:rPr>
          <w:rFonts w:ascii="Times New Roman" w:eastAsia="Times New Roman" w:hAnsi="Times New Roman" w:cs="Times New Roman"/>
          <w:b/>
          <w:color w:val="000000"/>
          <w:sz w:val="24"/>
          <w:szCs w:val="24"/>
          <w:lang w:eastAsia="lv-LV"/>
        </w:rPr>
        <w:t xml:space="preserve">2017.gada </w:t>
      </w:r>
      <w:r w:rsidR="00CE292E" w:rsidRPr="00CE292E">
        <w:rPr>
          <w:rFonts w:ascii="Times New Roman" w:eastAsia="Times New Roman" w:hAnsi="Times New Roman" w:cs="Times New Roman"/>
          <w:b/>
          <w:color w:val="000000"/>
          <w:sz w:val="24"/>
          <w:szCs w:val="24"/>
          <w:lang w:eastAsia="lv-LV"/>
        </w:rPr>
        <w:t>14.decembrī</w:t>
      </w:r>
      <w:r w:rsidR="00CE292E">
        <w:rPr>
          <w:rFonts w:ascii="Times New Roman" w:eastAsia="Times New Roman" w:hAnsi="Times New Roman" w:cs="Times New Roman"/>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9066FD">
        <w:rPr>
          <w:rFonts w:ascii="Times New Roman" w:eastAsia="Times New Roman" w:hAnsi="Times New Roman" w:cs="Times New Roman"/>
          <w:caps/>
          <w:color w:val="000000"/>
          <w:sz w:val="24"/>
          <w:szCs w:val="24"/>
          <w:lang w:eastAsia="lv-LV"/>
        </w:rPr>
        <w:t>,</w:t>
      </w:r>
      <w:r w:rsidRPr="009066FD">
        <w:rPr>
          <w:rFonts w:ascii="Times New Roman" w:eastAsia="Times New Roman" w:hAnsi="Times New Roman" w:cs="Times New Roman"/>
          <w:color w:val="000000"/>
          <w:sz w:val="24"/>
          <w:szCs w:val="24"/>
          <w:lang w:eastAsia="lv-LV"/>
        </w:rPr>
        <w:t xml:space="preserve"> bet Pasūtītājs veicis samaksu Līgumā noteiktā kārtībā un apmērā. Līgums saglabā spēku attiecībā uz noteikto Preces garantijas termiņu. </w:t>
      </w:r>
    </w:p>
    <w:p w:rsidR="009066FD" w:rsidRPr="009066FD" w:rsidRDefault="009066FD" w:rsidP="009066FD">
      <w:pPr>
        <w:numPr>
          <w:ilvl w:val="1"/>
          <w:numId w:val="1"/>
        </w:numPr>
        <w:tabs>
          <w:tab w:val="clear" w:pos="354"/>
          <w:tab w:val="left" w:pos="0"/>
          <w:tab w:val="left" w:pos="90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Pasūtītājam ir tiesības ar vienpusēju paziņojumu izbeigt Līgumu, nemaksājot līg</w:t>
      </w:r>
      <w:r w:rsidR="0082778C">
        <w:rPr>
          <w:rFonts w:ascii="Times New Roman" w:eastAsia="Times New Roman" w:hAnsi="Times New Roman" w:cs="Times New Roman"/>
          <w:color w:val="000000"/>
          <w:sz w:val="24"/>
          <w:szCs w:val="24"/>
          <w:lang w:eastAsia="lv-LV"/>
        </w:rPr>
        <w:t>u</w:t>
      </w:r>
      <w:r w:rsidRPr="009066FD">
        <w:rPr>
          <w:rFonts w:ascii="Times New Roman" w:eastAsia="Times New Roman" w:hAnsi="Times New Roman" w:cs="Times New Roman"/>
          <w:color w:val="000000"/>
          <w:sz w:val="24"/>
          <w:szCs w:val="24"/>
          <w:lang w:eastAsia="lv-LV"/>
        </w:rPr>
        <w:t>msodu un zaudējumus, ja tādi radušies Piegādātājam saistībā ar Līguma izbeigšanu, ja:</w:t>
      </w:r>
    </w:p>
    <w:p w:rsidR="0082778C" w:rsidRDefault="009066FD" w:rsidP="0082778C">
      <w:pPr>
        <w:numPr>
          <w:ilvl w:val="2"/>
          <w:numId w:val="2"/>
        </w:numPr>
        <w:spacing w:after="0" w:line="240" w:lineRule="auto"/>
        <w:ind w:left="567" w:firstLine="0"/>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t>likumīgā spēkā ir stājies tiesas spriedums par Piegādātāja atzīšanu par maksātnespējīgu;</w:t>
      </w:r>
    </w:p>
    <w:p w:rsidR="0082778C" w:rsidRDefault="009066FD" w:rsidP="0082778C">
      <w:pPr>
        <w:numPr>
          <w:ilvl w:val="2"/>
          <w:numId w:val="2"/>
        </w:numPr>
        <w:spacing w:after="0" w:line="240" w:lineRule="auto"/>
        <w:ind w:left="567" w:firstLine="0"/>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lastRenderedPageBreak/>
        <w:t>Piegādātājs saskaņā ar Līguma 3.3.apakšpunktā noteikto kārtību nav novērsis trūkumus;</w:t>
      </w:r>
    </w:p>
    <w:p w:rsidR="0082778C" w:rsidRDefault="009066FD" w:rsidP="0082778C">
      <w:pPr>
        <w:numPr>
          <w:ilvl w:val="2"/>
          <w:numId w:val="2"/>
        </w:numPr>
        <w:spacing w:after="0" w:line="240" w:lineRule="auto"/>
        <w:ind w:left="567" w:firstLine="0"/>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t>Piegādātājs kavē no Līguma izrietošo saistību izpildi vairāk par 20 (divdesmit) darba dienām;</w:t>
      </w:r>
    </w:p>
    <w:p w:rsidR="009066FD" w:rsidRPr="009066FD" w:rsidRDefault="009066FD" w:rsidP="0082778C">
      <w:pPr>
        <w:numPr>
          <w:ilvl w:val="2"/>
          <w:numId w:val="2"/>
        </w:numPr>
        <w:spacing w:after="0" w:line="240" w:lineRule="auto"/>
        <w:ind w:left="567" w:firstLine="0"/>
        <w:jc w:val="both"/>
        <w:rPr>
          <w:rFonts w:ascii="Times New Roman" w:eastAsia="Times New Roman" w:hAnsi="Times New Roman" w:cs="Times New Roman"/>
          <w:sz w:val="24"/>
          <w:szCs w:val="24"/>
          <w:lang w:eastAsia="lv-LV"/>
        </w:rPr>
      </w:pPr>
      <w:r w:rsidRPr="009066FD">
        <w:rPr>
          <w:rFonts w:ascii="Times New Roman" w:eastAsia="Times New Roman" w:hAnsi="Times New Roman" w:cs="Times New Roman"/>
          <w:sz w:val="24"/>
          <w:szCs w:val="24"/>
          <w:lang w:eastAsia="lv-LV"/>
        </w:rPr>
        <w:t>Piegādātājs nomainījis apakšuzņēmējus, nesaskaņojot ar Pasūtītāju.</w:t>
      </w:r>
    </w:p>
    <w:p w:rsidR="009066FD" w:rsidRPr="009066FD" w:rsidRDefault="009066FD" w:rsidP="009066FD">
      <w:pPr>
        <w:numPr>
          <w:ilvl w:val="1"/>
          <w:numId w:val="3"/>
        </w:numPr>
        <w:tabs>
          <w:tab w:val="left" w:pos="540"/>
          <w:tab w:val="left" w:pos="126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Pasūtītājam.</w:t>
      </w:r>
    </w:p>
    <w:p w:rsidR="009066FD" w:rsidRPr="009066FD" w:rsidRDefault="009066FD" w:rsidP="009066FD">
      <w:pPr>
        <w:numPr>
          <w:ilvl w:val="1"/>
          <w:numId w:val="3"/>
        </w:numPr>
        <w:tabs>
          <w:tab w:val="left" w:pos="540"/>
          <w:tab w:val="left" w:pos="126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kā arī nav nosūtījis Piegādātājam neparakstītu </w:t>
      </w:r>
      <w:smartTag w:uri="schemas-tilde-lv/tildestengine" w:element="veidnes">
        <w:smartTagPr>
          <w:attr w:name="baseform" w:val="akt|s"/>
          <w:attr w:name="id" w:val="-1"/>
          <w:attr w:name="text" w:val="Aktu"/>
        </w:smartTagPr>
        <w:r w:rsidRPr="009066FD">
          <w:rPr>
            <w:rFonts w:ascii="Times New Roman" w:eastAsia="Times New Roman" w:hAnsi="Times New Roman" w:cs="Times New Roman"/>
            <w:color w:val="000000"/>
            <w:sz w:val="24"/>
            <w:szCs w:val="24"/>
            <w:lang w:eastAsia="lv-LV"/>
          </w:rPr>
          <w:t>Aktu</w:t>
        </w:r>
      </w:smartTag>
      <w:r w:rsidRPr="009066FD">
        <w:rPr>
          <w:rFonts w:ascii="Times New Roman" w:eastAsia="Times New Roman" w:hAnsi="Times New Roman" w:cs="Times New Roman"/>
          <w:color w:val="000000"/>
          <w:sz w:val="24"/>
          <w:szCs w:val="24"/>
          <w:lang w:eastAsia="lv-LV"/>
        </w:rPr>
        <w:t xml:space="preserve"> un atteikumu parakstīt Aktu).</w:t>
      </w:r>
    </w:p>
    <w:p w:rsidR="009066FD" w:rsidRPr="009066FD" w:rsidRDefault="009066FD" w:rsidP="009066FD">
      <w:pPr>
        <w:numPr>
          <w:ilvl w:val="1"/>
          <w:numId w:val="3"/>
        </w:numPr>
        <w:tabs>
          <w:tab w:val="left" w:pos="540"/>
          <w:tab w:val="left" w:pos="1260"/>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Līgums</w:t>
      </w:r>
      <w:r w:rsidRPr="009066FD">
        <w:rPr>
          <w:rFonts w:ascii="Times New Roman" w:eastAsia="Times New Roman" w:hAnsi="Times New Roman" w:cs="Times New Roman"/>
          <w:i/>
          <w:color w:val="000000"/>
          <w:sz w:val="24"/>
          <w:szCs w:val="24"/>
          <w:lang w:eastAsia="lv-LV"/>
        </w:rPr>
        <w:t xml:space="preserve"> </w:t>
      </w:r>
      <w:r w:rsidRPr="009066FD">
        <w:rPr>
          <w:rFonts w:ascii="Times New Roman" w:eastAsia="Times New Roman" w:hAnsi="Times New Roman" w:cs="Times New Roman"/>
          <w:color w:val="000000"/>
          <w:sz w:val="24"/>
          <w:szCs w:val="24"/>
          <w:lang w:eastAsia="lv-LV"/>
        </w:rPr>
        <w:t>var tikt izbeigts pirms Līguma darbības termiņa beigām, Pusēm savstarpēji rakstveidā vienojoties. Šajā gadījumā Puses vienojas par Līguma izbeigšanas nosacījumiem un veikto maksājumu atmaksas nosacījumiem.</w:t>
      </w:r>
    </w:p>
    <w:p w:rsidR="009066FD" w:rsidRPr="009066FD" w:rsidRDefault="009066FD" w:rsidP="009066FD">
      <w:pPr>
        <w:tabs>
          <w:tab w:val="left" w:pos="360"/>
          <w:tab w:val="left" w:pos="540"/>
          <w:tab w:val="left" w:pos="1260"/>
        </w:tabs>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numPr>
          <w:ilvl w:val="0"/>
          <w:numId w:val="3"/>
        </w:numPr>
        <w:spacing w:after="0" w:line="240" w:lineRule="auto"/>
        <w:jc w:val="center"/>
        <w:rPr>
          <w:rFonts w:ascii="Times New Roman" w:eastAsia="Times New Roman" w:hAnsi="Times New Roman" w:cs="Times New Roman"/>
          <w:b/>
          <w:color w:val="000000"/>
          <w:sz w:val="24"/>
          <w:szCs w:val="24"/>
          <w:lang w:eastAsia="lv-LV"/>
        </w:rPr>
      </w:pPr>
      <w:r w:rsidRPr="009066FD">
        <w:rPr>
          <w:rFonts w:ascii="Times New Roman" w:eastAsia="Times New Roman" w:hAnsi="Times New Roman" w:cs="Times New Roman"/>
          <w:b/>
          <w:color w:val="000000"/>
          <w:sz w:val="24"/>
          <w:szCs w:val="24"/>
          <w:lang w:eastAsia="lv-LV"/>
        </w:rPr>
        <w:t>CITI NOTEIKUMI</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Visas </w:t>
      </w:r>
      <w:smartTag w:uri="schemas-tilde-lv/tildestengine" w:element="veidnes">
        <w:smartTagPr>
          <w:attr w:name="baseform" w:val="pretenzij|a"/>
          <w:attr w:name="id" w:val="-1"/>
          <w:attr w:name="text" w:val="pretenzijas"/>
        </w:smartTagPr>
        <w:r w:rsidRPr="009066FD">
          <w:rPr>
            <w:rFonts w:ascii="Times New Roman" w:eastAsia="Times New Roman" w:hAnsi="Times New Roman" w:cs="Times New Roman"/>
            <w:color w:val="000000"/>
            <w:sz w:val="24"/>
            <w:szCs w:val="24"/>
            <w:lang w:eastAsia="lv-LV"/>
          </w:rPr>
          <w:t>pretenzijas</w:t>
        </w:r>
      </w:smartTag>
      <w:r w:rsidRPr="009066FD">
        <w:rPr>
          <w:rFonts w:ascii="Times New Roman" w:eastAsia="Times New Roman" w:hAnsi="Times New Roman" w:cs="Times New Roman"/>
          <w:color w:val="000000"/>
          <w:sz w:val="24"/>
          <w:szCs w:val="24"/>
          <w:lang w:eastAsia="lv-LV"/>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baseform" w:val="akt|s"/>
          <w:attr w:name="id" w:val="-1"/>
          <w:attr w:name="text" w:val="aktos"/>
        </w:smartTagPr>
        <w:r w:rsidRPr="009066FD">
          <w:rPr>
            <w:rFonts w:ascii="Times New Roman" w:eastAsia="Times New Roman" w:hAnsi="Times New Roman" w:cs="Times New Roman"/>
            <w:color w:val="000000"/>
            <w:sz w:val="24"/>
            <w:szCs w:val="24"/>
            <w:lang w:eastAsia="lv-LV"/>
          </w:rPr>
          <w:t>aktos</w:t>
        </w:r>
      </w:smartTag>
      <w:r w:rsidRPr="009066FD">
        <w:rPr>
          <w:rFonts w:ascii="Times New Roman" w:eastAsia="Times New Roman" w:hAnsi="Times New Roman" w:cs="Times New Roman"/>
          <w:color w:val="000000"/>
          <w:sz w:val="24"/>
          <w:szCs w:val="24"/>
          <w:lang w:eastAsia="lv-LV"/>
        </w:rPr>
        <w:t xml:space="preserve"> noteiktajā kārtībā Latvijas Republikas tiesā.</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Līguma nosacījumi var tikt grozīti Pusēm savstarpēji vienojoties, noformējot Līguma grozījumus rakstiski. Tie pievienojami Līgumam kā pielikumi un kļūst par Līguma neatņemamu sastāvdaļu.</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Nevienai no </w:t>
      </w:r>
      <w:r w:rsidRPr="009066FD">
        <w:rPr>
          <w:rFonts w:ascii="Times New Roman" w:eastAsia="Times New Roman" w:hAnsi="Times New Roman" w:cs="Times New Roman"/>
          <w:iCs/>
          <w:color w:val="000000"/>
          <w:sz w:val="24"/>
          <w:szCs w:val="24"/>
          <w:lang w:eastAsia="lv-LV"/>
        </w:rPr>
        <w:t>Pusēm</w:t>
      </w:r>
      <w:r w:rsidRPr="009066FD">
        <w:rPr>
          <w:rFonts w:ascii="Times New Roman" w:eastAsia="Times New Roman" w:hAnsi="Times New Roman" w:cs="Times New Roman"/>
          <w:color w:val="000000"/>
          <w:sz w:val="24"/>
          <w:szCs w:val="24"/>
          <w:lang w:eastAsia="lv-LV"/>
        </w:rPr>
        <w:t xml:space="preserve"> bez saskaņošanas ar otru </w:t>
      </w:r>
      <w:r w:rsidRPr="009066FD">
        <w:rPr>
          <w:rFonts w:ascii="Times New Roman" w:eastAsia="Times New Roman" w:hAnsi="Times New Roman" w:cs="Times New Roman"/>
          <w:iCs/>
          <w:color w:val="000000"/>
          <w:sz w:val="24"/>
          <w:szCs w:val="24"/>
          <w:lang w:eastAsia="lv-LV"/>
        </w:rPr>
        <w:t>Pusi</w:t>
      </w:r>
      <w:r w:rsidRPr="009066FD">
        <w:rPr>
          <w:rFonts w:ascii="Times New Roman" w:eastAsia="Times New Roman" w:hAnsi="Times New Roman" w:cs="Times New Roman"/>
          <w:color w:val="000000"/>
          <w:sz w:val="24"/>
          <w:szCs w:val="24"/>
          <w:lang w:eastAsia="lv-LV"/>
        </w:rPr>
        <w:t xml:space="preserve"> nav tiesību savas </w:t>
      </w:r>
      <w:r w:rsidRPr="009066FD">
        <w:rPr>
          <w:rFonts w:ascii="Times New Roman" w:eastAsia="Times New Roman" w:hAnsi="Times New Roman" w:cs="Times New Roman"/>
          <w:iCs/>
          <w:color w:val="000000"/>
          <w:sz w:val="24"/>
          <w:szCs w:val="24"/>
          <w:lang w:eastAsia="lv-LV"/>
        </w:rPr>
        <w:t xml:space="preserve">Līgumā noteiktās saistības </w:t>
      </w:r>
      <w:r w:rsidRPr="009066FD">
        <w:rPr>
          <w:rFonts w:ascii="Times New Roman" w:eastAsia="Times New Roman" w:hAnsi="Times New Roman" w:cs="Times New Roman"/>
          <w:color w:val="000000"/>
          <w:sz w:val="24"/>
          <w:szCs w:val="24"/>
          <w:lang w:eastAsia="lv-LV"/>
        </w:rPr>
        <w:t xml:space="preserve">nodot trešajai personai. </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Gadījumos, kas nav paredzēti </w:t>
      </w:r>
      <w:r w:rsidRPr="009066FD">
        <w:rPr>
          <w:rFonts w:ascii="Times New Roman" w:eastAsia="Times New Roman" w:hAnsi="Times New Roman" w:cs="Times New Roman"/>
          <w:iCs/>
          <w:color w:val="000000"/>
          <w:sz w:val="24"/>
          <w:szCs w:val="24"/>
          <w:lang w:eastAsia="lv-LV"/>
        </w:rPr>
        <w:t>Līgumā</w:t>
      </w:r>
      <w:r w:rsidRPr="009066FD">
        <w:rPr>
          <w:rFonts w:ascii="Times New Roman" w:eastAsia="Times New Roman" w:hAnsi="Times New Roman" w:cs="Times New Roman"/>
          <w:color w:val="000000"/>
          <w:sz w:val="24"/>
          <w:szCs w:val="24"/>
          <w:lang w:eastAsia="lv-LV"/>
        </w:rPr>
        <w:t xml:space="preserve">, </w:t>
      </w:r>
      <w:r w:rsidRPr="009066FD">
        <w:rPr>
          <w:rFonts w:ascii="Times New Roman" w:eastAsia="Times New Roman" w:hAnsi="Times New Roman" w:cs="Times New Roman"/>
          <w:iCs/>
          <w:color w:val="000000"/>
          <w:sz w:val="24"/>
          <w:szCs w:val="24"/>
          <w:lang w:eastAsia="lv-LV"/>
        </w:rPr>
        <w:t>Puses</w:t>
      </w:r>
      <w:r w:rsidRPr="009066FD">
        <w:rPr>
          <w:rFonts w:ascii="Times New Roman" w:eastAsia="Times New Roman" w:hAnsi="Times New Roman" w:cs="Times New Roman"/>
          <w:color w:val="000000"/>
          <w:sz w:val="24"/>
          <w:szCs w:val="24"/>
          <w:lang w:eastAsia="lv-LV"/>
        </w:rPr>
        <w:t xml:space="preserve"> rīkojas saskaņā ar spēkā esošajiem normatīvajiem aktiem.</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Ja kādai no Pusēm tiek mainīts juridiskais statuss, Pušu amatpersonu paraksta tiesības, vai kādi Līgumā minētie Pušu rekvizīti, tālruņa, </w:t>
      </w:r>
      <w:smartTag w:uri="schemas-tilde-lv/tildestengine" w:element="veidnes">
        <w:smartTagPr>
          <w:attr w:name="baseform" w:val="faks|s"/>
          <w:attr w:name="id" w:val="-1"/>
          <w:attr w:name="text" w:val="faksa"/>
        </w:smartTagPr>
        <w:r w:rsidRPr="009066FD">
          <w:rPr>
            <w:rFonts w:ascii="Times New Roman" w:eastAsia="Times New Roman" w:hAnsi="Times New Roman" w:cs="Times New Roman"/>
            <w:color w:val="000000"/>
            <w:sz w:val="24"/>
            <w:szCs w:val="24"/>
            <w:lang w:eastAsia="lv-LV"/>
          </w:rPr>
          <w:t>faksa</w:t>
        </w:r>
      </w:smartTag>
      <w:r w:rsidRPr="009066FD">
        <w:rPr>
          <w:rFonts w:ascii="Times New Roman" w:eastAsia="Times New Roman" w:hAnsi="Times New Roman" w:cs="Times New Roman"/>
          <w:color w:val="000000"/>
          <w:sz w:val="24"/>
          <w:szCs w:val="24"/>
          <w:lang w:eastAsia="lv-LV"/>
        </w:rPr>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9066FD" w:rsidRPr="00212286" w:rsidRDefault="009066FD" w:rsidP="00212286">
      <w:pPr>
        <w:pStyle w:val="ListParagraph"/>
        <w:numPr>
          <w:ilvl w:val="1"/>
          <w:numId w:val="10"/>
        </w:numPr>
        <w:rPr>
          <w:rFonts w:ascii="Times New Roman" w:eastAsia="Times New Roman" w:hAnsi="Times New Roman" w:cs="Times New Roman"/>
          <w:color w:val="000000"/>
          <w:sz w:val="24"/>
          <w:szCs w:val="24"/>
          <w:lang w:eastAsia="lv-LV"/>
        </w:rPr>
      </w:pPr>
      <w:r w:rsidRPr="00212286">
        <w:rPr>
          <w:rFonts w:ascii="Times New Roman" w:eastAsia="Times New Roman" w:hAnsi="Times New Roman" w:cs="Times New Roman"/>
          <w:color w:val="000000"/>
          <w:sz w:val="24"/>
          <w:szCs w:val="24"/>
          <w:lang w:eastAsia="lv-LV"/>
        </w:rPr>
        <w:t>Korespondence, kas saistīta ar Līguma izpildi, ir iesniedzama rakstiski latviešu valodā šajā Līgumā norādītajā Pasūtītāja adresē:</w:t>
      </w:r>
      <w:r w:rsidR="00212286" w:rsidRPr="00212286">
        <w:t xml:space="preserve"> </w:t>
      </w:r>
      <w:r w:rsidR="00212286" w:rsidRPr="00212286">
        <w:rPr>
          <w:rFonts w:ascii="Times New Roman" w:eastAsia="Times New Roman" w:hAnsi="Times New Roman" w:cs="Times New Roman"/>
          <w:color w:val="000000"/>
          <w:sz w:val="24"/>
          <w:szCs w:val="24"/>
          <w:lang w:eastAsia="lv-LV"/>
        </w:rPr>
        <w:t xml:space="preserve">“Pagastmāja”, Rucava, Rucavas pag., Rucavas nov., </w:t>
      </w:r>
      <w:r w:rsidRPr="00212286">
        <w:rPr>
          <w:rFonts w:ascii="Times New Roman" w:eastAsia="Times New Roman" w:hAnsi="Times New Roman" w:cs="Times New Roman"/>
          <w:color w:val="000000"/>
          <w:sz w:val="24"/>
          <w:szCs w:val="24"/>
          <w:lang w:eastAsia="lv-LV"/>
        </w:rPr>
        <w:t xml:space="preserve">un Piegādātāja  adresē: </w:t>
      </w:r>
      <w:r w:rsidR="00212286" w:rsidRPr="00212286">
        <w:rPr>
          <w:rFonts w:ascii="Times New Roman" w:eastAsia="Times New Roman" w:hAnsi="Times New Roman" w:cs="Times New Roman"/>
          <w:color w:val="000000"/>
          <w:sz w:val="24"/>
          <w:szCs w:val="24"/>
          <w:lang w:eastAsia="lv-LV"/>
        </w:rPr>
        <w:t>“Pagastmāja”, Rucava, Rucavas pag., Rucavas nov.,</w:t>
      </w:r>
      <w:r w:rsidRPr="00212286">
        <w:rPr>
          <w:rFonts w:ascii="Times New Roman" w:eastAsia="Times New Roman" w:hAnsi="Times New Roman" w:cs="Times New Roman"/>
          <w:color w:val="000000"/>
          <w:sz w:val="24"/>
          <w:szCs w:val="24"/>
          <w:lang w:eastAsia="lv-LV"/>
        </w:rPr>
        <w:t xml:space="preserve">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w:t>
      </w:r>
      <w:r w:rsidRPr="00212286">
        <w:rPr>
          <w:rFonts w:ascii="Times New Roman" w:eastAsia="Times New Roman" w:hAnsi="Times New Roman" w:cs="Times New Roman"/>
          <w:color w:val="000000"/>
          <w:sz w:val="24"/>
          <w:szCs w:val="24"/>
          <w:lang w:eastAsia="lv-LV"/>
        </w:rPr>
        <w:lastRenderedPageBreak/>
        <w:t xml:space="preserve">sūtījumu nav saņēmis, viņam šis apgalvojums jāpamato, minot ticamus iemeslus; 2) ja nodota personīgi pret parakstu - dienā, kad tie nogādāti saņēmējam. 3) ar </w:t>
      </w:r>
      <w:smartTag w:uri="schemas-tilde-lv/tildestengine" w:element="veidnes">
        <w:smartTagPr>
          <w:attr w:name="baseform" w:val="faks|s"/>
          <w:attr w:name="id" w:val="-1"/>
          <w:attr w:name="text" w:val="faksa"/>
        </w:smartTagPr>
        <w:r w:rsidRPr="00212286">
          <w:rPr>
            <w:rFonts w:ascii="Times New Roman" w:eastAsia="Times New Roman" w:hAnsi="Times New Roman" w:cs="Times New Roman"/>
            <w:color w:val="000000"/>
            <w:sz w:val="24"/>
            <w:szCs w:val="24"/>
            <w:lang w:eastAsia="lv-LV"/>
          </w:rPr>
          <w:t>faksa</w:t>
        </w:r>
      </w:smartTag>
      <w:r w:rsidRPr="00212286">
        <w:rPr>
          <w:rFonts w:ascii="Times New Roman" w:eastAsia="Times New Roman" w:hAnsi="Times New Roman" w:cs="Times New Roman"/>
          <w:color w:val="000000"/>
          <w:sz w:val="24"/>
          <w:szCs w:val="24"/>
          <w:lang w:eastAsia="lv-LV"/>
        </w:rPr>
        <w:t xml:space="preserve"> aparāta starpniecību ar atbilstoša saņemšanas fakta apstiprinājuma; 4) ja nosūtīta pa elektronisko pastu, ar atbilstošas saņemšanas </w:t>
      </w:r>
      <w:smartTag w:uri="schemas-tilde-lv/tildestengine" w:element="veidnes">
        <w:smartTagPr>
          <w:attr w:name="baseform" w:val="atskait|e"/>
          <w:attr w:name="id" w:val="-1"/>
          <w:attr w:name="text" w:val="atskaites"/>
        </w:smartTagPr>
        <w:r w:rsidRPr="00212286">
          <w:rPr>
            <w:rFonts w:ascii="Times New Roman" w:eastAsia="Times New Roman" w:hAnsi="Times New Roman" w:cs="Times New Roman"/>
            <w:color w:val="000000"/>
            <w:sz w:val="24"/>
            <w:szCs w:val="24"/>
            <w:lang w:eastAsia="lv-LV"/>
          </w:rPr>
          <w:t>atskaites</w:t>
        </w:r>
      </w:smartTag>
      <w:r w:rsidRPr="00212286">
        <w:rPr>
          <w:rFonts w:ascii="Times New Roman" w:eastAsia="Times New Roman" w:hAnsi="Times New Roman" w:cs="Times New Roman"/>
          <w:color w:val="000000"/>
          <w:sz w:val="24"/>
          <w:szCs w:val="24"/>
          <w:lang w:eastAsia="lv-LV"/>
        </w:rPr>
        <w:t xml:space="preserve"> saņemšanas brīdi. Piegādātājs un Pasūtītājs visu Līguma darbības laiku apņemas nodrošināt iespēju saņemt korespondenci Līgumā norādītajās adresēs un uzņemas visus riskus sakarā ar jebkādām korespondences saņemšanas grūtībām vai neiespējamību.</w:t>
      </w:r>
    </w:p>
    <w:p w:rsidR="009066FD" w:rsidRPr="00A65525" w:rsidRDefault="009066FD" w:rsidP="00A65525">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A65525">
        <w:rPr>
          <w:rFonts w:ascii="Times New Roman" w:eastAsia="Times New Roman" w:hAnsi="Times New Roman" w:cs="Times New Roman"/>
          <w:color w:val="000000"/>
          <w:sz w:val="24"/>
          <w:szCs w:val="24"/>
          <w:lang w:eastAsia="lv-LV"/>
        </w:rPr>
        <w:t xml:space="preserve">Kontaktpersona un par līgumsaistību atbildīgā persona no pasūtītājs  puses </w:t>
      </w:r>
      <w:r w:rsidR="00A65525" w:rsidRPr="00A65525">
        <w:rPr>
          <w:rFonts w:ascii="Times New Roman" w:eastAsia="Times New Roman" w:hAnsi="Times New Roman" w:cs="Times New Roman"/>
          <w:color w:val="000000"/>
          <w:sz w:val="24"/>
          <w:szCs w:val="24"/>
          <w:lang w:eastAsia="lv-LV"/>
        </w:rPr>
        <w:t>–</w:t>
      </w:r>
      <w:r w:rsidRPr="00A65525">
        <w:rPr>
          <w:rFonts w:ascii="Times New Roman" w:eastAsia="Times New Roman" w:hAnsi="Times New Roman" w:cs="Times New Roman"/>
          <w:color w:val="000000"/>
          <w:sz w:val="24"/>
          <w:szCs w:val="24"/>
          <w:lang w:eastAsia="lv-LV"/>
        </w:rPr>
        <w:t xml:space="preserve"> </w:t>
      </w:r>
      <w:r w:rsidR="00A65525" w:rsidRPr="00A65525">
        <w:rPr>
          <w:rFonts w:ascii="Times New Roman" w:eastAsia="Times New Roman" w:hAnsi="Times New Roman" w:cs="Times New Roman"/>
          <w:color w:val="000000"/>
          <w:sz w:val="24"/>
          <w:szCs w:val="24"/>
          <w:lang w:eastAsia="lv-LV"/>
        </w:rPr>
        <w:t>Izpilddirektors Edgars Bertrams (tālruņa numurs</w:t>
      </w:r>
      <w:r w:rsidRPr="00A65525">
        <w:rPr>
          <w:rFonts w:ascii="Times New Roman" w:eastAsia="Times New Roman" w:hAnsi="Times New Roman" w:cs="Times New Roman"/>
          <w:color w:val="000000"/>
          <w:sz w:val="24"/>
          <w:szCs w:val="24"/>
          <w:lang w:eastAsia="lv-LV"/>
        </w:rPr>
        <w:t xml:space="preserve"> +371</w:t>
      </w:r>
      <w:r w:rsidR="00A65525" w:rsidRPr="00A65525">
        <w:rPr>
          <w:rFonts w:ascii="Times New Roman" w:eastAsia="Times New Roman" w:hAnsi="Times New Roman" w:cs="Times New Roman"/>
          <w:color w:val="000000"/>
          <w:sz w:val="24"/>
          <w:szCs w:val="24"/>
          <w:lang w:eastAsia="lv-LV"/>
        </w:rPr>
        <w:t xml:space="preserve">26143329, e-pasta adrese </w:t>
      </w:r>
      <w:hyperlink r:id="rId8" w:history="1">
        <w:r w:rsidR="00A65525" w:rsidRPr="00A65525">
          <w:rPr>
            <w:rStyle w:val="Hyperlink"/>
            <w:rFonts w:ascii="Times New Roman" w:eastAsia="Times New Roman" w:hAnsi="Times New Roman" w:cs="Times New Roman"/>
            <w:sz w:val="24"/>
            <w:szCs w:val="24"/>
            <w:lang w:eastAsia="lv-LV"/>
          </w:rPr>
          <w:t>edgars.bertrams@rucava.lv</w:t>
        </w:r>
      </w:hyperlink>
      <w:r w:rsidR="00A65525" w:rsidRPr="00A65525">
        <w:rPr>
          <w:rFonts w:ascii="Times New Roman" w:eastAsia="Times New Roman" w:hAnsi="Times New Roman" w:cs="Times New Roman"/>
          <w:color w:val="000000"/>
          <w:sz w:val="24"/>
          <w:szCs w:val="24"/>
          <w:lang w:eastAsia="lv-LV"/>
        </w:rPr>
        <w:t xml:space="preserve"> </w:t>
      </w:r>
      <w:r w:rsidRPr="00A65525">
        <w:rPr>
          <w:rFonts w:ascii="Times New Roman" w:eastAsia="Times New Roman" w:hAnsi="Times New Roman" w:cs="Times New Roman"/>
          <w:color w:val="000000"/>
          <w:sz w:val="24"/>
          <w:szCs w:val="24"/>
          <w:lang w:eastAsia="lv-LV"/>
        </w:rPr>
        <w:t>).</w:t>
      </w:r>
    </w:p>
    <w:p w:rsidR="009066FD" w:rsidRPr="00BF51AD" w:rsidRDefault="009066FD" w:rsidP="009066FD">
      <w:pPr>
        <w:numPr>
          <w:ilvl w:val="1"/>
          <w:numId w:val="10"/>
        </w:numPr>
        <w:tabs>
          <w:tab w:val="left" w:pos="540"/>
          <w:tab w:val="left" w:pos="1276"/>
        </w:tabs>
        <w:spacing w:after="0" w:line="240" w:lineRule="auto"/>
        <w:jc w:val="both"/>
        <w:rPr>
          <w:rFonts w:ascii="Times New Roman" w:hAnsi="Times New Roman"/>
          <w:color w:val="000000"/>
          <w:sz w:val="24"/>
        </w:rPr>
      </w:pPr>
      <w:r w:rsidRPr="00BF51AD">
        <w:rPr>
          <w:rFonts w:ascii="Times New Roman" w:hAnsi="Times New Roman"/>
          <w:color w:val="000000"/>
          <w:sz w:val="24"/>
        </w:rPr>
        <w:t xml:space="preserve">Kontaktpersona un par līgumsaistību atbildīgā persona no </w:t>
      </w:r>
      <w:r w:rsidR="004145DA" w:rsidRPr="00BF51AD">
        <w:rPr>
          <w:rFonts w:ascii="Times New Roman" w:hAnsi="Times New Roman"/>
          <w:color w:val="000000"/>
          <w:sz w:val="24"/>
        </w:rPr>
        <w:t xml:space="preserve">Piegādātājs puses </w:t>
      </w:r>
      <w:proofErr w:type="spellStart"/>
      <w:r w:rsidR="00491B52">
        <w:rPr>
          <w:rFonts w:ascii="Times New Roman" w:hAnsi="Times New Roman"/>
          <w:color w:val="000000"/>
          <w:sz w:val="24"/>
        </w:rPr>
        <w:t>xxxxxxx</w:t>
      </w:r>
      <w:proofErr w:type="spellEnd"/>
      <w:r w:rsidR="004145DA" w:rsidRPr="00BF51AD">
        <w:rPr>
          <w:rFonts w:ascii="Times New Roman" w:hAnsi="Times New Roman"/>
          <w:color w:val="000000"/>
          <w:sz w:val="24"/>
        </w:rPr>
        <w:t xml:space="preserve"> </w:t>
      </w:r>
      <w:proofErr w:type="spellStart"/>
      <w:r w:rsidR="00491B52">
        <w:rPr>
          <w:rFonts w:ascii="Times New Roman" w:hAnsi="Times New Roman"/>
          <w:color w:val="000000"/>
          <w:sz w:val="24"/>
        </w:rPr>
        <w:t>xxxxxx</w:t>
      </w:r>
      <w:proofErr w:type="spellEnd"/>
      <w:r w:rsidR="00AF24C9">
        <w:rPr>
          <w:rFonts w:ascii="Times New Roman" w:hAnsi="Times New Roman"/>
          <w:color w:val="000000"/>
          <w:sz w:val="24"/>
        </w:rPr>
        <w:t xml:space="preserve"> </w:t>
      </w:r>
      <w:r w:rsidR="004145DA" w:rsidRPr="00BF51AD">
        <w:rPr>
          <w:rFonts w:ascii="Times New Roman" w:hAnsi="Times New Roman"/>
          <w:color w:val="000000"/>
          <w:sz w:val="24"/>
        </w:rPr>
        <w:t xml:space="preserve">(tālr. </w:t>
      </w:r>
      <w:proofErr w:type="spellStart"/>
      <w:r w:rsidR="00491B52">
        <w:rPr>
          <w:rFonts w:ascii="Times New Roman" w:hAnsi="Times New Roman"/>
          <w:color w:val="000000"/>
          <w:sz w:val="24"/>
        </w:rPr>
        <w:t>xxxxxxx</w:t>
      </w:r>
      <w:proofErr w:type="spellEnd"/>
      <w:r w:rsidR="00BF51AD">
        <w:rPr>
          <w:rFonts w:ascii="Times New Roman" w:eastAsia="Times New Roman" w:hAnsi="Times New Roman" w:cs="Times New Roman"/>
          <w:color w:val="000000"/>
          <w:sz w:val="24"/>
          <w:szCs w:val="24"/>
          <w:lang w:eastAsia="lv-LV"/>
        </w:rPr>
        <w:t>,</w:t>
      </w:r>
      <w:r w:rsidR="004145DA" w:rsidRPr="00BF51AD">
        <w:rPr>
          <w:rFonts w:ascii="Times New Roman" w:hAnsi="Times New Roman"/>
          <w:color w:val="000000"/>
          <w:sz w:val="24"/>
        </w:rPr>
        <w:t xml:space="preserve"> e-pasts</w:t>
      </w:r>
      <w:r w:rsidR="00491B52">
        <w:rPr>
          <w:rFonts w:ascii="Times New Roman" w:hAnsi="Times New Roman"/>
          <w:color w:val="000000"/>
          <w:sz w:val="24"/>
        </w:rPr>
        <w:t xml:space="preserve"> </w:t>
      </w:r>
      <w:proofErr w:type="spellStart"/>
      <w:r w:rsidR="00491B52">
        <w:rPr>
          <w:rFonts w:ascii="Times New Roman" w:hAnsi="Times New Roman"/>
          <w:color w:val="000000"/>
          <w:sz w:val="24"/>
        </w:rPr>
        <w:t>xxxxxxx</w:t>
      </w:r>
      <w:proofErr w:type="spellEnd"/>
      <w:r w:rsidRPr="003779B5">
        <w:rPr>
          <w:rFonts w:ascii="Times New Roman" w:eastAsia="Times New Roman" w:hAnsi="Times New Roman" w:cs="Times New Roman"/>
          <w:color w:val="000000"/>
          <w:sz w:val="24"/>
          <w:szCs w:val="24"/>
          <w:lang w:eastAsia="lv-LV"/>
        </w:rPr>
        <w:t>).</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Ja kāds no Līguma punktiem kāda iemesla dēļ zaudē spēku, tas neietekmē citus Līguma noteikumus un pārējie Līguma punkti paliek spēkā.</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xml:space="preserve">Līgums sastādīts latviešu valodā divos eksemplāros ar vienādu juridisko spēku,  viens līguma eksemplārs atrodas pie Pasūtītāja, otrs līguma eksemplārs atrodas pie Piegādātāja. Puses piekrīt visiem Līguma noteikumiem un, to parakstot, apstiprina, ka saprot tā noteikumus. </w:t>
      </w:r>
    </w:p>
    <w:p w:rsidR="009066FD" w:rsidRPr="009066FD" w:rsidRDefault="009066FD" w:rsidP="009066FD">
      <w:pPr>
        <w:numPr>
          <w:ilvl w:val="1"/>
          <w:numId w:val="10"/>
        </w:numPr>
        <w:tabs>
          <w:tab w:val="left" w:pos="540"/>
          <w:tab w:val="left" w:pos="1276"/>
        </w:tab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Līgumam  pievienoti pielikumi kas ir tā neatņemama sastāvdaļa:</w:t>
      </w:r>
    </w:p>
    <w:p w:rsidR="009066FD" w:rsidRPr="009066FD" w:rsidRDefault="009066FD" w:rsidP="009066FD">
      <w:pPr>
        <w:tabs>
          <w:tab w:val="left" w:pos="540"/>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Piegādātāja TEHNISKAIS-FINANŠU PIEDĀVĀJUMS,</w:t>
      </w:r>
    </w:p>
    <w:p w:rsidR="009066FD" w:rsidRPr="009066FD" w:rsidRDefault="009066FD" w:rsidP="009066FD">
      <w:pPr>
        <w:tabs>
          <w:tab w:val="left" w:pos="540"/>
        </w:tabs>
        <w:suppressAutoHyphens/>
        <w:spacing w:after="0" w:line="240" w:lineRule="auto"/>
        <w:jc w:val="both"/>
        <w:rPr>
          <w:rFonts w:ascii="Times New Roman" w:eastAsia="Times New Roman" w:hAnsi="Times New Roman" w:cs="Times New Roman"/>
          <w:color w:val="000000"/>
          <w:sz w:val="24"/>
          <w:szCs w:val="24"/>
          <w:lang w:eastAsia="lv-LV"/>
        </w:rPr>
      </w:pPr>
      <w:r w:rsidRPr="009066FD">
        <w:rPr>
          <w:rFonts w:ascii="Times New Roman" w:eastAsia="Times New Roman" w:hAnsi="Times New Roman" w:cs="Times New Roman"/>
          <w:color w:val="000000"/>
          <w:sz w:val="24"/>
          <w:szCs w:val="24"/>
          <w:lang w:eastAsia="lv-LV"/>
        </w:rPr>
        <w:t>- Pieņemšanas - nodošanas akts.</w:t>
      </w:r>
    </w:p>
    <w:p w:rsidR="009066FD" w:rsidRPr="009066FD" w:rsidRDefault="009066FD" w:rsidP="009066FD">
      <w:pPr>
        <w:tabs>
          <w:tab w:val="left" w:pos="540"/>
        </w:tabs>
        <w:suppressAutoHyphens/>
        <w:spacing w:after="0" w:line="240" w:lineRule="auto"/>
        <w:jc w:val="both"/>
        <w:rPr>
          <w:rFonts w:ascii="Times New Roman" w:eastAsia="Times New Roman" w:hAnsi="Times New Roman" w:cs="Times New Roman"/>
          <w:color w:val="000000"/>
          <w:sz w:val="24"/>
          <w:szCs w:val="24"/>
          <w:lang w:eastAsia="lv-LV"/>
        </w:rPr>
      </w:pPr>
    </w:p>
    <w:p w:rsidR="009066FD" w:rsidRPr="009066FD" w:rsidRDefault="009066FD" w:rsidP="009066FD">
      <w:pPr>
        <w:spacing w:after="0" w:line="240" w:lineRule="auto"/>
        <w:jc w:val="center"/>
        <w:rPr>
          <w:rFonts w:ascii="Times New Roman" w:eastAsia="Times New Roman" w:hAnsi="Times New Roman" w:cs="Times New Roman"/>
          <w:b/>
          <w:bCs/>
          <w:color w:val="000000"/>
          <w:sz w:val="24"/>
          <w:szCs w:val="24"/>
          <w:lang w:eastAsia="lv-LV"/>
        </w:rPr>
      </w:pPr>
      <w:r w:rsidRPr="009066FD">
        <w:rPr>
          <w:rFonts w:ascii="Times New Roman" w:eastAsia="Times New Roman" w:hAnsi="Times New Roman" w:cs="Times New Roman"/>
          <w:b/>
          <w:bCs/>
          <w:color w:val="000000"/>
          <w:sz w:val="24"/>
          <w:szCs w:val="24"/>
          <w:lang w:eastAsia="lv-LV"/>
        </w:rPr>
        <w:t xml:space="preserve">10. </w:t>
      </w:r>
      <w:r w:rsidRPr="009066FD">
        <w:rPr>
          <w:rFonts w:ascii="Times New Roman" w:eastAsia="Times New Roman" w:hAnsi="Times New Roman" w:cs="Times New Roman"/>
          <w:b/>
          <w:bCs/>
          <w:caps/>
          <w:color w:val="000000"/>
          <w:sz w:val="24"/>
          <w:szCs w:val="24"/>
          <w:lang w:eastAsia="lv-LV"/>
        </w:rPr>
        <w:t>Pušu rekvizīti un paraksti</w:t>
      </w:r>
    </w:p>
    <w:p w:rsidR="009066FD" w:rsidRPr="009066FD" w:rsidRDefault="009066FD" w:rsidP="009066FD">
      <w:pPr>
        <w:spacing w:after="0" w:line="240" w:lineRule="auto"/>
        <w:rPr>
          <w:rFonts w:ascii="Times New Roman" w:eastAsia="Times New Roman" w:hAnsi="Times New Roman" w:cs="Times New Roman"/>
          <w:b/>
          <w:bCs/>
          <w:color w:val="000000"/>
          <w:spacing w:val="-10"/>
          <w:sz w:val="24"/>
          <w:szCs w:val="24"/>
          <w:lang w:eastAsia="lv-LV"/>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4"/>
      </w:tblGrid>
      <w:tr w:rsidR="005D2EB4" w:rsidRPr="005D2EB4" w:rsidTr="004C6312">
        <w:trPr>
          <w:trHeight w:val="2469"/>
        </w:trPr>
        <w:tc>
          <w:tcPr>
            <w:tcW w:w="4536" w:type="dxa"/>
          </w:tcPr>
          <w:p w:rsidR="005D2EB4" w:rsidRPr="005D2EB4" w:rsidRDefault="005D2EB4" w:rsidP="005D2EB4">
            <w:pPr>
              <w:spacing w:after="0" w:line="240" w:lineRule="auto"/>
              <w:rPr>
                <w:rFonts w:ascii="Times New Roman" w:eastAsia="Times New Roman" w:hAnsi="Times New Roman" w:cs="Times New Roman"/>
                <w:b/>
                <w:sz w:val="24"/>
                <w:szCs w:val="24"/>
                <w:lang w:eastAsia="lv-LV"/>
              </w:rPr>
            </w:pPr>
            <w:r w:rsidRPr="005D2EB4">
              <w:rPr>
                <w:rFonts w:ascii="Times New Roman" w:eastAsia="Times New Roman" w:hAnsi="Times New Roman" w:cs="Times New Roman"/>
                <w:b/>
                <w:sz w:val="24"/>
                <w:szCs w:val="24"/>
                <w:lang w:eastAsia="lv-LV"/>
              </w:rPr>
              <w:t>Pasūtītājs</w:t>
            </w:r>
            <w:r w:rsidRPr="005D2EB4">
              <w:rPr>
                <w:rFonts w:ascii="Times New Roman" w:eastAsia="Times New Roman" w:hAnsi="Times New Roman" w:cs="Times New Roman"/>
                <w:b/>
                <w:sz w:val="24"/>
                <w:szCs w:val="24"/>
                <w:lang w:eastAsia="lv-LV"/>
              </w:rPr>
              <w:tab/>
              <w:t xml:space="preserve"> </w:t>
            </w:r>
          </w:p>
          <w:p w:rsidR="005D2EB4" w:rsidRPr="005D2EB4" w:rsidRDefault="005D2EB4" w:rsidP="005D2EB4">
            <w:pPr>
              <w:suppressAutoHyphens/>
              <w:spacing w:after="0" w:line="240" w:lineRule="auto"/>
              <w:rPr>
                <w:rFonts w:ascii="Times New Roman" w:eastAsia="Times New Roman" w:hAnsi="Times New Roman" w:cs="Times New Roman"/>
                <w:b/>
                <w:noProof/>
                <w:sz w:val="24"/>
                <w:szCs w:val="24"/>
                <w:lang w:eastAsia="ar-SA"/>
              </w:rPr>
            </w:pPr>
            <w:r w:rsidRPr="005D2EB4">
              <w:rPr>
                <w:rFonts w:ascii="Times New Roman" w:eastAsia="Times New Roman" w:hAnsi="Times New Roman" w:cs="Times New Roman"/>
                <w:b/>
                <w:sz w:val="24"/>
                <w:szCs w:val="24"/>
                <w:lang w:eastAsia="ar-SA"/>
              </w:rPr>
              <w:t>Rucavas novada dome</w:t>
            </w:r>
            <w:r w:rsidRPr="005D2EB4">
              <w:rPr>
                <w:rFonts w:ascii="Times New Roman" w:eastAsia="Times New Roman" w:hAnsi="Times New Roman" w:cs="Times New Roman"/>
                <w:b/>
                <w:noProof/>
                <w:sz w:val="24"/>
                <w:szCs w:val="24"/>
                <w:lang w:eastAsia="ar-SA"/>
              </w:rPr>
              <w:t xml:space="preserve"> </w:t>
            </w:r>
          </w:p>
          <w:p w:rsidR="005D2EB4" w:rsidRPr="005D2EB4" w:rsidRDefault="00445D6A" w:rsidP="005D2EB4">
            <w:pPr>
              <w:suppressAutoHyphens/>
              <w:spacing w:after="0" w:line="240" w:lineRule="auto"/>
              <w:rPr>
                <w:rFonts w:ascii="Times New Roman" w:eastAsia="Times New Roman" w:hAnsi="Times New Roman" w:cs="Times New Roman"/>
                <w:noProof/>
                <w:sz w:val="24"/>
                <w:szCs w:val="24"/>
                <w:lang w:eastAsia="ar-SA"/>
              </w:rPr>
            </w:pPr>
            <w:r w:rsidRPr="00445D6A">
              <w:rPr>
                <w:rFonts w:ascii="Times New Roman" w:eastAsia="Times New Roman" w:hAnsi="Times New Roman" w:cs="Times New Roman"/>
                <w:noProof/>
                <w:sz w:val="24"/>
                <w:szCs w:val="24"/>
                <w:lang w:eastAsia="ar-SA"/>
              </w:rPr>
              <w:t>reģistrācijas Nr</w:t>
            </w:r>
            <w:r>
              <w:rPr>
                <w:rFonts w:ascii="Times New Roman" w:eastAsia="Times New Roman" w:hAnsi="Times New Roman" w:cs="Times New Roman"/>
                <w:noProof/>
                <w:sz w:val="24"/>
                <w:szCs w:val="24"/>
                <w:lang w:eastAsia="ar-SA"/>
              </w:rPr>
              <w:t>.</w:t>
            </w:r>
            <w:r w:rsidR="005D2EB4" w:rsidRPr="005D2EB4">
              <w:rPr>
                <w:rFonts w:ascii="Times New Roman" w:eastAsia="Times New Roman" w:hAnsi="Times New Roman" w:cs="Times New Roman"/>
                <w:noProof/>
                <w:sz w:val="24"/>
                <w:szCs w:val="24"/>
                <w:lang w:eastAsia="ar-SA"/>
              </w:rPr>
              <w:t>90000059230</w:t>
            </w:r>
          </w:p>
          <w:p w:rsidR="005D2EB4" w:rsidRPr="005D2EB4" w:rsidRDefault="005D2EB4" w:rsidP="005D2EB4">
            <w:pPr>
              <w:suppressAutoHyphens/>
              <w:spacing w:after="0" w:line="240" w:lineRule="auto"/>
              <w:rPr>
                <w:rFonts w:ascii="Times New Roman" w:eastAsia="Times New Roman" w:hAnsi="Times New Roman" w:cs="Times New Roman"/>
                <w:noProof/>
                <w:sz w:val="24"/>
                <w:szCs w:val="24"/>
                <w:lang w:eastAsia="ar-SA"/>
              </w:rPr>
            </w:pPr>
            <w:r w:rsidRPr="005D2EB4">
              <w:rPr>
                <w:rFonts w:ascii="Times New Roman" w:eastAsia="Times New Roman" w:hAnsi="Times New Roman" w:cs="Times New Roman"/>
                <w:noProof/>
                <w:sz w:val="24"/>
                <w:szCs w:val="24"/>
                <w:lang w:eastAsia="ar-SA"/>
              </w:rPr>
              <w:t xml:space="preserve">juridiskā adrese:  ‘’Pagastmāja’’, Rucava, </w:t>
            </w:r>
          </w:p>
          <w:p w:rsidR="005D2EB4" w:rsidRPr="005D2EB4" w:rsidRDefault="005D2EB4" w:rsidP="005D2EB4">
            <w:pPr>
              <w:suppressAutoHyphens/>
              <w:spacing w:after="0" w:line="240" w:lineRule="auto"/>
              <w:rPr>
                <w:rFonts w:ascii="Times New Roman" w:eastAsia="Times New Roman" w:hAnsi="Times New Roman" w:cs="Times New Roman"/>
                <w:noProof/>
                <w:sz w:val="24"/>
                <w:szCs w:val="24"/>
                <w:lang w:eastAsia="ar-SA"/>
              </w:rPr>
            </w:pPr>
            <w:r w:rsidRPr="005D2EB4">
              <w:rPr>
                <w:rFonts w:ascii="Times New Roman" w:eastAsia="Times New Roman" w:hAnsi="Times New Roman" w:cs="Times New Roman"/>
                <w:noProof/>
                <w:sz w:val="24"/>
                <w:szCs w:val="24"/>
                <w:lang w:eastAsia="ar-SA"/>
              </w:rPr>
              <w:t>Rucavas novads, LV-3477</w:t>
            </w:r>
          </w:p>
          <w:p w:rsidR="005D2EB4" w:rsidRPr="005D2EB4" w:rsidRDefault="005D2EB4" w:rsidP="005D2EB4">
            <w:pPr>
              <w:suppressAutoHyphens/>
              <w:spacing w:after="0" w:line="240" w:lineRule="auto"/>
              <w:rPr>
                <w:rFonts w:ascii="Times New Roman" w:eastAsia="Times New Roman" w:hAnsi="Times New Roman" w:cs="Times New Roman"/>
                <w:noProof/>
                <w:sz w:val="24"/>
                <w:szCs w:val="24"/>
                <w:lang w:eastAsia="ar-SA"/>
              </w:rPr>
            </w:pPr>
            <w:r w:rsidRPr="005D2EB4">
              <w:rPr>
                <w:rFonts w:ascii="Times New Roman" w:eastAsia="Times New Roman" w:hAnsi="Times New Roman" w:cs="Times New Roman"/>
                <w:noProof/>
                <w:sz w:val="24"/>
                <w:szCs w:val="24"/>
                <w:lang w:eastAsia="ar-SA"/>
              </w:rPr>
              <w:t>Tālr./fax  634 67054, 634 61186</w:t>
            </w:r>
          </w:p>
          <w:p w:rsidR="005D2EB4" w:rsidRPr="005D2EB4" w:rsidRDefault="005D2EB4" w:rsidP="005D2EB4">
            <w:pPr>
              <w:suppressAutoHyphens/>
              <w:spacing w:after="0" w:line="240" w:lineRule="auto"/>
              <w:rPr>
                <w:rFonts w:ascii="Times New Roman" w:eastAsia="Times New Roman" w:hAnsi="Times New Roman" w:cs="Times New Roman"/>
                <w:noProof/>
                <w:sz w:val="24"/>
                <w:szCs w:val="24"/>
                <w:lang w:eastAsia="ar-SA"/>
              </w:rPr>
            </w:pPr>
            <w:r w:rsidRPr="005D2EB4">
              <w:rPr>
                <w:rFonts w:ascii="Times New Roman" w:eastAsia="Times New Roman" w:hAnsi="Times New Roman" w:cs="Times New Roman"/>
                <w:noProof/>
                <w:sz w:val="24"/>
                <w:szCs w:val="24"/>
                <w:lang w:eastAsia="ar-SA"/>
              </w:rPr>
              <w:t xml:space="preserve">e-pasts: </w:t>
            </w:r>
            <w:hyperlink r:id="rId9" w:history="1">
              <w:r w:rsidRPr="005D2EB4">
                <w:rPr>
                  <w:rFonts w:ascii="Times New Roman" w:eastAsia="Times New Roman" w:hAnsi="Times New Roman" w:cs="Times New Roman"/>
                  <w:noProof/>
                  <w:color w:val="0000FF"/>
                  <w:sz w:val="24"/>
                  <w:szCs w:val="24"/>
                  <w:u w:val="single"/>
                  <w:lang w:eastAsia="ar-SA"/>
                </w:rPr>
                <w:t>dome@rucava.lv</w:t>
              </w:r>
            </w:hyperlink>
          </w:p>
          <w:p w:rsidR="00AF24C9" w:rsidRDefault="005D2EB4" w:rsidP="005D2EB4">
            <w:pPr>
              <w:suppressAutoHyphens/>
              <w:spacing w:after="0" w:line="240" w:lineRule="auto"/>
              <w:rPr>
                <w:rFonts w:ascii="Times New Roman" w:eastAsia="Times New Roman" w:hAnsi="Times New Roman" w:cs="Times New Roman"/>
                <w:noProof/>
                <w:sz w:val="24"/>
                <w:szCs w:val="24"/>
                <w:lang w:eastAsia="ar-SA"/>
              </w:rPr>
            </w:pPr>
            <w:r w:rsidRPr="005D2EB4">
              <w:rPr>
                <w:rFonts w:ascii="Times New Roman" w:eastAsia="Times New Roman" w:hAnsi="Times New Roman" w:cs="Times New Roman"/>
                <w:noProof/>
                <w:sz w:val="24"/>
                <w:szCs w:val="24"/>
                <w:lang w:eastAsia="ar-SA"/>
              </w:rPr>
              <w:t>banka</w:t>
            </w:r>
            <w:r w:rsidR="00E85C09">
              <w:rPr>
                <w:rFonts w:ascii="Times New Roman" w:eastAsia="Times New Roman" w:hAnsi="Times New Roman" w:cs="Times New Roman"/>
                <w:noProof/>
                <w:sz w:val="24"/>
                <w:szCs w:val="24"/>
                <w:lang w:eastAsia="ar-SA"/>
              </w:rPr>
              <w:t>:</w:t>
            </w:r>
            <w:r w:rsidRPr="005D2EB4">
              <w:rPr>
                <w:rFonts w:ascii="Times New Roman" w:eastAsia="Times New Roman" w:hAnsi="Times New Roman" w:cs="Times New Roman"/>
                <w:noProof/>
                <w:sz w:val="24"/>
                <w:szCs w:val="24"/>
                <w:lang w:eastAsia="ar-SA"/>
              </w:rPr>
              <w:t xml:space="preserve"> </w:t>
            </w:r>
            <w:r w:rsidR="00AF24C9">
              <w:rPr>
                <w:rFonts w:ascii="Times New Roman" w:eastAsia="Times New Roman" w:hAnsi="Times New Roman" w:cs="Times New Roman"/>
                <w:noProof/>
                <w:sz w:val="24"/>
                <w:szCs w:val="24"/>
                <w:lang w:eastAsia="ar-SA"/>
              </w:rPr>
              <w:t>xxx</w:t>
            </w:r>
          </w:p>
          <w:p w:rsidR="005D2EB4" w:rsidRDefault="005D2EB4" w:rsidP="005D2EB4">
            <w:pPr>
              <w:suppressAutoHyphens/>
              <w:spacing w:after="0" w:line="240" w:lineRule="auto"/>
              <w:rPr>
                <w:rFonts w:ascii="Times New Roman" w:eastAsia="Times New Roman" w:hAnsi="Times New Roman" w:cs="Times New Roman"/>
                <w:noProof/>
                <w:sz w:val="24"/>
                <w:szCs w:val="24"/>
                <w:lang w:eastAsia="ar-SA"/>
              </w:rPr>
            </w:pPr>
            <w:r w:rsidRPr="005D2EB4">
              <w:rPr>
                <w:rFonts w:ascii="Times New Roman" w:eastAsia="Times New Roman" w:hAnsi="Times New Roman" w:cs="Times New Roman"/>
                <w:noProof/>
                <w:sz w:val="24"/>
                <w:szCs w:val="24"/>
                <w:lang w:eastAsia="ar-SA"/>
              </w:rPr>
              <w:t>kods</w:t>
            </w:r>
            <w:r w:rsidR="00E85C09">
              <w:rPr>
                <w:rFonts w:ascii="Times New Roman" w:eastAsia="Times New Roman" w:hAnsi="Times New Roman" w:cs="Times New Roman"/>
                <w:noProof/>
                <w:sz w:val="24"/>
                <w:szCs w:val="24"/>
                <w:lang w:eastAsia="ar-SA"/>
              </w:rPr>
              <w:t>:</w:t>
            </w:r>
            <w:r w:rsidRPr="005D2EB4">
              <w:rPr>
                <w:rFonts w:ascii="Times New Roman" w:eastAsia="Times New Roman" w:hAnsi="Times New Roman" w:cs="Times New Roman"/>
                <w:noProof/>
                <w:sz w:val="24"/>
                <w:szCs w:val="24"/>
                <w:lang w:eastAsia="ar-SA"/>
              </w:rPr>
              <w:t xml:space="preserve"> </w:t>
            </w:r>
            <w:r w:rsidR="00AF24C9">
              <w:rPr>
                <w:rFonts w:ascii="Times New Roman" w:eastAsia="Times New Roman" w:hAnsi="Times New Roman" w:cs="Times New Roman"/>
                <w:noProof/>
                <w:sz w:val="24"/>
                <w:szCs w:val="24"/>
                <w:lang w:eastAsia="ar-SA"/>
              </w:rPr>
              <w:t>xxx</w:t>
            </w:r>
          </w:p>
          <w:p w:rsidR="005D2EB4" w:rsidRDefault="005D2EB4" w:rsidP="00AF24C9">
            <w:pPr>
              <w:suppressAutoHyphens/>
              <w:spacing w:after="0" w:line="240" w:lineRule="auto"/>
              <w:rPr>
                <w:rFonts w:ascii="Times New Roman" w:eastAsia="Times New Roman" w:hAnsi="Times New Roman" w:cs="Times New Roman"/>
                <w:noProof/>
                <w:color w:val="000000"/>
                <w:sz w:val="24"/>
                <w:szCs w:val="24"/>
                <w:lang w:eastAsia="lv-LV"/>
              </w:rPr>
            </w:pPr>
            <w:r w:rsidRPr="005D2EB4">
              <w:rPr>
                <w:rFonts w:ascii="Times New Roman" w:eastAsia="Times New Roman" w:hAnsi="Times New Roman" w:cs="Times New Roman"/>
                <w:noProof/>
                <w:sz w:val="24"/>
                <w:szCs w:val="24"/>
                <w:lang w:eastAsia="ar-SA"/>
              </w:rPr>
              <w:t xml:space="preserve">Norēķinu </w:t>
            </w:r>
            <w:r w:rsidRPr="005D2EB4">
              <w:rPr>
                <w:rFonts w:ascii="Times New Roman" w:eastAsia="Times New Roman" w:hAnsi="Times New Roman" w:cs="Times New Roman"/>
                <w:sz w:val="24"/>
                <w:szCs w:val="24"/>
                <w:lang w:eastAsia="ar-SA"/>
              </w:rPr>
              <w:t xml:space="preserve">konts: </w:t>
            </w:r>
            <w:proofErr w:type="spellStart"/>
            <w:r w:rsidR="00AF24C9">
              <w:rPr>
                <w:rFonts w:ascii="Times New Roman" w:eastAsia="Times New Roman" w:hAnsi="Times New Roman" w:cs="Times New Roman"/>
                <w:sz w:val="24"/>
                <w:szCs w:val="24"/>
                <w:lang w:eastAsia="ar-SA"/>
              </w:rPr>
              <w:t>xxxxxxxxxxx</w:t>
            </w:r>
            <w:proofErr w:type="spellEnd"/>
          </w:p>
          <w:p w:rsidR="005529C4" w:rsidRPr="005D2EB4" w:rsidRDefault="005529C4" w:rsidP="005D2EB4">
            <w:pPr>
              <w:tabs>
                <w:tab w:val="left" w:pos="5954"/>
              </w:tabs>
              <w:spacing w:after="0" w:line="240" w:lineRule="auto"/>
              <w:jc w:val="both"/>
              <w:rPr>
                <w:rFonts w:ascii="Times New Roman" w:eastAsia="Times New Roman" w:hAnsi="Times New Roman" w:cs="Times New Roman"/>
                <w:noProof/>
                <w:color w:val="000000"/>
                <w:sz w:val="24"/>
                <w:szCs w:val="24"/>
                <w:lang w:eastAsia="lv-LV"/>
              </w:rPr>
            </w:pPr>
          </w:p>
          <w:p w:rsidR="005D2EB4" w:rsidRPr="005D2EB4" w:rsidRDefault="005D2EB4" w:rsidP="005D2EB4">
            <w:pPr>
              <w:tabs>
                <w:tab w:val="left" w:pos="5954"/>
              </w:tabs>
              <w:spacing w:after="0" w:line="240" w:lineRule="auto"/>
              <w:jc w:val="both"/>
              <w:rPr>
                <w:rFonts w:ascii="Times New Roman" w:eastAsia="Times New Roman" w:hAnsi="Times New Roman" w:cs="Times New Roman"/>
                <w:noProof/>
                <w:color w:val="000000"/>
                <w:sz w:val="24"/>
                <w:szCs w:val="24"/>
                <w:lang w:eastAsia="lv-LV"/>
              </w:rPr>
            </w:pPr>
            <w:r w:rsidRPr="005D2EB4">
              <w:rPr>
                <w:rFonts w:ascii="Times New Roman" w:eastAsia="Times New Roman" w:hAnsi="Times New Roman" w:cs="Times New Roman"/>
                <w:noProof/>
                <w:color w:val="000000"/>
                <w:sz w:val="24"/>
                <w:szCs w:val="24"/>
                <w:lang w:eastAsia="lv-LV"/>
              </w:rPr>
              <w:t>Priekšsēdētājs_________________</w:t>
            </w:r>
          </w:p>
          <w:p w:rsidR="005D2EB4" w:rsidRPr="005D2EB4" w:rsidRDefault="005D2EB4" w:rsidP="005D2EB4">
            <w:pPr>
              <w:spacing w:after="0" w:line="240" w:lineRule="auto"/>
              <w:rPr>
                <w:rFonts w:ascii="Times New Roman" w:eastAsia="Times New Roman" w:hAnsi="Times New Roman" w:cs="Times New Roman"/>
                <w:b/>
                <w:sz w:val="24"/>
                <w:szCs w:val="24"/>
                <w:lang w:eastAsia="lv-LV"/>
              </w:rPr>
            </w:pPr>
            <w:r w:rsidRPr="005D2EB4">
              <w:rPr>
                <w:rFonts w:ascii="Times New Roman" w:eastAsia="Times New Roman" w:hAnsi="Times New Roman" w:cs="Times New Roman"/>
                <w:noProof/>
                <w:color w:val="000000"/>
                <w:sz w:val="24"/>
                <w:szCs w:val="24"/>
                <w:lang w:eastAsia="lv-LV"/>
              </w:rPr>
              <w:t xml:space="preserve">                               J.Veits</w:t>
            </w:r>
          </w:p>
          <w:p w:rsidR="005D2EB4" w:rsidRPr="005D2EB4" w:rsidRDefault="005D2EB4" w:rsidP="005D2EB4">
            <w:pPr>
              <w:spacing w:after="0" w:line="240" w:lineRule="auto"/>
              <w:rPr>
                <w:rFonts w:ascii="Times New Roman" w:eastAsia="Times New Roman" w:hAnsi="Times New Roman" w:cs="Times New Roman"/>
                <w:b/>
                <w:sz w:val="24"/>
                <w:szCs w:val="24"/>
                <w:lang w:eastAsia="lv-LV"/>
              </w:rPr>
            </w:pPr>
          </w:p>
        </w:tc>
        <w:tc>
          <w:tcPr>
            <w:tcW w:w="5244" w:type="dxa"/>
          </w:tcPr>
          <w:p w:rsidR="005D2EB4" w:rsidRPr="005D2EB4" w:rsidRDefault="005D2EB4" w:rsidP="005D2EB4">
            <w:pPr>
              <w:tabs>
                <w:tab w:val="left" w:pos="3828"/>
              </w:tabs>
              <w:spacing w:after="0" w:line="240" w:lineRule="auto"/>
              <w:rPr>
                <w:rFonts w:ascii="Times New Roman" w:eastAsia="Times New Roman" w:hAnsi="Times New Roman" w:cs="Times New Roman"/>
                <w:b/>
                <w:bCs/>
                <w:sz w:val="24"/>
                <w:szCs w:val="24"/>
                <w:lang w:eastAsia="lv-LV"/>
              </w:rPr>
            </w:pPr>
            <w:r w:rsidRPr="005D2EB4">
              <w:rPr>
                <w:rFonts w:ascii="Times New Roman" w:eastAsia="Times New Roman" w:hAnsi="Times New Roman" w:cs="Times New Roman"/>
                <w:b/>
                <w:bCs/>
                <w:sz w:val="24"/>
                <w:szCs w:val="24"/>
                <w:lang w:eastAsia="lv-LV"/>
              </w:rPr>
              <w:t>Piegādātājs</w:t>
            </w:r>
          </w:p>
          <w:p w:rsidR="00445D6A" w:rsidRDefault="00445D6A" w:rsidP="005D2EB4">
            <w:pPr>
              <w:tabs>
                <w:tab w:val="left" w:pos="3828"/>
              </w:tabs>
              <w:spacing w:after="0" w:line="240" w:lineRule="auto"/>
              <w:rPr>
                <w:rFonts w:ascii="Times New Roman" w:eastAsia="Times New Roman" w:hAnsi="Times New Roman" w:cs="Times New Roman"/>
                <w:color w:val="000000"/>
                <w:sz w:val="24"/>
                <w:szCs w:val="24"/>
                <w:lang w:eastAsia="lv-LV"/>
              </w:rPr>
            </w:pPr>
            <w:r w:rsidRPr="00547C5E">
              <w:rPr>
                <w:rFonts w:ascii="Times New Roman" w:eastAsia="Times New Roman" w:hAnsi="Times New Roman" w:cs="Times New Roman"/>
                <w:b/>
                <w:color w:val="000000"/>
                <w:sz w:val="24"/>
                <w:szCs w:val="24"/>
                <w:lang w:eastAsia="lv-LV"/>
              </w:rPr>
              <w:t>SIA “FORUM AUTO”</w:t>
            </w:r>
          </w:p>
          <w:p w:rsidR="005D2EB4" w:rsidRDefault="00445D6A" w:rsidP="005D2EB4">
            <w:pPr>
              <w:tabs>
                <w:tab w:val="left" w:pos="3828"/>
              </w:tabs>
              <w:spacing w:after="0" w:line="240" w:lineRule="auto"/>
              <w:rPr>
                <w:rFonts w:ascii="Times New Roman" w:eastAsia="Times New Roman" w:hAnsi="Times New Roman" w:cs="Times New Roman"/>
                <w:bCs/>
                <w:sz w:val="24"/>
                <w:szCs w:val="24"/>
                <w:lang w:eastAsia="lv-LV"/>
              </w:rPr>
            </w:pPr>
            <w:r w:rsidRPr="009066FD">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istrācijas</w:t>
            </w:r>
            <w:r w:rsidRPr="009066FD">
              <w:rPr>
                <w:rFonts w:ascii="Times New Roman" w:eastAsia="Times New Roman" w:hAnsi="Times New Roman" w:cs="Times New Roman"/>
                <w:color w:val="000000"/>
                <w:sz w:val="24"/>
                <w:szCs w:val="24"/>
                <w:lang w:eastAsia="lv-LV"/>
              </w:rPr>
              <w:t xml:space="preserve"> Nr.</w:t>
            </w:r>
            <w:r>
              <w:rPr>
                <w:rFonts w:ascii="Times New Roman" w:eastAsia="Times New Roman" w:hAnsi="Times New Roman" w:cs="Times New Roman"/>
                <w:color w:val="000000"/>
                <w:sz w:val="24"/>
                <w:szCs w:val="24"/>
                <w:lang w:eastAsia="lv-LV"/>
              </w:rPr>
              <w:t>40003930147</w:t>
            </w:r>
          </w:p>
          <w:p w:rsidR="005D2EB4" w:rsidRPr="005D2EB4" w:rsidRDefault="005D2EB4" w:rsidP="001C3D6C">
            <w:pPr>
              <w:tabs>
                <w:tab w:val="left" w:pos="3828"/>
              </w:tabs>
              <w:spacing w:after="0" w:line="240" w:lineRule="auto"/>
              <w:rPr>
                <w:rFonts w:ascii="Times New Roman" w:eastAsia="Times New Roman" w:hAnsi="Times New Roman" w:cs="Times New Roman"/>
                <w:bCs/>
                <w:sz w:val="24"/>
                <w:szCs w:val="24"/>
                <w:lang w:eastAsia="lv-LV"/>
              </w:rPr>
            </w:pPr>
            <w:r w:rsidRPr="005D2EB4">
              <w:rPr>
                <w:rFonts w:ascii="Times New Roman" w:eastAsia="Times New Roman" w:hAnsi="Times New Roman" w:cs="Times New Roman"/>
                <w:bCs/>
                <w:sz w:val="24"/>
                <w:szCs w:val="24"/>
                <w:lang w:eastAsia="lv-LV"/>
              </w:rPr>
              <w:t xml:space="preserve">juridiskā adrese: </w:t>
            </w:r>
            <w:r w:rsidR="00932F23">
              <w:rPr>
                <w:rFonts w:ascii="Times New Roman" w:eastAsia="Times New Roman" w:hAnsi="Times New Roman" w:cs="Times New Roman"/>
                <w:bCs/>
                <w:sz w:val="24"/>
                <w:szCs w:val="24"/>
                <w:lang w:eastAsia="lv-LV"/>
              </w:rPr>
              <w:t>Kārļa Ulmaņa gatve 101, Mārupe, Mārupes novads, LV-2167</w:t>
            </w:r>
          </w:p>
          <w:p w:rsidR="00AF24C9" w:rsidRDefault="005D2EB4" w:rsidP="005D2EB4">
            <w:pPr>
              <w:tabs>
                <w:tab w:val="left" w:pos="3828"/>
              </w:tabs>
              <w:spacing w:after="0" w:line="240" w:lineRule="auto"/>
              <w:rPr>
                <w:rFonts w:ascii="Times New Roman" w:eastAsia="Times New Roman" w:hAnsi="Times New Roman" w:cs="Times New Roman"/>
                <w:bCs/>
                <w:sz w:val="24"/>
                <w:szCs w:val="24"/>
                <w:lang w:eastAsia="lv-LV"/>
              </w:rPr>
            </w:pPr>
            <w:proofErr w:type="spellStart"/>
            <w:r w:rsidRPr="005D2EB4">
              <w:rPr>
                <w:rFonts w:ascii="Times New Roman" w:eastAsia="Times New Roman" w:hAnsi="Times New Roman" w:cs="Times New Roman"/>
                <w:bCs/>
                <w:sz w:val="24"/>
                <w:szCs w:val="24"/>
                <w:lang w:eastAsia="lv-LV"/>
              </w:rPr>
              <w:t>Tālr.</w:t>
            </w:r>
            <w:r w:rsidR="00AF24C9">
              <w:rPr>
                <w:rFonts w:ascii="Times New Roman" w:eastAsia="Times New Roman" w:hAnsi="Times New Roman" w:cs="Times New Roman"/>
                <w:bCs/>
                <w:sz w:val="24"/>
                <w:szCs w:val="24"/>
                <w:lang w:eastAsia="lv-LV"/>
              </w:rPr>
              <w:t>xxxxxxxx</w:t>
            </w:r>
            <w:proofErr w:type="spellEnd"/>
          </w:p>
          <w:p w:rsidR="00AF24C9" w:rsidRDefault="005D2EB4" w:rsidP="005D2EB4">
            <w:pPr>
              <w:tabs>
                <w:tab w:val="left" w:pos="3828"/>
              </w:tabs>
              <w:spacing w:after="0" w:line="240" w:lineRule="auto"/>
              <w:rPr>
                <w:rFonts w:ascii="Times New Roman" w:eastAsia="Times New Roman" w:hAnsi="Times New Roman" w:cs="Times New Roman"/>
                <w:color w:val="000000"/>
                <w:sz w:val="24"/>
                <w:szCs w:val="24"/>
                <w:lang w:eastAsia="lv-LV"/>
              </w:rPr>
            </w:pPr>
            <w:r w:rsidRPr="005D2EB4">
              <w:rPr>
                <w:rFonts w:ascii="Times New Roman" w:eastAsia="Times New Roman" w:hAnsi="Times New Roman" w:cs="Times New Roman"/>
                <w:bCs/>
                <w:sz w:val="24"/>
                <w:szCs w:val="24"/>
                <w:lang w:eastAsia="lv-LV"/>
              </w:rPr>
              <w:t>e-</w:t>
            </w:r>
            <w:proofErr w:type="spellStart"/>
            <w:r w:rsidRPr="005D2EB4">
              <w:rPr>
                <w:rFonts w:ascii="Times New Roman" w:eastAsia="Times New Roman" w:hAnsi="Times New Roman" w:cs="Times New Roman"/>
                <w:bCs/>
                <w:sz w:val="24"/>
                <w:szCs w:val="24"/>
                <w:lang w:eastAsia="lv-LV"/>
              </w:rPr>
              <w:t>pasts:</w:t>
            </w:r>
            <w:r w:rsidR="00AF24C9">
              <w:rPr>
                <w:rFonts w:ascii="Times New Roman" w:eastAsia="Times New Roman" w:hAnsi="Times New Roman" w:cs="Times New Roman"/>
                <w:bCs/>
                <w:sz w:val="24"/>
                <w:szCs w:val="24"/>
                <w:lang w:eastAsia="lv-LV"/>
              </w:rPr>
              <w:t>xxxxxxxx</w:t>
            </w:r>
            <w:proofErr w:type="spellEnd"/>
            <w:r w:rsidRPr="005D2EB4">
              <w:rPr>
                <w:rFonts w:ascii="Times New Roman" w:eastAsia="Times New Roman" w:hAnsi="Times New Roman" w:cs="Times New Roman"/>
                <w:color w:val="000000"/>
                <w:sz w:val="24"/>
                <w:szCs w:val="24"/>
                <w:lang w:eastAsia="lv-LV"/>
              </w:rPr>
              <w:t xml:space="preserve"> </w:t>
            </w:r>
          </w:p>
          <w:p w:rsidR="00932F23" w:rsidRDefault="005D2EB4" w:rsidP="005D2EB4">
            <w:pPr>
              <w:tabs>
                <w:tab w:val="left" w:pos="3828"/>
              </w:tabs>
              <w:spacing w:after="0" w:line="240" w:lineRule="auto"/>
              <w:rPr>
                <w:rFonts w:ascii="Times New Roman" w:eastAsia="Times New Roman" w:hAnsi="Times New Roman" w:cs="Times New Roman"/>
                <w:bCs/>
                <w:sz w:val="24"/>
                <w:szCs w:val="24"/>
                <w:lang w:eastAsia="lv-LV"/>
              </w:rPr>
            </w:pPr>
            <w:r w:rsidRPr="005D2EB4">
              <w:rPr>
                <w:rFonts w:ascii="Times New Roman" w:eastAsia="Times New Roman" w:hAnsi="Times New Roman" w:cs="Times New Roman"/>
                <w:bCs/>
                <w:sz w:val="24"/>
                <w:szCs w:val="24"/>
                <w:lang w:eastAsia="lv-LV"/>
              </w:rPr>
              <w:t>banka</w:t>
            </w:r>
            <w:r w:rsidR="00E85C09">
              <w:rPr>
                <w:rFonts w:ascii="Times New Roman" w:eastAsia="Times New Roman" w:hAnsi="Times New Roman" w:cs="Times New Roman"/>
                <w:bCs/>
                <w:sz w:val="24"/>
                <w:szCs w:val="24"/>
                <w:lang w:eastAsia="lv-LV"/>
              </w:rPr>
              <w:t>:</w:t>
            </w:r>
            <w:r w:rsidRPr="005D2EB4">
              <w:rPr>
                <w:rFonts w:ascii="Times New Roman" w:eastAsia="Times New Roman" w:hAnsi="Times New Roman" w:cs="Times New Roman"/>
                <w:bCs/>
                <w:sz w:val="24"/>
                <w:szCs w:val="24"/>
                <w:lang w:eastAsia="lv-LV"/>
              </w:rPr>
              <w:t xml:space="preserve"> </w:t>
            </w:r>
            <w:r w:rsidR="00AF24C9">
              <w:rPr>
                <w:rFonts w:ascii="Times New Roman" w:eastAsia="Times New Roman" w:hAnsi="Times New Roman" w:cs="Times New Roman"/>
                <w:bCs/>
                <w:sz w:val="24"/>
                <w:szCs w:val="24"/>
                <w:lang w:eastAsia="lv-LV"/>
              </w:rPr>
              <w:t>xxxxxxx</w:t>
            </w:r>
            <w:bookmarkStart w:id="2" w:name="_GoBack"/>
            <w:bookmarkEnd w:id="2"/>
          </w:p>
          <w:p w:rsidR="00AF24C9" w:rsidRDefault="005D2EB4" w:rsidP="005D2EB4">
            <w:pPr>
              <w:tabs>
                <w:tab w:val="left" w:pos="3828"/>
              </w:tabs>
              <w:spacing w:after="0" w:line="240" w:lineRule="auto"/>
              <w:rPr>
                <w:rFonts w:ascii="Times New Roman" w:eastAsia="Times New Roman" w:hAnsi="Times New Roman" w:cs="Times New Roman"/>
                <w:bCs/>
                <w:sz w:val="24"/>
                <w:szCs w:val="24"/>
                <w:lang w:eastAsia="lv-LV"/>
              </w:rPr>
            </w:pPr>
            <w:r w:rsidRPr="005D2EB4">
              <w:rPr>
                <w:rFonts w:ascii="Times New Roman" w:eastAsia="Times New Roman" w:hAnsi="Times New Roman" w:cs="Times New Roman"/>
                <w:bCs/>
                <w:sz w:val="24"/>
                <w:szCs w:val="24"/>
                <w:lang w:eastAsia="lv-LV"/>
              </w:rPr>
              <w:t>kods</w:t>
            </w:r>
            <w:r w:rsidR="00E85C09">
              <w:rPr>
                <w:rFonts w:ascii="Times New Roman" w:eastAsia="Times New Roman" w:hAnsi="Times New Roman" w:cs="Times New Roman"/>
                <w:bCs/>
                <w:sz w:val="24"/>
                <w:szCs w:val="24"/>
                <w:lang w:eastAsia="lv-LV"/>
              </w:rPr>
              <w:t>:</w:t>
            </w:r>
            <w:r w:rsidRPr="005D2EB4">
              <w:rPr>
                <w:rFonts w:ascii="Times New Roman" w:eastAsia="Times New Roman" w:hAnsi="Times New Roman" w:cs="Times New Roman"/>
                <w:bCs/>
                <w:sz w:val="24"/>
                <w:szCs w:val="24"/>
                <w:lang w:eastAsia="lv-LV"/>
              </w:rPr>
              <w:t xml:space="preserve"> </w:t>
            </w:r>
            <w:proofErr w:type="spellStart"/>
            <w:r w:rsidR="00AF24C9">
              <w:rPr>
                <w:rFonts w:ascii="Times New Roman" w:eastAsia="Times New Roman" w:hAnsi="Times New Roman" w:cs="Times New Roman"/>
                <w:bCs/>
                <w:sz w:val="24"/>
                <w:szCs w:val="24"/>
                <w:lang w:eastAsia="lv-LV"/>
              </w:rPr>
              <w:t>xxxxxxx</w:t>
            </w:r>
            <w:proofErr w:type="spellEnd"/>
          </w:p>
          <w:p w:rsidR="005529C4" w:rsidRDefault="005D2EB4" w:rsidP="005D2EB4">
            <w:pPr>
              <w:tabs>
                <w:tab w:val="left" w:pos="3828"/>
              </w:tabs>
              <w:spacing w:after="0" w:line="240" w:lineRule="auto"/>
              <w:rPr>
                <w:rFonts w:ascii="Times New Roman" w:eastAsia="Times New Roman" w:hAnsi="Times New Roman" w:cs="Times New Roman"/>
                <w:bCs/>
                <w:sz w:val="24"/>
                <w:szCs w:val="24"/>
                <w:lang w:eastAsia="lv-LV"/>
              </w:rPr>
            </w:pPr>
            <w:r w:rsidRPr="005D2EB4">
              <w:rPr>
                <w:rFonts w:ascii="Times New Roman" w:eastAsia="Times New Roman" w:hAnsi="Times New Roman" w:cs="Times New Roman"/>
                <w:bCs/>
                <w:sz w:val="24"/>
                <w:szCs w:val="24"/>
                <w:lang w:eastAsia="lv-LV"/>
              </w:rPr>
              <w:t>Norēķinu konts:</w:t>
            </w:r>
            <w:r w:rsidR="005529C4">
              <w:t xml:space="preserve"> </w:t>
            </w:r>
            <w:proofErr w:type="spellStart"/>
            <w:r w:rsidR="00AF24C9">
              <w:rPr>
                <w:rFonts w:ascii="Times New Roman" w:eastAsia="Times New Roman" w:hAnsi="Times New Roman" w:cs="Times New Roman"/>
                <w:bCs/>
                <w:sz w:val="24"/>
                <w:szCs w:val="24"/>
                <w:lang w:eastAsia="lv-LV"/>
              </w:rPr>
              <w:t>xxxxxxxxxxxxxxxxx</w:t>
            </w:r>
            <w:proofErr w:type="spellEnd"/>
            <w:r w:rsidRPr="005D2EB4">
              <w:rPr>
                <w:rFonts w:ascii="Times New Roman" w:eastAsia="Times New Roman" w:hAnsi="Times New Roman" w:cs="Times New Roman"/>
                <w:bCs/>
                <w:sz w:val="24"/>
                <w:szCs w:val="24"/>
                <w:lang w:eastAsia="lv-LV"/>
              </w:rPr>
              <w:t xml:space="preserve"> </w:t>
            </w:r>
          </w:p>
          <w:p w:rsidR="005D2EB4" w:rsidRPr="005D2EB4" w:rsidRDefault="005D2EB4" w:rsidP="005D2EB4">
            <w:pPr>
              <w:tabs>
                <w:tab w:val="left" w:pos="3828"/>
              </w:tabs>
              <w:spacing w:after="0" w:line="240" w:lineRule="auto"/>
              <w:rPr>
                <w:rFonts w:ascii="Times New Roman" w:eastAsia="Times New Roman" w:hAnsi="Times New Roman" w:cs="Times New Roman"/>
                <w:bCs/>
                <w:sz w:val="24"/>
                <w:szCs w:val="24"/>
                <w:lang w:eastAsia="lv-LV"/>
              </w:rPr>
            </w:pPr>
          </w:p>
          <w:p w:rsidR="005D2EB4" w:rsidRPr="005D2EB4" w:rsidRDefault="005D2EB4" w:rsidP="005D2EB4">
            <w:pPr>
              <w:tabs>
                <w:tab w:val="left" w:pos="3828"/>
              </w:tabs>
              <w:spacing w:after="0" w:line="240" w:lineRule="auto"/>
              <w:rPr>
                <w:rFonts w:ascii="Times New Roman" w:eastAsia="Times New Roman" w:hAnsi="Times New Roman" w:cs="Times New Roman"/>
                <w:bCs/>
                <w:sz w:val="24"/>
                <w:szCs w:val="24"/>
                <w:lang w:eastAsia="lv-LV"/>
              </w:rPr>
            </w:pPr>
          </w:p>
          <w:p w:rsidR="005D2EB4" w:rsidRPr="005D2EB4" w:rsidRDefault="00932F23" w:rsidP="005D2EB4">
            <w:pPr>
              <w:tabs>
                <w:tab w:val="left" w:pos="3828"/>
              </w:tabs>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Pilnvarotā persona</w:t>
            </w:r>
            <w:r w:rsidR="005D2EB4" w:rsidRPr="005D2EB4">
              <w:rPr>
                <w:rFonts w:ascii="Times New Roman" w:eastAsia="Times New Roman" w:hAnsi="Times New Roman" w:cs="Times New Roman"/>
                <w:bCs/>
                <w:sz w:val="24"/>
                <w:szCs w:val="24"/>
                <w:lang w:eastAsia="lv-LV"/>
              </w:rPr>
              <w:t>_________________</w:t>
            </w:r>
          </w:p>
          <w:p w:rsidR="005D2EB4" w:rsidRPr="005D2EB4" w:rsidRDefault="005D2EB4" w:rsidP="00F901DE">
            <w:pPr>
              <w:tabs>
                <w:tab w:val="left" w:pos="3828"/>
              </w:tabs>
              <w:spacing w:after="0" w:line="240" w:lineRule="auto"/>
              <w:rPr>
                <w:rFonts w:ascii="Times New Roman" w:eastAsia="Times New Roman" w:hAnsi="Times New Roman" w:cs="Times New Roman"/>
                <w:bCs/>
                <w:sz w:val="24"/>
                <w:szCs w:val="24"/>
                <w:lang w:eastAsia="lv-LV"/>
              </w:rPr>
            </w:pPr>
            <w:r w:rsidRPr="005D2EB4">
              <w:rPr>
                <w:rFonts w:ascii="Times New Roman" w:eastAsia="Times New Roman" w:hAnsi="Times New Roman" w:cs="Times New Roman"/>
                <w:bCs/>
                <w:sz w:val="24"/>
                <w:szCs w:val="24"/>
                <w:lang w:eastAsia="lv-LV"/>
              </w:rPr>
              <w:t xml:space="preserve">                               </w:t>
            </w:r>
            <w:r w:rsidR="00F901DE">
              <w:rPr>
                <w:rFonts w:ascii="Times New Roman" w:eastAsia="Times New Roman" w:hAnsi="Times New Roman" w:cs="Times New Roman"/>
                <w:bCs/>
                <w:sz w:val="24"/>
                <w:szCs w:val="24"/>
                <w:lang w:eastAsia="lv-LV"/>
              </w:rPr>
              <w:t>J.Ozols</w:t>
            </w:r>
          </w:p>
        </w:tc>
      </w:tr>
    </w:tbl>
    <w:p w:rsidR="00D84D44" w:rsidRDefault="0048747B"/>
    <w:p w:rsidR="003009A4" w:rsidRPr="00282C40" w:rsidRDefault="003009A4" w:rsidP="003009A4">
      <w:pPr>
        <w:spacing w:after="0" w:line="240" w:lineRule="auto"/>
        <w:jc w:val="both"/>
        <w:rPr>
          <w:rFonts w:ascii="Times New Roman" w:eastAsia="Times New Roman" w:hAnsi="Times New Roman" w:cs="Times New Roman"/>
          <w:sz w:val="24"/>
          <w:szCs w:val="24"/>
          <w:u w:val="single"/>
          <w:lang w:eastAsia="lv-LV"/>
        </w:rPr>
      </w:pPr>
    </w:p>
    <w:p w:rsidR="003009A4" w:rsidRPr="00282C40" w:rsidRDefault="003009A4" w:rsidP="003009A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VIEGLĀS AUTOMAŠĪNAS </w:t>
      </w:r>
      <w:r w:rsidRPr="00282C40">
        <w:rPr>
          <w:rFonts w:ascii="Times New Roman" w:eastAsia="Times New Roman" w:hAnsi="Times New Roman" w:cs="Times New Roman"/>
          <w:b/>
          <w:sz w:val="24"/>
          <w:szCs w:val="24"/>
          <w:lang w:eastAsia="lv-LV"/>
        </w:rPr>
        <w:t xml:space="preserve">PIEŅEMŠANAS – NODOŠANAS </w:t>
      </w:r>
      <w:r>
        <w:rPr>
          <w:rFonts w:ascii="Times New Roman" w:eastAsia="Times New Roman" w:hAnsi="Times New Roman" w:cs="Times New Roman"/>
          <w:b/>
          <w:sz w:val="24"/>
          <w:szCs w:val="24"/>
          <w:lang w:eastAsia="lv-LV"/>
        </w:rPr>
        <w:t xml:space="preserve"> </w:t>
      </w:r>
      <w:r w:rsidRPr="00282C40">
        <w:rPr>
          <w:rFonts w:ascii="Times New Roman" w:eastAsia="Times New Roman" w:hAnsi="Times New Roman" w:cs="Times New Roman"/>
          <w:b/>
          <w:sz w:val="24"/>
          <w:szCs w:val="24"/>
          <w:lang w:eastAsia="lv-LV"/>
        </w:rPr>
        <w:t>AKTS</w:t>
      </w:r>
    </w:p>
    <w:p w:rsidR="003009A4" w:rsidRPr="00282C40" w:rsidRDefault="003009A4" w:rsidP="003009A4">
      <w:pPr>
        <w:spacing w:after="0" w:line="240" w:lineRule="auto"/>
        <w:rPr>
          <w:rFonts w:ascii="Times New Roman" w:eastAsia="Times New Roman" w:hAnsi="Times New Roman" w:cs="Times New Roman"/>
          <w:sz w:val="24"/>
          <w:szCs w:val="24"/>
          <w:lang w:eastAsia="lv-LV"/>
        </w:rPr>
      </w:pPr>
    </w:p>
    <w:p w:rsidR="003009A4" w:rsidRPr="00282C40" w:rsidRDefault="003009A4" w:rsidP="003009A4">
      <w:pPr>
        <w:keepNext/>
        <w:spacing w:after="0" w:line="240" w:lineRule="auto"/>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Rucava</w:t>
      </w:r>
      <w:r w:rsidRPr="00282C4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w:t>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t xml:space="preserve">             </w:t>
      </w:r>
      <w:r w:rsidRPr="00282C40">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2018</w:t>
      </w:r>
      <w:r w:rsidRPr="00282C40">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 xml:space="preserve">________ </w:t>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t xml:space="preserve">                         </w:t>
      </w:r>
    </w:p>
    <w:p w:rsidR="003009A4" w:rsidRPr="00282C40" w:rsidRDefault="003009A4" w:rsidP="003009A4">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ab/>
      </w:r>
      <w:r w:rsidRPr="00E3441F">
        <w:rPr>
          <w:rFonts w:ascii="Times New Roman" w:eastAsia="Times New Roman" w:hAnsi="Times New Roman" w:cs="Times New Roman"/>
          <w:b/>
          <w:sz w:val="24"/>
          <w:szCs w:val="24"/>
          <w:lang w:eastAsia="lv-LV"/>
        </w:rPr>
        <w:t>SIA “FORUM AUTO”,</w:t>
      </w:r>
      <w:r w:rsidRPr="001F1095">
        <w:rPr>
          <w:rFonts w:ascii="Times New Roman" w:eastAsia="Times New Roman" w:hAnsi="Times New Roman" w:cs="Times New Roman"/>
          <w:sz w:val="24"/>
          <w:szCs w:val="24"/>
          <w:lang w:eastAsia="lv-LV"/>
        </w:rPr>
        <w:t xml:space="preserve"> reģistrācijas Nr.40003930147, tās pilnvarotās personas Jāņa Ozola (pilnvara) personā, kuru pilnvarojis valdes loceklis </w:t>
      </w:r>
      <w:proofErr w:type="spellStart"/>
      <w:r w:rsidRPr="001F1095">
        <w:rPr>
          <w:rFonts w:ascii="Times New Roman" w:eastAsia="Times New Roman" w:hAnsi="Times New Roman" w:cs="Times New Roman"/>
          <w:sz w:val="24"/>
          <w:szCs w:val="24"/>
          <w:lang w:eastAsia="lv-LV"/>
        </w:rPr>
        <w:t>Tonu</w:t>
      </w:r>
      <w:proofErr w:type="spellEnd"/>
      <w:r w:rsidRPr="001F1095">
        <w:rPr>
          <w:rFonts w:ascii="Times New Roman" w:eastAsia="Times New Roman" w:hAnsi="Times New Roman" w:cs="Times New Roman"/>
          <w:sz w:val="24"/>
          <w:szCs w:val="24"/>
          <w:lang w:eastAsia="lv-LV"/>
        </w:rPr>
        <w:t xml:space="preserve"> </w:t>
      </w:r>
      <w:proofErr w:type="spellStart"/>
      <w:r w:rsidRPr="001F1095">
        <w:rPr>
          <w:rFonts w:ascii="Times New Roman" w:eastAsia="Times New Roman" w:hAnsi="Times New Roman" w:cs="Times New Roman"/>
          <w:sz w:val="24"/>
          <w:szCs w:val="24"/>
          <w:lang w:eastAsia="lv-LV"/>
        </w:rPr>
        <w:t>Piirmaa</w:t>
      </w:r>
      <w:proofErr w:type="spellEnd"/>
      <w:r w:rsidRPr="001F1095">
        <w:rPr>
          <w:rFonts w:ascii="Times New Roman" w:eastAsia="Times New Roman" w:hAnsi="Times New Roman" w:cs="Times New Roman"/>
          <w:sz w:val="24"/>
          <w:szCs w:val="24"/>
          <w:lang w:eastAsia="lv-LV"/>
        </w:rPr>
        <w:t xml:space="preserve"> uz kapitālsabiedrības statūtu pamata,</w:t>
      </w:r>
      <w:r>
        <w:rPr>
          <w:rFonts w:ascii="Times New Roman" w:eastAsia="Times New Roman" w:hAnsi="Times New Roman" w:cs="Times New Roman"/>
          <w:sz w:val="24"/>
          <w:szCs w:val="24"/>
          <w:lang w:eastAsia="lv-LV"/>
        </w:rPr>
        <w:t xml:space="preserve"> turpmāk tekstā </w:t>
      </w:r>
      <w:r w:rsidRPr="00EA429B">
        <w:rPr>
          <w:rFonts w:ascii="Times New Roman" w:eastAsia="Times New Roman" w:hAnsi="Times New Roman" w:cs="Times New Roman"/>
          <w:i/>
          <w:sz w:val="24"/>
          <w:szCs w:val="24"/>
          <w:lang w:eastAsia="lv-LV"/>
        </w:rPr>
        <w:t>Pārdevēj</w:t>
      </w:r>
      <w:r>
        <w:rPr>
          <w:rFonts w:ascii="Times New Roman" w:eastAsia="Times New Roman" w:hAnsi="Times New Roman" w:cs="Times New Roman"/>
          <w:sz w:val="24"/>
          <w:szCs w:val="24"/>
          <w:lang w:eastAsia="lv-LV"/>
        </w:rPr>
        <w:t xml:space="preserve">s </w:t>
      </w:r>
      <w:r>
        <w:rPr>
          <w:rFonts w:ascii="Times New Roman" w:eastAsia="Times New Roman" w:hAnsi="Times New Roman" w:cs="Times New Roman"/>
          <w:b/>
          <w:sz w:val="24"/>
          <w:szCs w:val="24"/>
          <w:lang w:eastAsia="lv-LV"/>
        </w:rPr>
        <w:t>nodod</w:t>
      </w:r>
      <w:r w:rsidRPr="00282C40">
        <w:rPr>
          <w:rFonts w:ascii="Times New Roman" w:eastAsia="Times New Roman" w:hAnsi="Times New Roman" w:cs="Times New Roman"/>
          <w:sz w:val="24"/>
          <w:szCs w:val="24"/>
          <w:lang w:eastAsia="lv-LV"/>
        </w:rPr>
        <w:t xml:space="preserve">, </w:t>
      </w:r>
      <w:r w:rsidRPr="001F1095">
        <w:rPr>
          <w:rFonts w:ascii="Times New Roman" w:eastAsia="Times New Roman" w:hAnsi="Times New Roman" w:cs="Times New Roman"/>
          <w:sz w:val="24"/>
          <w:szCs w:val="24"/>
          <w:lang w:eastAsia="lv-LV"/>
        </w:rPr>
        <w:t>no vienas puses, un</w:t>
      </w:r>
    </w:p>
    <w:p w:rsidR="003009A4" w:rsidRDefault="003009A4" w:rsidP="003009A4">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 xml:space="preserve">    </w:t>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b/>
          <w:sz w:val="24"/>
          <w:szCs w:val="24"/>
          <w:lang w:eastAsia="lv-LV"/>
        </w:rPr>
        <w:t>Rucavas novada dome</w:t>
      </w:r>
      <w:r w:rsidRPr="00282C40">
        <w:rPr>
          <w:rFonts w:ascii="Times New Roman" w:eastAsia="Times New Roman" w:hAnsi="Times New Roman" w:cs="Times New Roman"/>
          <w:sz w:val="24"/>
          <w:szCs w:val="24"/>
          <w:lang w:eastAsia="lv-LV"/>
        </w:rPr>
        <w:t>, reģistrācijas Nr.90000059230, juridiskā adrese: "Pagastmāja", Rucava, Rucavas pag., Rucavas nov., LV-3477, tās</w:t>
      </w:r>
      <w:r>
        <w:rPr>
          <w:rFonts w:ascii="Times New Roman" w:eastAsia="Times New Roman" w:hAnsi="Times New Roman" w:cs="Times New Roman"/>
          <w:sz w:val="24"/>
          <w:szCs w:val="24"/>
          <w:lang w:eastAsia="lv-LV"/>
        </w:rPr>
        <w:t xml:space="preserve"> izpilddirektora Edgara Bertrama personā, turpmāk tekstā </w:t>
      </w:r>
      <w:r w:rsidRPr="00EA429B">
        <w:rPr>
          <w:rFonts w:ascii="Times New Roman" w:eastAsia="Times New Roman" w:hAnsi="Times New Roman" w:cs="Times New Roman"/>
          <w:i/>
          <w:sz w:val="24"/>
          <w:szCs w:val="24"/>
          <w:lang w:eastAsia="lv-LV"/>
        </w:rPr>
        <w:t>Pircējs</w:t>
      </w:r>
      <w:r w:rsidRPr="00282C40">
        <w:rPr>
          <w:rFonts w:ascii="Times New Roman" w:eastAsia="Times New Roman" w:hAnsi="Times New Roman" w:cs="Times New Roman"/>
          <w:sz w:val="24"/>
          <w:szCs w:val="24"/>
          <w:lang w:eastAsia="lv-LV"/>
        </w:rPr>
        <w:t>, kurš rīkojas u</w:t>
      </w:r>
      <w:r>
        <w:rPr>
          <w:rFonts w:ascii="Times New Roman" w:eastAsia="Times New Roman" w:hAnsi="Times New Roman" w:cs="Times New Roman"/>
          <w:sz w:val="24"/>
          <w:szCs w:val="24"/>
          <w:lang w:eastAsia="lv-LV"/>
        </w:rPr>
        <w:t xml:space="preserve">z Rucavas novada domes nolikuma </w:t>
      </w:r>
      <w:r w:rsidRPr="00282C40">
        <w:rPr>
          <w:rFonts w:ascii="Times New Roman" w:eastAsia="Times New Roman" w:hAnsi="Times New Roman" w:cs="Times New Roman"/>
          <w:sz w:val="24"/>
          <w:szCs w:val="24"/>
          <w:lang w:eastAsia="lv-LV"/>
        </w:rPr>
        <w:t>pamata</w:t>
      </w:r>
      <w:r>
        <w:rPr>
          <w:rFonts w:ascii="Times New Roman" w:eastAsia="Times New Roman" w:hAnsi="Times New Roman" w:cs="Times New Roman"/>
          <w:sz w:val="24"/>
          <w:szCs w:val="24"/>
          <w:lang w:eastAsia="lv-LV"/>
        </w:rPr>
        <w:t>,</w:t>
      </w:r>
      <w:r w:rsidRPr="00DA37D3">
        <w:rPr>
          <w:rFonts w:ascii="Times New Roman" w:eastAsia="Times New Roman" w:hAnsi="Times New Roman" w:cs="Times New Roman"/>
          <w:sz w:val="24"/>
          <w:szCs w:val="24"/>
          <w:lang w:eastAsia="lv-LV"/>
        </w:rPr>
        <w:t xml:space="preserve"> </w:t>
      </w:r>
      <w:r w:rsidRPr="001F1095">
        <w:rPr>
          <w:rFonts w:ascii="Times New Roman" w:eastAsia="Times New Roman" w:hAnsi="Times New Roman" w:cs="Times New Roman"/>
          <w:sz w:val="24"/>
          <w:szCs w:val="24"/>
          <w:lang w:eastAsia="lv-LV"/>
        </w:rPr>
        <w:t>no otras puses,</w:t>
      </w:r>
    </w:p>
    <w:p w:rsidR="003009A4" w:rsidRPr="00282C40" w:rsidRDefault="003009A4" w:rsidP="003009A4">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bet abi kopā Puses</w:t>
      </w:r>
      <w:r>
        <w:rPr>
          <w:rFonts w:ascii="Times New Roman" w:eastAsia="Times New Roman" w:hAnsi="Times New Roman" w:cs="Times New Roman"/>
          <w:sz w:val="24"/>
          <w:szCs w:val="24"/>
          <w:lang w:eastAsia="lv-LV"/>
        </w:rPr>
        <w:t>,</w:t>
      </w:r>
      <w:r w:rsidRPr="00282C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pieņem</w:t>
      </w:r>
      <w:r>
        <w:rPr>
          <w:rFonts w:ascii="Times New Roman" w:eastAsia="Times New Roman" w:hAnsi="Times New Roman" w:cs="Times New Roman"/>
          <w:sz w:val="24"/>
          <w:szCs w:val="24"/>
          <w:lang w:eastAsia="lv-LV"/>
        </w:rPr>
        <w:t xml:space="preserve"> šādu vieglo automašīnu </w:t>
      </w:r>
      <w:r w:rsidRPr="00282C40">
        <w:rPr>
          <w:rFonts w:ascii="Times New Roman" w:eastAsia="Times New Roman" w:hAnsi="Times New Roman" w:cs="Times New Roman"/>
          <w:sz w:val="24"/>
          <w:szCs w:val="24"/>
          <w:lang w:eastAsia="lv-LV"/>
        </w:rPr>
        <w:t xml:space="preserve">saskaņā ar Pušu noslēgto 2017.gada </w:t>
      </w:r>
      <w:r>
        <w:rPr>
          <w:rFonts w:ascii="Times New Roman" w:eastAsia="Times New Roman" w:hAnsi="Times New Roman" w:cs="Times New Roman"/>
          <w:sz w:val="24"/>
          <w:szCs w:val="24"/>
          <w:lang w:eastAsia="lv-LV"/>
        </w:rPr>
        <w:t>14.decembra piegādes līgumu “</w:t>
      </w:r>
      <w:r w:rsidRPr="001F1095">
        <w:rPr>
          <w:rFonts w:ascii="Times New Roman" w:eastAsia="Times New Roman" w:hAnsi="Times New Roman" w:cs="Times New Roman"/>
          <w:sz w:val="24"/>
          <w:szCs w:val="24"/>
          <w:lang w:eastAsia="lv-LV"/>
        </w:rPr>
        <w:t>Par jaunas vieglās automašīnas piegādi</w:t>
      </w:r>
      <w:r>
        <w:rPr>
          <w:rFonts w:ascii="Times New Roman" w:eastAsia="Times New Roman" w:hAnsi="Times New Roman" w:cs="Times New Roman"/>
          <w:sz w:val="24"/>
          <w:szCs w:val="24"/>
          <w:lang w:eastAsia="lv-LV"/>
        </w:rPr>
        <w:t xml:space="preserve">” </w:t>
      </w:r>
      <w:r w:rsidRPr="00621AE2">
        <w:rPr>
          <w:rFonts w:ascii="Times New Roman" w:eastAsia="Times New Roman" w:hAnsi="Times New Roman" w:cs="Times New Roman"/>
          <w:sz w:val="24"/>
          <w:szCs w:val="24"/>
          <w:lang w:eastAsia="lv-LV"/>
        </w:rPr>
        <w:t>Nr.2017/</w:t>
      </w:r>
      <w:r w:rsidRPr="00621AE2">
        <w:rPr>
          <w:rFonts w:ascii="Times New Roman" w:eastAsia="Times New Roman" w:hAnsi="Times New Roman" w:cs="Times New Roman"/>
          <w:sz w:val="24"/>
          <w:szCs w:val="24"/>
          <w:lang w:eastAsia="lv-LV"/>
        </w:rPr>
        <w:softHyphen/>
      </w:r>
      <w:r w:rsidRPr="00621AE2">
        <w:rPr>
          <w:rFonts w:ascii="Times New Roman" w:eastAsia="Times New Roman" w:hAnsi="Times New Roman" w:cs="Times New Roman"/>
          <w:sz w:val="24"/>
          <w:szCs w:val="24"/>
          <w:lang w:eastAsia="lv-LV"/>
        </w:rPr>
        <w:softHyphen/>
      </w:r>
      <w:r w:rsidRPr="00621AE2">
        <w:rPr>
          <w:rFonts w:ascii="Times New Roman" w:eastAsia="Times New Roman" w:hAnsi="Times New Roman" w:cs="Times New Roman"/>
          <w:sz w:val="24"/>
          <w:szCs w:val="24"/>
          <w:lang w:eastAsia="lv-LV"/>
        </w:rPr>
        <w:softHyphen/>
      </w:r>
      <w:r w:rsidRPr="00621AE2">
        <w:rPr>
          <w:rFonts w:ascii="Times New Roman" w:eastAsia="Times New Roman" w:hAnsi="Times New Roman" w:cs="Times New Roman"/>
          <w:sz w:val="24"/>
          <w:szCs w:val="24"/>
          <w:lang w:eastAsia="lv-LV"/>
        </w:rPr>
        <w:softHyphen/>
      </w:r>
      <w:r w:rsidRPr="00621AE2">
        <w:rPr>
          <w:rFonts w:ascii="Times New Roman" w:eastAsia="Times New Roman" w:hAnsi="Times New Roman" w:cs="Times New Roman"/>
          <w:sz w:val="24"/>
          <w:szCs w:val="24"/>
          <w:lang w:eastAsia="lv-LV"/>
        </w:rPr>
        <w:softHyphen/>
        <w:t>____</w:t>
      </w:r>
      <w:r>
        <w:rPr>
          <w:rFonts w:ascii="Times New Roman" w:eastAsia="Times New Roman" w:hAnsi="Times New Roman" w:cs="Times New Roman"/>
          <w:sz w:val="24"/>
          <w:szCs w:val="24"/>
          <w:lang w:eastAsia="lv-LV"/>
        </w:rPr>
        <w:t xml:space="preserve"> </w:t>
      </w:r>
    </w:p>
    <w:p w:rsidR="003009A4" w:rsidRPr="00282C40" w:rsidRDefault="003009A4" w:rsidP="003009A4">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66"/>
      </w:tblGrid>
      <w:tr w:rsidR="003009A4" w:rsidRPr="00282C40" w:rsidTr="00EC3492">
        <w:tc>
          <w:tcPr>
            <w:tcW w:w="4756"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Marka, modelis</w:t>
            </w:r>
          </w:p>
        </w:tc>
        <w:tc>
          <w:tcPr>
            <w:tcW w:w="4814" w:type="dxa"/>
            <w:tcBorders>
              <w:top w:val="single" w:sz="4" w:space="0" w:color="auto"/>
              <w:left w:val="single" w:sz="4" w:space="0" w:color="auto"/>
              <w:bottom w:val="single" w:sz="4" w:space="0" w:color="auto"/>
              <w:right w:val="single" w:sz="4" w:space="0" w:color="auto"/>
            </w:tcBorders>
          </w:tcPr>
          <w:p w:rsidR="003009A4" w:rsidRPr="001F1095" w:rsidRDefault="003009A4" w:rsidP="00EC3492">
            <w:pPr>
              <w:spacing w:after="0" w:line="240" w:lineRule="auto"/>
              <w:jc w:val="both"/>
              <w:rPr>
                <w:rFonts w:ascii="Times New Roman" w:eastAsia="Times New Roman" w:hAnsi="Times New Roman" w:cs="Times New Roman"/>
                <w:b/>
                <w:sz w:val="24"/>
                <w:szCs w:val="24"/>
                <w:lang w:eastAsia="lv-LV"/>
              </w:rPr>
            </w:pPr>
            <w:r w:rsidRPr="001F1095">
              <w:rPr>
                <w:rFonts w:ascii="Times New Roman" w:eastAsia="Times New Roman" w:hAnsi="Times New Roman" w:cs="Times New Roman"/>
                <w:b/>
                <w:sz w:val="24"/>
                <w:szCs w:val="24"/>
                <w:lang w:eastAsia="lv-LV"/>
              </w:rPr>
              <w:t>PEUGEOT TRAVELLER</w:t>
            </w:r>
          </w:p>
        </w:tc>
      </w:tr>
      <w:tr w:rsidR="003009A4" w:rsidRPr="00282C40" w:rsidTr="00EC3492">
        <w:tc>
          <w:tcPr>
            <w:tcW w:w="4756"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Reģistrācijas Nr</w:t>
            </w:r>
            <w:r>
              <w:rPr>
                <w:rFonts w:ascii="Times New Roman" w:eastAsia="Times New Roman" w:hAnsi="Times New Roman" w:cs="Times New Roman"/>
                <w:sz w:val="24"/>
                <w:szCs w:val="24"/>
                <w:lang w:eastAsia="lv-LV"/>
              </w:rPr>
              <w:t>.</w:t>
            </w:r>
          </w:p>
        </w:tc>
        <w:tc>
          <w:tcPr>
            <w:tcW w:w="4814"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p>
        </w:tc>
      </w:tr>
      <w:tr w:rsidR="003009A4" w:rsidRPr="00282C40" w:rsidTr="00EC3492">
        <w:tc>
          <w:tcPr>
            <w:tcW w:w="4756"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 xml:space="preserve">Pirmais reģistrācijas datums </w:t>
            </w:r>
          </w:p>
        </w:tc>
        <w:tc>
          <w:tcPr>
            <w:tcW w:w="4814"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p>
        </w:tc>
      </w:tr>
      <w:tr w:rsidR="003009A4" w:rsidRPr="00282C40" w:rsidTr="00EC3492">
        <w:tc>
          <w:tcPr>
            <w:tcW w:w="4756"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Šasijas Nr.</w:t>
            </w:r>
          </w:p>
        </w:tc>
        <w:tc>
          <w:tcPr>
            <w:tcW w:w="4814"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p>
        </w:tc>
      </w:tr>
      <w:tr w:rsidR="003009A4" w:rsidRPr="00282C40" w:rsidTr="00EC3492">
        <w:tc>
          <w:tcPr>
            <w:tcW w:w="4756"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Reģistrācijas apliecības Nr.</w:t>
            </w:r>
          </w:p>
        </w:tc>
        <w:tc>
          <w:tcPr>
            <w:tcW w:w="4814"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p>
        </w:tc>
      </w:tr>
      <w:tr w:rsidR="003009A4" w:rsidRPr="00282C40" w:rsidTr="00EC3492">
        <w:tc>
          <w:tcPr>
            <w:tcW w:w="4756" w:type="dxa"/>
            <w:tcBorders>
              <w:top w:val="single" w:sz="4" w:space="0" w:color="auto"/>
              <w:left w:val="single" w:sz="4" w:space="0" w:color="auto"/>
              <w:bottom w:val="single" w:sz="4" w:space="0" w:color="auto"/>
              <w:right w:val="single" w:sz="4" w:space="0" w:color="auto"/>
            </w:tcBorders>
          </w:tcPr>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Transportlīdzekļa r</w:t>
            </w:r>
            <w:r w:rsidRPr="00282C40">
              <w:rPr>
                <w:rFonts w:ascii="Times New Roman" w:eastAsia="Times New Roman" w:hAnsi="Times New Roman" w:cs="Times New Roman"/>
                <w:sz w:val="24"/>
                <w:szCs w:val="24"/>
                <w:lang w:eastAsia="lv-LV"/>
              </w:rPr>
              <w:t>eģistrācijas apliecība;</w:t>
            </w:r>
          </w:p>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Rezerves atslēga;</w:t>
            </w:r>
          </w:p>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Numura zīme;</w:t>
            </w:r>
          </w:p>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Ugunsdzēšamais aprāts, medicīniskā aptieciņa</w:t>
            </w:r>
            <w:r>
              <w:rPr>
                <w:rFonts w:ascii="Times New Roman" w:eastAsia="Times New Roman" w:hAnsi="Times New Roman" w:cs="Times New Roman"/>
                <w:sz w:val="24"/>
                <w:szCs w:val="24"/>
                <w:lang w:eastAsia="lv-LV"/>
              </w:rPr>
              <w:t>;</w:t>
            </w:r>
            <w:r w:rsidRPr="00282C40">
              <w:rPr>
                <w:rFonts w:ascii="Times New Roman" w:eastAsia="Times New Roman" w:hAnsi="Times New Roman" w:cs="Times New Roman"/>
                <w:sz w:val="24"/>
                <w:szCs w:val="24"/>
                <w:lang w:eastAsia="lv-LV"/>
              </w:rPr>
              <w:t xml:space="preserve"> Avārijas zīme;</w:t>
            </w:r>
          </w:p>
          <w:p w:rsidR="003009A4" w:rsidRPr="004A74E5" w:rsidRDefault="003009A4" w:rsidP="00EC3492">
            <w:pPr>
              <w:spacing w:after="0" w:line="240" w:lineRule="auto"/>
              <w:jc w:val="both"/>
              <w:rPr>
                <w:rFonts w:ascii="Times New Roman" w:eastAsia="Times New Roman" w:hAnsi="Times New Roman" w:cs="Times New Roman"/>
                <w:sz w:val="24"/>
                <w:szCs w:val="24"/>
                <w:lang w:eastAsia="lv-LV"/>
              </w:rPr>
            </w:pPr>
            <w:r w:rsidRPr="004A74E5">
              <w:rPr>
                <w:rFonts w:ascii="Times New Roman" w:eastAsia="Times New Roman" w:hAnsi="Times New Roman" w:cs="Times New Roman"/>
                <w:sz w:val="24"/>
                <w:szCs w:val="24"/>
                <w:lang w:eastAsia="lv-LV"/>
              </w:rPr>
              <w:t>Rezerves ritenis;</w:t>
            </w:r>
          </w:p>
          <w:p w:rsidR="003009A4" w:rsidRDefault="003009A4" w:rsidP="00EC34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Ziemas riepas ar diskiem R16;</w:t>
            </w:r>
          </w:p>
          <w:p w:rsidR="003009A4" w:rsidRDefault="003009A4" w:rsidP="00EC34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Servisa grāmatiņa;</w:t>
            </w:r>
          </w:p>
          <w:p w:rsidR="003009A4" w:rsidRDefault="003009A4" w:rsidP="00EC34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Tehnisko parametru un lietošanas instrukcijas dokumentācija latviešu valodā</w:t>
            </w:r>
          </w:p>
          <w:p w:rsidR="003009A4" w:rsidRDefault="003009A4" w:rsidP="00EC34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Paklājiņi;</w:t>
            </w:r>
          </w:p>
          <w:p w:rsidR="003009A4" w:rsidRPr="00282C40" w:rsidRDefault="003009A4" w:rsidP="00EC34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OCTA</w:t>
            </w:r>
          </w:p>
        </w:tc>
        <w:tc>
          <w:tcPr>
            <w:tcW w:w="4814" w:type="dxa"/>
            <w:tcBorders>
              <w:top w:val="single" w:sz="4" w:space="0" w:color="auto"/>
              <w:left w:val="single" w:sz="4" w:space="0" w:color="auto"/>
              <w:bottom w:val="single" w:sz="4" w:space="0" w:color="auto"/>
              <w:right w:val="single" w:sz="4" w:space="0" w:color="auto"/>
            </w:tcBorders>
            <w:hideMark/>
          </w:tcPr>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Default="003009A4" w:rsidP="00EC3492">
            <w:pPr>
              <w:spacing w:after="0" w:line="360" w:lineRule="auto"/>
              <w:rPr>
                <w:rFonts w:ascii="Arial" w:eastAsia="Times New Roman" w:hAnsi="Arial" w:cs="Arial"/>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p w:rsidR="003009A4" w:rsidRPr="00282C40" w:rsidRDefault="003009A4" w:rsidP="00EC3492">
            <w:pPr>
              <w:spacing w:after="0" w:line="360" w:lineRule="auto"/>
              <w:rPr>
                <w:rFonts w:ascii="Arial" w:eastAsia="Times New Roman" w:hAnsi="Arial" w:cs="Arial"/>
                <w:bCs/>
                <w:sz w:val="18"/>
                <w:szCs w:val="18"/>
                <w:lang w:eastAsia="lv-LV"/>
              </w:rPr>
            </w:pPr>
            <w:r w:rsidRPr="00282C40">
              <w:rPr>
                <w:rFonts w:ascii="Arial" w:eastAsia="Times New Roman" w:hAnsi="Arial" w:cs="Arial"/>
                <w:sz w:val="18"/>
                <w:szCs w:val="18"/>
                <w:lang w:eastAsia="lv-LV"/>
              </w:rPr>
              <w:t xml:space="preserve">ir  </w:t>
            </w:r>
            <w:r w:rsidRPr="00282C40">
              <w:rPr>
                <w:rFonts w:ascii="Arial" w:eastAsia="Times New Roman" w:hAnsi="Arial" w:cs="Arial"/>
                <w:bCs/>
                <w:sz w:val="18"/>
                <w:szCs w:val="18"/>
                <w:lang w:eastAsia="lv-LV"/>
              </w:rPr>
              <w:sym w:font="Wingdings" w:char="F06F"/>
            </w:r>
            <w:r w:rsidRPr="00282C40">
              <w:rPr>
                <w:rFonts w:ascii="Arial" w:eastAsia="Times New Roman" w:hAnsi="Arial" w:cs="Arial"/>
                <w:sz w:val="18"/>
                <w:szCs w:val="18"/>
                <w:lang w:eastAsia="lv-LV"/>
              </w:rPr>
              <w:t xml:space="preserve">  nav  </w:t>
            </w:r>
            <w:r w:rsidRPr="00282C40">
              <w:rPr>
                <w:rFonts w:ascii="Arial" w:eastAsia="Times New Roman" w:hAnsi="Arial" w:cs="Arial"/>
                <w:bCs/>
                <w:sz w:val="18"/>
                <w:szCs w:val="18"/>
                <w:lang w:eastAsia="lv-LV"/>
              </w:rPr>
              <w:sym w:font="Wingdings" w:char="F06F"/>
            </w:r>
          </w:p>
        </w:tc>
      </w:tr>
    </w:tbl>
    <w:p w:rsidR="003009A4" w:rsidRPr="00282C40" w:rsidRDefault="003009A4" w:rsidP="003009A4">
      <w:pPr>
        <w:spacing w:after="0" w:line="240" w:lineRule="auto"/>
        <w:ind w:firstLine="720"/>
        <w:rPr>
          <w:rFonts w:ascii="Times New Roman" w:eastAsia="Times New Roman" w:hAnsi="Times New Roman" w:cs="Times New Roman"/>
          <w:sz w:val="24"/>
          <w:szCs w:val="24"/>
          <w:lang w:eastAsia="lv-LV"/>
        </w:rPr>
      </w:pPr>
    </w:p>
    <w:p w:rsidR="003009A4" w:rsidRPr="00D35630" w:rsidRDefault="003009A4" w:rsidP="003009A4">
      <w:pPr>
        <w:widowControl w:val="0"/>
        <w:numPr>
          <w:ilvl w:val="0"/>
          <w:numId w:val="11"/>
        </w:numPr>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sidRPr="00D35630">
        <w:rPr>
          <w:rFonts w:ascii="Times New Roman" w:hAnsi="Times New Roman" w:cs="Times New Roman"/>
          <w:sz w:val="24"/>
          <w:szCs w:val="24"/>
        </w:rPr>
        <w:t>Nododamā automašīna</w:t>
      </w:r>
      <w:r w:rsidRPr="00D35630">
        <w:rPr>
          <w:rFonts w:ascii="Times New Roman" w:eastAsia="Times New Roman" w:hAnsi="Times New Roman" w:cs="Times New Roman"/>
          <w:b/>
          <w:color w:val="000000"/>
          <w:sz w:val="24"/>
          <w:szCs w:val="24"/>
          <w:lang w:eastAsia="lv-LV" w:bidi="lv-LV"/>
        </w:rPr>
        <w:t xml:space="preserve"> </w:t>
      </w:r>
      <w:r w:rsidRPr="00E3441F">
        <w:rPr>
          <w:rFonts w:ascii="Times New Roman" w:eastAsia="Times New Roman" w:hAnsi="Times New Roman" w:cs="Times New Roman"/>
          <w:b/>
          <w:color w:val="000000"/>
          <w:sz w:val="24"/>
          <w:szCs w:val="24"/>
          <w:lang w:eastAsia="lv-LV" w:bidi="lv-LV"/>
        </w:rPr>
        <w:t xml:space="preserve">PEUGEOT TRAVELLER </w:t>
      </w:r>
      <w:r w:rsidRPr="00D35630">
        <w:rPr>
          <w:rFonts w:ascii="Times New Roman" w:eastAsia="Times New Roman" w:hAnsi="Times New Roman" w:cs="Times New Roman"/>
          <w:color w:val="000000"/>
          <w:sz w:val="24"/>
          <w:szCs w:val="24"/>
          <w:lang w:eastAsia="lv-LV" w:bidi="lv-LV"/>
        </w:rPr>
        <w:t>(</w:t>
      </w:r>
      <w:proofErr w:type="spellStart"/>
      <w:r w:rsidRPr="00D35630">
        <w:rPr>
          <w:rFonts w:ascii="Times New Roman" w:eastAsia="Times New Roman" w:hAnsi="Times New Roman" w:cs="Times New Roman"/>
          <w:color w:val="000000"/>
          <w:sz w:val="24"/>
          <w:szCs w:val="24"/>
          <w:lang w:eastAsia="lv-LV" w:bidi="lv-LV"/>
        </w:rPr>
        <w:t>Reģ.nr</w:t>
      </w:r>
      <w:proofErr w:type="spellEnd"/>
      <w:r w:rsidRPr="00D35630">
        <w:rPr>
          <w:rFonts w:ascii="Times New Roman" w:eastAsia="Times New Roman" w:hAnsi="Times New Roman" w:cs="Times New Roman"/>
          <w:color w:val="000000"/>
          <w:sz w:val="24"/>
          <w:szCs w:val="24"/>
          <w:lang w:eastAsia="lv-LV" w:bidi="lv-LV"/>
        </w:rPr>
        <w:t xml:space="preserve">. </w:t>
      </w:r>
      <w:r>
        <w:rPr>
          <w:rFonts w:ascii="Times New Roman" w:eastAsia="Times New Roman" w:hAnsi="Times New Roman" w:cs="Times New Roman"/>
          <w:color w:val="000000"/>
          <w:sz w:val="24"/>
          <w:szCs w:val="24"/>
          <w:lang w:eastAsia="lv-LV" w:bidi="lv-LV"/>
        </w:rPr>
        <w:t>______</w:t>
      </w:r>
      <w:r w:rsidRPr="00D35630">
        <w:rPr>
          <w:rFonts w:ascii="Times New Roman" w:eastAsia="Times New Roman" w:hAnsi="Times New Roman" w:cs="Times New Roman"/>
          <w:color w:val="000000"/>
          <w:sz w:val="24"/>
          <w:szCs w:val="24"/>
          <w:lang w:eastAsia="lv-LV" w:bidi="lv-LV"/>
        </w:rPr>
        <w:t>)</w:t>
      </w:r>
      <w:r w:rsidRPr="00D35630">
        <w:rPr>
          <w:rFonts w:ascii="Times New Roman" w:hAnsi="Times New Roman" w:cs="Times New Roman"/>
          <w:sz w:val="24"/>
          <w:szCs w:val="24"/>
        </w:rPr>
        <w:t xml:space="preserve"> ir tehniski darbderīgā stāvoklī, </w:t>
      </w:r>
      <w:r w:rsidRPr="00D35630">
        <w:rPr>
          <w:rFonts w:ascii="Times New Roman" w:eastAsia="Times New Roman" w:hAnsi="Times New Roman" w:cs="Times New Roman"/>
          <w:sz w:val="24"/>
          <w:szCs w:val="24"/>
          <w:lang w:eastAsia="lv-LV"/>
        </w:rPr>
        <w:t>ko transportlīdzekļa pieņemšanas – nodošanas brīdī ir iespējams konstatēt bez speciālām zināšanām un iekārtām</w:t>
      </w:r>
      <w:r w:rsidRPr="00D35630">
        <w:rPr>
          <w:rFonts w:ascii="Times New Roman" w:hAnsi="Times New Roman" w:cs="Times New Roman"/>
          <w:sz w:val="24"/>
          <w:szCs w:val="24"/>
        </w:rPr>
        <w:t xml:space="preserve"> un derīga ekspluatācijai, ko apstiprina tehniskās apskates talons</w:t>
      </w:r>
      <w:r>
        <w:rPr>
          <w:rFonts w:ascii="Times New Roman" w:hAnsi="Times New Roman" w:cs="Times New Roman"/>
          <w:sz w:val="24"/>
          <w:szCs w:val="24"/>
        </w:rPr>
        <w:t>.</w:t>
      </w:r>
    </w:p>
    <w:p w:rsidR="003009A4" w:rsidRPr="00D35630" w:rsidRDefault="003009A4" w:rsidP="003009A4">
      <w:pPr>
        <w:widowControl w:val="0"/>
        <w:numPr>
          <w:ilvl w:val="0"/>
          <w:numId w:val="11"/>
        </w:numPr>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Pr="00282C40">
        <w:rPr>
          <w:rFonts w:ascii="Times New Roman" w:eastAsia="Times New Roman" w:hAnsi="Times New Roman" w:cs="Times New Roman"/>
          <w:sz w:val="24"/>
          <w:szCs w:val="24"/>
          <w:lang w:eastAsia="lv-LV"/>
        </w:rPr>
        <w:t>dometra rādītājs nodošanas brīdī – ______________</w:t>
      </w:r>
      <w:r>
        <w:rPr>
          <w:rFonts w:ascii="Times New Roman" w:eastAsia="Times New Roman" w:hAnsi="Times New Roman" w:cs="Times New Roman"/>
          <w:sz w:val="24"/>
          <w:szCs w:val="24"/>
          <w:lang w:eastAsia="lv-LV"/>
        </w:rPr>
        <w:t>____, bet tehniskā apskate izieta līdz _______________.</w:t>
      </w:r>
    </w:p>
    <w:p w:rsidR="003009A4" w:rsidRPr="00282C40" w:rsidRDefault="003009A4" w:rsidP="003009A4">
      <w:pPr>
        <w:widowControl w:val="0"/>
        <w:numPr>
          <w:ilvl w:val="0"/>
          <w:numId w:val="11"/>
        </w:numPr>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Akts sastādīts divos eksemplāros, pa vienam katrai Pusei.</w:t>
      </w:r>
    </w:p>
    <w:p w:rsidR="003009A4" w:rsidRPr="002255A3" w:rsidRDefault="003009A4" w:rsidP="003009A4">
      <w:pPr>
        <w:widowControl w:val="0"/>
        <w:numPr>
          <w:ilvl w:val="0"/>
          <w:numId w:val="11"/>
        </w:numPr>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 xml:space="preserve">Šis akts ir </w:t>
      </w:r>
      <w:r>
        <w:rPr>
          <w:rFonts w:ascii="Times New Roman" w:eastAsia="Times New Roman" w:hAnsi="Times New Roman" w:cs="Times New Roman"/>
          <w:sz w:val="24"/>
          <w:szCs w:val="24"/>
          <w:lang w:eastAsia="lv-LV"/>
        </w:rPr>
        <w:t>14.12</w:t>
      </w:r>
      <w:r w:rsidRPr="00282C40">
        <w:rPr>
          <w:rFonts w:ascii="Times New Roman" w:eastAsia="Times New Roman" w:hAnsi="Times New Roman" w:cs="Times New Roman"/>
          <w:sz w:val="24"/>
          <w:szCs w:val="24"/>
          <w:lang w:eastAsia="lv-LV"/>
        </w:rPr>
        <w:t>.2017.</w:t>
      </w:r>
      <w:r w:rsidRPr="00282C4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sz w:val="24"/>
          <w:szCs w:val="24"/>
          <w:lang w:eastAsia="lv-LV"/>
        </w:rPr>
        <w:t xml:space="preserve">piegādes līguma </w:t>
      </w:r>
      <w:r w:rsidRPr="00E3441F">
        <w:rPr>
          <w:rFonts w:ascii="Times New Roman" w:eastAsia="Times New Roman" w:hAnsi="Times New Roman" w:cs="Times New Roman"/>
          <w:sz w:val="24"/>
          <w:szCs w:val="24"/>
          <w:lang w:eastAsia="lv-LV"/>
        </w:rPr>
        <w:t xml:space="preserve">“Par jaunas vieglās automašīnas piegādi” </w:t>
      </w:r>
      <w:r>
        <w:rPr>
          <w:rFonts w:ascii="Times New Roman" w:eastAsia="Times New Roman" w:hAnsi="Times New Roman" w:cs="Times New Roman"/>
          <w:color w:val="000000"/>
          <w:sz w:val="24"/>
          <w:szCs w:val="24"/>
          <w:lang w:eastAsia="lv-LV"/>
        </w:rPr>
        <w:t>Nr.2017/_____</w:t>
      </w:r>
      <w:r w:rsidRPr="00282C40">
        <w:rPr>
          <w:rFonts w:ascii="Times New Roman" w:eastAsia="Times New Roman" w:hAnsi="Times New Roman" w:cs="Times New Roman"/>
          <w:color w:val="000000"/>
          <w:sz w:val="24"/>
          <w:szCs w:val="24"/>
          <w:lang w:eastAsia="lv-LV"/>
        </w:rPr>
        <w:t xml:space="preserve"> neatņemama sastāvdaļa.</w:t>
      </w:r>
    </w:p>
    <w:p w:rsidR="003009A4" w:rsidRPr="00282C40" w:rsidRDefault="003009A4" w:rsidP="003009A4">
      <w:pPr>
        <w:widowControl w:val="0"/>
        <w:autoSpaceDE w:val="0"/>
        <w:autoSpaceDN w:val="0"/>
        <w:adjustRightInd w:val="0"/>
        <w:spacing w:after="120" w:line="240" w:lineRule="auto"/>
        <w:ind w:left="360"/>
        <w:jc w:val="both"/>
        <w:textAlignment w:val="baseline"/>
        <w:rPr>
          <w:rFonts w:ascii="Times New Roman" w:eastAsia="Times New Roman" w:hAnsi="Times New Roman" w:cs="Times New Roman"/>
          <w:sz w:val="24"/>
          <w:szCs w:val="24"/>
          <w:lang w:eastAsia="lv-LV"/>
        </w:rPr>
      </w:pPr>
    </w:p>
    <w:p w:rsidR="003009A4" w:rsidRPr="00282C40" w:rsidRDefault="003009A4" w:rsidP="003009A4">
      <w:pPr>
        <w:widowControl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p>
    <w:p w:rsidR="003009A4" w:rsidRPr="00282C40" w:rsidRDefault="003009A4" w:rsidP="003009A4">
      <w:pPr>
        <w:spacing w:after="0" w:line="240" w:lineRule="auto"/>
        <w:rPr>
          <w:rFonts w:ascii="Times New Roman" w:eastAsia="Times New Roman" w:hAnsi="Times New Roman" w:cs="Times New Roman"/>
          <w:sz w:val="24"/>
          <w:szCs w:val="24"/>
          <w:u w:val="single"/>
          <w:lang w:eastAsia="lv-LV"/>
        </w:rPr>
      </w:pPr>
      <w:r w:rsidRPr="001D4D50">
        <w:rPr>
          <w:rFonts w:ascii="Times New Roman" w:eastAsia="Times New Roman" w:hAnsi="Times New Roman" w:cs="Times New Roman"/>
          <w:i/>
          <w:sz w:val="24"/>
          <w:szCs w:val="24"/>
          <w:lang w:eastAsia="lv-LV"/>
        </w:rPr>
        <w:t>Pircējs</w:t>
      </w:r>
      <w:r w:rsidRPr="00282C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________________________</w:t>
      </w:r>
      <w:r w:rsidRPr="00282C40">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1D4D50">
        <w:rPr>
          <w:rFonts w:ascii="Times New Roman" w:eastAsia="Times New Roman" w:hAnsi="Times New Roman" w:cs="Times New Roman"/>
          <w:i/>
          <w:sz w:val="24"/>
          <w:szCs w:val="24"/>
          <w:lang w:eastAsia="lv-LV"/>
        </w:rPr>
        <w:t>Pārdevējs</w:t>
      </w:r>
      <w:r w:rsidRPr="00282C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u w:val="single"/>
          <w:lang w:eastAsia="lv-LV"/>
        </w:rPr>
        <w:tab/>
      </w:r>
      <w:r>
        <w:rPr>
          <w:rFonts w:ascii="Times New Roman" w:eastAsia="Times New Roman" w:hAnsi="Times New Roman" w:cs="Times New Roman"/>
          <w:sz w:val="24"/>
          <w:szCs w:val="24"/>
          <w:u w:val="single"/>
          <w:lang w:eastAsia="lv-LV"/>
        </w:rPr>
        <w:tab/>
      </w:r>
      <w:r>
        <w:rPr>
          <w:rFonts w:ascii="Times New Roman" w:eastAsia="Times New Roman" w:hAnsi="Times New Roman" w:cs="Times New Roman"/>
          <w:sz w:val="24"/>
          <w:szCs w:val="24"/>
          <w:u w:val="single"/>
          <w:lang w:eastAsia="lv-LV"/>
        </w:rPr>
        <w:tab/>
      </w:r>
      <w:r>
        <w:rPr>
          <w:rFonts w:ascii="Times New Roman" w:eastAsia="Times New Roman" w:hAnsi="Times New Roman" w:cs="Times New Roman"/>
          <w:sz w:val="24"/>
          <w:szCs w:val="24"/>
          <w:u w:val="single"/>
          <w:lang w:eastAsia="lv-LV"/>
        </w:rPr>
        <w:tab/>
      </w:r>
    </w:p>
    <w:p w:rsidR="003009A4" w:rsidRPr="00282C40" w:rsidRDefault="003009A4" w:rsidP="003009A4">
      <w:pPr>
        <w:spacing w:after="0" w:line="240" w:lineRule="auto"/>
        <w:rPr>
          <w:rFonts w:ascii="Times New Roman" w:eastAsia="Times New Roman" w:hAnsi="Times New Roman" w:cs="Times New Roman"/>
          <w:sz w:val="24"/>
          <w:szCs w:val="24"/>
          <w:u w:val="single"/>
          <w:lang w:eastAsia="lv-LV"/>
        </w:rPr>
      </w:pPr>
    </w:p>
    <w:p w:rsidR="003009A4" w:rsidRPr="00282C40" w:rsidRDefault="003009A4" w:rsidP="003009A4">
      <w:pPr>
        <w:spacing w:after="0" w:line="240" w:lineRule="auto"/>
        <w:rPr>
          <w:rFonts w:ascii="Times New Roman" w:eastAsia="Times New Roman" w:hAnsi="Times New Roman" w:cs="Times New Roman"/>
          <w:sz w:val="24"/>
          <w:szCs w:val="24"/>
          <w:lang w:eastAsia="lv-LV"/>
        </w:rPr>
      </w:pP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282C4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E.Bertrams</w:t>
      </w:r>
      <w:r w:rsidRPr="00282C40">
        <w:rPr>
          <w:rFonts w:ascii="Times New Roman" w:eastAsia="Times New Roman" w:hAnsi="Times New Roman" w:cs="Times New Roman"/>
          <w:sz w:val="24"/>
          <w:szCs w:val="24"/>
          <w:lang w:eastAsia="lv-LV"/>
        </w:rPr>
        <w:t>/</w:t>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r>
      <w:r w:rsidRPr="00282C40">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282C40">
        <w:rPr>
          <w:rFonts w:ascii="Times New Roman" w:eastAsia="Times New Roman" w:hAnsi="Times New Roman" w:cs="Times New Roman"/>
          <w:sz w:val="24"/>
          <w:szCs w:val="24"/>
          <w:lang w:eastAsia="lv-LV"/>
        </w:rPr>
        <w:t>/</w:t>
      </w:r>
      <w:r>
        <w:rPr>
          <w:rFonts w:asciiTheme="majorBidi" w:eastAsia="Times New Roman" w:hAnsiTheme="majorBidi" w:cstheme="majorBidi"/>
          <w:color w:val="222222"/>
          <w:sz w:val="24"/>
          <w:szCs w:val="24"/>
          <w:shd w:val="clear" w:color="auto" w:fill="FFFFFF"/>
          <w:lang w:eastAsia="lv-LV"/>
        </w:rPr>
        <w:t>J.Ozols</w:t>
      </w:r>
      <w:r w:rsidRPr="00282C40">
        <w:rPr>
          <w:rFonts w:asciiTheme="majorBidi" w:eastAsia="Times New Roman" w:hAnsiTheme="majorBidi" w:cstheme="majorBidi"/>
          <w:color w:val="222222"/>
          <w:sz w:val="24"/>
          <w:szCs w:val="24"/>
          <w:shd w:val="clear" w:color="auto" w:fill="FFFFFF"/>
          <w:lang w:eastAsia="lv-LV"/>
        </w:rPr>
        <w:t>/</w:t>
      </w:r>
    </w:p>
    <w:p w:rsidR="003009A4" w:rsidRDefault="003009A4"/>
    <w:sectPr w:rsidR="003009A4" w:rsidSect="00BE2A1B">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43" w:rsidRDefault="001E1943" w:rsidP="00BE2A1B">
      <w:pPr>
        <w:spacing w:after="0" w:line="240" w:lineRule="auto"/>
      </w:pPr>
      <w:r>
        <w:separator/>
      </w:r>
    </w:p>
  </w:endnote>
  <w:endnote w:type="continuationSeparator" w:id="0">
    <w:p w:rsidR="001E1943" w:rsidRDefault="001E1943" w:rsidP="00BE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85987"/>
      <w:docPartObj>
        <w:docPartGallery w:val="Page Numbers (Bottom of Page)"/>
        <w:docPartUnique/>
      </w:docPartObj>
    </w:sdtPr>
    <w:sdtEndPr>
      <w:rPr>
        <w:rFonts w:ascii="Times New Roman" w:hAnsi="Times New Roman" w:cs="Times New Roman"/>
        <w:sz w:val="20"/>
        <w:szCs w:val="20"/>
      </w:rPr>
    </w:sdtEndPr>
    <w:sdtContent>
      <w:p w:rsidR="00BE2A1B" w:rsidRPr="00BE2A1B" w:rsidRDefault="00BE2A1B">
        <w:pPr>
          <w:pStyle w:val="Footer"/>
          <w:jc w:val="center"/>
          <w:rPr>
            <w:rFonts w:ascii="Times New Roman" w:hAnsi="Times New Roman" w:cs="Times New Roman"/>
            <w:sz w:val="20"/>
            <w:szCs w:val="20"/>
          </w:rPr>
        </w:pPr>
        <w:r w:rsidRPr="00BE2A1B">
          <w:rPr>
            <w:rFonts w:ascii="Times New Roman" w:hAnsi="Times New Roman" w:cs="Times New Roman"/>
            <w:sz w:val="20"/>
            <w:szCs w:val="20"/>
          </w:rPr>
          <w:fldChar w:fldCharType="begin"/>
        </w:r>
        <w:r w:rsidRPr="00BE2A1B">
          <w:rPr>
            <w:rFonts w:ascii="Times New Roman" w:hAnsi="Times New Roman" w:cs="Times New Roman"/>
            <w:sz w:val="20"/>
            <w:szCs w:val="20"/>
          </w:rPr>
          <w:instrText>PAGE   \* MERGEFORMAT</w:instrText>
        </w:r>
        <w:r w:rsidRPr="00BE2A1B">
          <w:rPr>
            <w:rFonts w:ascii="Times New Roman" w:hAnsi="Times New Roman" w:cs="Times New Roman"/>
            <w:sz w:val="20"/>
            <w:szCs w:val="20"/>
          </w:rPr>
          <w:fldChar w:fldCharType="separate"/>
        </w:r>
        <w:r w:rsidR="0048747B">
          <w:rPr>
            <w:rFonts w:ascii="Times New Roman" w:hAnsi="Times New Roman" w:cs="Times New Roman"/>
            <w:noProof/>
            <w:sz w:val="20"/>
            <w:szCs w:val="20"/>
          </w:rPr>
          <w:t>2</w:t>
        </w:r>
        <w:r w:rsidRPr="00BE2A1B">
          <w:rPr>
            <w:rFonts w:ascii="Times New Roman" w:hAnsi="Times New Roman" w:cs="Times New Roman"/>
            <w:sz w:val="20"/>
            <w:szCs w:val="20"/>
          </w:rPr>
          <w:fldChar w:fldCharType="end"/>
        </w:r>
      </w:p>
    </w:sdtContent>
  </w:sdt>
  <w:p w:rsidR="00BE2A1B" w:rsidRDefault="00BE2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43" w:rsidRDefault="001E1943" w:rsidP="00BE2A1B">
      <w:pPr>
        <w:spacing w:after="0" w:line="240" w:lineRule="auto"/>
      </w:pPr>
      <w:r>
        <w:separator/>
      </w:r>
    </w:p>
  </w:footnote>
  <w:footnote w:type="continuationSeparator" w:id="0">
    <w:p w:rsidR="001E1943" w:rsidRDefault="001E1943" w:rsidP="00BE2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ECC2236"/>
    <w:multiLevelType w:val="multilevel"/>
    <w:tmpl w:val="F40AAED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21"/>
        </w:tabs>
        <w:ind w:left="1021" w:hanging="661"/>
      </w:pPr>
      <w:rPr>
        <w:rFonts w:cs="Times New Roman"/>
        <w:b/>
        <w:bCs/>
      </w:rPr>
    </w:lvl>
    <w:lvl w:ilvl="2">
      <w:start w:val="1"/>
      <w:numFmt w:val="decimal"/>
      <w:lvlText w:val="%1.%2.%3."/>
      <w:lvlJc w:val="left"/>
      <w:pPr>
        <w:tabs>
          <w:tab w:val="num" w:pos="1814"/>
        </w:tabs>
        <w:ind w:left="1814" w:hanging="793"/>
      </w:pPr>
      <w:rPr>
        <w:rFonts w:cs="Times New Roman"/>
        <w:b/>
        <w:bCs/>
      </w:rPr>
    </w:lvl>
    <w:lvl w:ilvl="3">
      <w:start w:val="1"/>
      <w:numFmt w:val="decimal"/>
      <w:lvlText w:val="%1.%2.%3.%4."/>
      <w:lvlJc w:val="left"/>
      <w:pPr>
        <w:tabs>
          <w:tab w:val="num" w:pos="2552"/>
        </w:tabs>
        <w:ind w:left="2552" w:hanging="738"/>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10"/>
  </w:num>
  <w:num w:numId="2">
    <w:abstractNumId w:val="7"/>
  </w:num>
  <w:num w:numId="3">
    <w:abstractNumId w:val="1"/>
  </w:num>
  <w:num w:numId="4">
    <w:abstractNumId w:val="2"/>
  </w:num>
  <w:num w:numId="5">
    <w:abstractNumId w:val="3"/>
  </w:num>
  <w:num w:numId="6">
    <w:abstractNumId w:val="0"/>
  </w:num>
  <w:num w:numId="7">
    <w:abstractNumId w:val="6"/>
  </w:num>
  <w:num w:numId="8">
    <w:abstractNumId w:val="9"/>
  </w:num>
  <w:num w:numId="9">
    <w:abstractNumId w:val="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FD"/>
    <w:rsid w:val="000044FE"/>
    <w:rsid w:val="0003633F"/>
    <w:rsid w:val="00041C04"/>
    <w:rsid w:val="000750E1"/>
    <w:rsid w:val="00086A7C"/>
    <w:rsid w:val="000D3D64"/>
    <w:rsid w:val="000F46A5"/>
    <w:rsid w:val="00102403"/>
    <w:rsid w:val="001132D0"/>
    <w:rsid w:val="00136D1C"/>
    <w:rsid w:val="00166DE2"/>
    <w:rsid w:val="00196FD9"/>
    <w:rsid w:val="001B0175"/>
    <w:rsid w:val="001C3D6C"/>
    <w:rsid w:val="001D3CD2"/>
    <w:rsid w:val="001E1943"/>
    <w:rsid w:val="00210527"/>
    <w:rsid w:val="00212286"/>
    <w:rsid w:val="00251D18"/>
    <w:rsid w:val="002C69C5"/>
    <w:rsid w:val="003009A4"/>
    <w:rsid w:val="003779B5"/>
    <w:rsid w:val="003950F7"/>
    <w:rsid w:val="003D740A"/>
    <w:rsid w:val="0040407A"/>
    <w:rsid w:val="004145DA"/>
    <w:rsid w:val="00445D6A"/>
    <w:rsid w:val="00467E25"/>
    <w:rsid w:val="0048747B"/>
    <w:rsid w:val="00491B52"/>
    <w:rsid w:val="004E6686"/>
    <w:rsid w:val="0053335A"/>
    <w:rsid w:val="00547C5E"/>
    <w:rsid w:val="005529C4"/>
    <w:rsid w:val="005C22CF"/>
    <w:rsid w:val="005C4947"/>
    <w:rsid w:val="005C60F2"/>
    <w:rsid w:val="005D2EB4"/>
    <w:rsid w:val="00606780"/>
    <w:rsid w:val="006246E5"/>
    <w:rsid w:val="00641AA0"/>
    <w:rsid w:val="00696EEA"/>
    <w:rsid w:val="006B182D"/>
    <w:rsid w:val="006B62AC"/>
    <w:rsid w:val="006E2AB9"/>
    <w:rsid w:val="006E5A79"/>
    <w:rsid w:val="00737193"/>
    <w:rsid w:val="007721D6"/>
    <w:rsid w:val="007B69EB"/>
    <w:rsid w:val="007F6B03"/>
    <w:rsid w:val="0082778C"/>
    <w:rsid w:val="008516A4"/>
    <w:rsid w:val="008647E4"/>
    <w:rsid w:val="00895DB6"/>
    <w:rsid w:val="008E735F"/>
    <w:rsid w:val="009066FD"/>
    <w:rsid w:val="00921A85"/>
    <w:rsid w:val="00932F23"/>
    <w:rsid w:val="00936962"/>
    <w:rsid w:val="00961A96"/>
    <w:rsid w:val="009867EC"/>
    <w:rsid w:val="009A1B33"/>
    <w:rsid w:val="009D2A66"/>
    <w:rsid w:val="00A65525"/>
    <w:rsid w:val="00AB1554"/>
    <w:rsid w:val="00AF24C9"/>
    <w:rsid w:val="00B612CA"/>
    <w:rsid w:val="00BA57F6"/>
    <w:rsid w:val="00BE2A1B"/>
    <w:rsid w:val="00BF2799"/>
    <w:rsid w:val="00BF51AD"/>
    <w:rsid w:val="00BF7BAE"/>
    <w:rsid w:val="00C074B3"/>
    <w:rsid w:val="00C10930"/>
    <w:rsid w:val="00CD0875"/>
    <w:rsid w:val="00CE292E"/>
    <w:rsid w:val="00D023D4"/>
    <w:rsid w:val="00D3136C"/>
    <w:rsid w:val="00D50ABC"/>
    <w:rsid w:val="00D64040"/>
    <w:rsid w:val="00E16F4F"/>
    <w:rsid w:val="00E55081"/>
    <w:rsid w:val="00E85C09"/>
    <w:rsid w:val="00E9621F"/>
    <w:rsid w:val="00F124CF"/>
    <w:rsid w:val="00F901DE"/>
    <w:rsid w:val="00FB7485"/>
    <w:rsid w:val="00FB7529"/>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18"/>
    <w:pPr>
      <w:ind w:left="720"/>
      <w:contextualSpacing/>
    </w:pPr>
  </w:style>
  <w:style w:type="character" w:styleId="Hyperlink">
    <w:name w:val="Hyperlink"/>
    <w:basedOn w:val="DefaultParagraphFont"/>
    <w:uiPriority w:val="99"/>
    <w:unhideWhenUsed/>
    <w:rsid w:val="00A65525"/>
    <w:rPr>
      <w:color w:val="0000FF" w:themeColor="hyperlink"/>
      <w:u w:val="single"/>
    </w:rPr>
  </w:style>
  <w:style w:type="paragraph" w:styleId="BalloonText">
    <w:name w:val="Balloon Text"/>
    <w:basedOn w:val="Normal"/>
    <w:link w:val="BalloonTextChar"/>
    <w:uiPriority w:val="99"/>
    <w:semiHidden/>
    <w:unhideWhenUsed/>
    <w:rsid w:val="0016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E2"/>
    <w:rPr>
      <w:rFonts w:ascii="Tahoma" w:hAnsi="Tahoma" w:cs="Tahoma"/>
      <w:sz w:val="16"/>
      <w:szCs w:val="16"/>
    </w:rPr>
  </w:style>
  <w:style w:type="paragraph" w:styleId="Revision">
    <w:name w:val="Revision"/>
    <w:hidden/>
    <w:uiPriority w:val="99"/>
    <w:semiHidden/>
    <w:rsid w:val="00166DE2"/>
    <w:pPr>
      <w:spacing w:after="0" w:line="240" w:lineRule="auto"/>
    </w:pPr>
  </w:style>
  <w:style w:type="paragraph" w:styleId="Header">
    <w:name w:val="header"/>
    <w:basedOn w:val="Normal"/>
    <w:link w:val="HeaderChar"/>
    <w:uiPriority w:val="99"/>
    <w:unhideWhenUsed/>
    <w:rsid w:val="00BE2A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A1B"/>
  </w:style>
  <w:style w:type="paragraph" w:styleId="Footer">
    <w:name w:val="footer"/>
    <w:basedOn w:val="Normal"/>
    <w:link w:val="FooterChar"/>
    <w:uiPriority w:val="99"/>
    <w:unhideWhenUsed/>
    <w:rsid w:val="00BE2A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18"/>
    <w:pPr>
      <w:ind w:left="720"/>
      <w:contextualSpacing/>
    </w:pPr>
  </w:style>
  <w:style w:type="character" w:styleId="Hyperlink">
    <w:name w:val="Hyperlink"/>
    <w:basedOn w:val="DefaultParagraphFont"/>
    <w:uiPriority w:val="99"/>
    <w:unhideWhenUsed/>
    <w:rsid w:val="00A65525"/>
    <w:rPr>
      <w:color w:val="0000FF" w:themeColor="hyperlink"/>
      <w:u w:val="single"/>
    </w:rPr>
  </w:style>
  <w:style w:type="paragraph" w:styleId="BalloonText">
    <w:name w:val="Balloon Text"/>
    <w:basedOn w:val="Normal"/>
    <w:link w:val="BalloonTextChar"/>
    <w:uiPriority w:val="99"/>
    <w:semiHidden/>
    <w:unhideWhenUsed/>
    <w:rsid w:val="0016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E2"/>
    <w:rPr>
      <w:rFonts w:ascii="Tahoma" w:hAnsi="Tahoma" w:cs="Tahoma"/>
      <w:sz w:val="16"/>
      <w:szCs w:val="16"/>
    </w:rPr>
  </w:style>
  <w:style w:type="paragraph" w:styleId="Revision">
    <w:name w:val="Revision"/>
    <w:hidden/>
    <w:uiPriority w:val="99"/>
    <w:semiHidden/>
    <w:rsid w:val="00166DE2"/>
    <w:pPr>
      <w:spacing w:after="0" w:line="240" w:lineRule="auto"/>
    </w:pPr>
  </w:style>
  <w:style w:type="paragraph" w:styleId="Header">
    <w:name w:val="header"/>
    <w:basedOn w:val="Normal"/>
    <w:link w:val="HeaderChar"/>
    <w:uiPriority w:val="99"/>
    <w:unhideWhenUsed/>
    <w:rsid w:val="00BE2A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A1B"/>
  </w:style>
  <w:style w:type="paragraph" w:styleId="Footer">
    <w:name w:val="footer"/>
    <w:basedOn w:val="Normal"/>
    <w:link w:val="FooterChar"/>
    <w:uiPriority w:val="99"/>
    <w:unhideWhenUsed/>
    <w:rsid w:val="00BE2A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bertrams@rucav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ruc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13776</Words>
  <Characters>7853</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4</cp:revision>
  <cp:lastPrinted>2017-12-12T15:01:00Z</cp:lastPrinted>
  <dcterms:created xsi:type="dcterms:W3CDTF">2018-01-11T10:01:00Z</dcterms:created>
  <dcterms:modified xsi:type="dcterms:W3CDTF">2018-01-11T10:04:00Z</dcterms:modified>
</cp:coreProperties>
</file>