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irsraksts1"/>
        <w:numPr>
          <w:ilvl w:val="0"/>
          <w:numId w:val="2"/>
        </w:numPr>
        <w:spacing w:before="0" w:after="0"/>
        <w:jc w:val="center"/>
        <w:rPr>
          <w:rFonts w:ascii="Times New Roman" w:hAnsi="Times New Roman"/>
          <w:sz w:val="22"/>
          <w:szCs w:val="22"/>
        </w:rPr>
      </w:pPr>
      <w:r>
        <w:rPr>
          <w:rFonts w:ascii="Times New Roman" w:hAnsi="Times New Roman"/>
          <w:color w:val="auto"/>
          <w:sz w:val="22"/>
          <w:szCs w:val="22"/>
          <w:lang w:val="lv-LV"/>
        </w:rPr>
        <w:t xml:space="preserve">LĪGUMS </w:t>
      </w:r>
      <w:r>
        <w:rPr>
          <w:rFonts w:ascii="Times New Roman" w:hAnsi="Times New Roman"/>
          <w:b/>
          <w:bCs/>
          <w:color w:val="auto"/>
          <w:sz w:val="22"/>
          <w:szCs w:val="22"/>
          <w:lang w:val="lv-LV"/>
        </w:rPr>
        <w:t>Nr.2019/2.3.27.2/189</w:t>
      </w:r>
    </w:p>
    <w:p>
      <w:pPr>
        <w:pStyle w:val="Normal"/>
        <w:keepNext w:val="true"/>
        <w:numPr>
          <w:ilvl w:val="0"/>
          <w:numId w:val="0"/>
        </w:numPr>
        <w:suppressAutoHyphens w:val="true"/>
        <w:spacing w:before="0" w:after="0"/>
        <w:jc w:val="center"/>
        <w:outlineLvl w:val="3"/>
        <w:rPr>
          <w:rFonts w:ascii="Times New Roman" w:hAnsi="Times New Roman"/>
          <w:sz w:val="22"/>
          <w:szCs w:val="22"/>
        </w:rPr>
      </w:pPr>
      <w:r>
        <w:rPr>
          <w:rFonts w:ascii="Times New Roman" w:hAnsi="Times New Roman"/>
          <w:i/>
          <w:iCs/>
          <w:color w:val="auto"/>
          <w:sz w:val="22"/>
          <w:szCs w:val="22"/>
        </w:rPr>
        <w:t>Par pašvaldības autoceļu uzturēšanas darbi ceļiem ar asfalta (melno) segumu</w:t>
      </w:r>
    </w:p>
    <w:p>
      <w:pPr>
        <w:pStyle w:val="NoSpacing"/>
        <w:jc w:val="right"/>
        <w:rPr>
          <w:rFonts w:ascii="Times New Roman" w:hAnsi="Times New Roman"/>
          <w:b/>
          <w:b/>
          <w:sz w:val="22"/>
          <w:szCs w:val="22"/>
        </w:rPr>
      </w:pPr>
      <w:r>
        <w:rPr>
          <w:b/>
          <w:sz w:val="22"/>
          <w:szCs w:val="22"/>
        </w:rPr>
      </w:r>
    </w:p>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sz w:val="22"/>
          <w:szCs w:val="22"/>
          <w:lang w:eastAsia="lv-LV"/>
        </w:rPr>
        <w:t xml:space="preserve">  </w:t>
      </w:r>
    </w:p>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lv-LV"/>
        </w:rPr>
        <w:t xml:space="preserve"> </w:t>
      </w:r>
      <w:r>
        <w:rPr>
          <w:rFonts w:eastAsia="Times New Roman" w:cs="Times New Roman" w:ascii="Times New Roman" w:hAnsi="Times New Roman"/>
          <w:b w:val="false"/>
          <w:sz w:val="22"/>
          <w:szCs w:val="22"/>
          <w:lang w:eastAsia="lv-LV"/>
        </w:rPr>
        <w:t>Rucavas novada Rucavas pagastā</w:t>
      </w:r>
      <w:r>
        <w:rPr>
          <w:rFonts w:eastAsia="Times New Roman" w:cs="Times New Roman" w:ascii="Times New Roman" w:hAnsi="Times New Roman"/>
          <w:sz w:val="22"/>
          <w:szCs w:val="22"/>
          <w:lang w:eastAsia="lv-LV"/>
        </w:rPr>
        <w:tab/>
        <w:tab/>
        <w:tab/>
        <w:tab/>
        <w:tab/>
        <w:tab/>
        <w:t>2019.gada 26.jūnijā</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lv-LV"/>
        </w:rPr>
        <w:t xml:space="preserve"> </w:t>
      </w:r>
    </w:p>
    <w:p>
      <w:pPr>
        <w:pStyle w:val="Normal"/>
        <w:spacing w:lineRule="auto" w:line="240" w:before="0" w:after="0"/>
        <w:ind w:firstLine="720"/>
        <w:jc w:val="both"/>
        <w:rPr>
          <w:rFonts w:ascii="Times New Roman" w:hAnsi="Times New Roman"/>
          <w:sz w:val="22"/>
          <w:szCs w:val="22"/>
        </w:rPr>
      </w:pPr>
      <w:r>
        <w:rPr>
          <w:rFonts w:eastAsia="Calibri" w:cs="Times New Roman" w:ascii="Times New Roman" w:hAnsi="Times New Roman"/>
          <w:b/>
          <w:bCs/>
          <w:sz w:val="22"/>
          <w:szCs w:val="22"/>
        </w:rPr>
        <w:t xml:space="preserve"> </w:t>
      </w:r>
      <w:r>
        <w:rPr>
          <w:rFonts w:eastAsia="Times New Roman" w:cs="Times New Roman" w:ascii="Times New Roman" w:hAnsi="Times New Roman"/>
          <w:b/>
          <w:sz w:val="22"/>
          <w:szCs w:val="22"/>
        </w:rPr>
        <w:t>Rucavas novada dome</w:t>
      </w:r>
      <w:r>
        <w:rPr>
          <w:rFonts w:eastAsia="Times New Roman" w:cs="Times New Roman" w:ascii="Times New Roman" w:hAnsi="Times New Roman"/>
          <w:sz w:val="22"/>
          <w:szCs w:val="22"/>
        </w:rPr>
        <w:t>, reģ.Nr. 90000059230, “Pagastmāja”, Rucava, Rucavas pag., Rucavas nov., tās priekšsēdētāja Jāņa Veita personā, kurš rīkojas, pamatojoties uz likuma „Par pašvaldībām” un Rucavas novada domes 2009.gada 17.jūlija saistošo noteikumu Nr.1 „Rucavas novada pašvaldības nolikums” pamata, turpmāk šī līguma tekstā saukts Pasūtītājs no vienas puses,</w:t>
      </w:r>
      <w:r>
        <w:rPr>
          <w:rFonts w:eastAsia="Times New Roman" w:cs="Times New Roman" w:ascii="Times New Roman" w:hAnsi="Times New Roman"/>
          <w:b/>
          <w:sz w:val="22"/>
          <w:szCs w:val="22"/>
        </w:rPr>
        <w:t xml:space="preserve"> </w:t>
      </w:r>
      <w:r>
        <w:rPr>
          <w:rFonts w:eastAsia="Times New Roman" w:cs="Times New Roman" w:ascii="Times New Roman" w:hAnsi="Times New Roman"/>
          <w:sz w:val="22"/>
          <w:szCs w:val="22"/>
        </w:rPr>
        <w:t>un</w:t>
      </w:r>
      <w:r>
        <w:rPr>
          <w:rFonts w:eastAsia="Times New Roman" w:cs="Times New Roman" w:ascii="Times New Roman" w:hAnsi="Times New Roman"/>
          <w:b/>
          <w:bCs/>
          <w:sz w:val="22"/>
          <w:szCs w:val="22"/>
        </w:rPr>
        <w:t xml:space="preserve"> </w:t>
      </w:r>
    </w:p>
    <w:p>
      <w:pPr>
        <w:pStyle w:val="Normal"/>
        <w:spacing w:lineRule="auto" w:line="240" w:before="0" w:after="0"/>
        <w:ind w:firstLine="720"/>
        <w:jc w:val="both"/>
        <w:rPr>
          <w:rFonts w:ascii="Times New Roman" w:hAnsi="Times New Roman"/>
          <w:sz w:val="22"/>
          <w:szCs w:val="22"/>
        </w:rPr>
      </w:pPr>
      <w:r>
        <w:rPr>
          <w:rFonts w:eastAsia="Times New Roman" w:cs="Times New Roman" w:ascii="Times New Roman" w:hAnsi="Times New Roman"/>
          <w:b/>
          <w:bCs/>
          <w:sz w:val="22"/>
          <w:szCs w:val="22"/>
        </w:rPr>
        <w:t>SIA “CTB”</w:t>
      </w:r>
      <w:r>
        <w:rPr>
          <w:rFonts w:cs="Times New Roman" w:ascii="Times New Roman" w:hAnsi="Times New Roman"/>
          <w:iCs/>
          <w:sz w:val="22"/>
          <w:szCs w:val="22"/>
        </w:rPr>
        <w:t xml:space="preserve">, reģ.Nr.42103019682, </w:t>
      </w:r>
      <w:r>
        <w:rPr>
          <w:rFonts w:cs="Times New Roman" w:ascii="Times New Roman" w:hAnsi="Times New Roman"/>
          <w:sz w:val="22"/>
          <w:szCs w:val="22"/>
        </w:rPr>
        <w:t>tās valdes locekļa Gata Zvirbuļa personā, kura rīkojas saskaņā ar uzņēmuma Statūtiem, turpmāk tekstā saukts Izpildītājs, no otras puses (Pasūtītājs un Izpildītājs, kopā un atsevišķi tekstā saukti Puses/Puse), pamatojoties uz iepirkumu “Rucavas novada pašvaldības autoceļu uzturēšanas darbi ceļiem ar asfalta (melno) segumu” (iepirkuma identifikācijas Nr. RND 2019/5) rezultātiem, noslēdz šo līgumu (turpmāk – Līgums) par sekojošo:</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b/>
          <w:bCs/>
          <w:sz w:val="22"/>
          <w:szCs w:val="22"/>
          <w:lang w:eastAsia="ar-SA"/>
        </w:rPr>
        <w:t xml:space="preserve"> </w:t>
      </w:r>
    </w:p>
    <w:p>
      <w:pPr>
        <w:pStyle w:val="Normal"/>
        <w:numPr>
          <w:ilvl w:val="0"/>
          <w:numId w:val="3"/>
        </w:numPr>
        <w:tabs>
          <w:tab w:val="clear" w:pos="709"/>
          <w:tab w:val="left" w:pos="727"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LĪGUMA PRIEKŠMETS</w:t>
      </w:r>
    </w:p>
    <w:p>
      <w:pPr>
        <w:pStyle w:val="ListParagraph"/>
        <w:numPr>
          <w:ilvl w:val="1"/>
          <w:numId w:val="4"/>
        </w:numPr>
        <w:spacing w:lineRule="auto" w:line="240" w:before="0" w:after="0"/>
        <w:contextualSpacing/>
        <w:jc w:val="both"/>
        <w:rPr>
          <w:rFonts w:ascii="Times New Roman" w:hAnsi="Times New Roman"/>
          <w:sz w:val="22"/>
          <w:szCs w:val="22"/>
        </w:rPr>
      </w:pPr>
      <w:r>
        <w:rPr>
          <w:rFonts w:eastAsia="Times New Roman" w:cs="Times New Roman" w:ascii="Times New Roman" w:hAnsi="Times New Roman"/>
          <w:sz w:val="22"/>
          <w:szCs w:val="22"/>
          <w:lang w:eastAsia="lv-LV"/>
        </w:rPr>
        <w:t>Pasūtītājs uzdod, un Izpildītājs apņemas šajā Līgumā paredzētajos termiņos un kārtībā sniegt Pasūtītājam pakalpojumu, veicot</w:t>
      </w:r>
      <w:r>
        <w:rPr>
          <w:rFonts w:eastAsia="Times New Roman" w:cs="Times New Roman" w:ascii="Times New Roman" w:hAnsi="Times New Roman"/>
          <w:sz w:val="22"/>
          <w:szCs w:val="22"/>
          <w:lang w:eastAsia="ar-SA"/>
        </w:rPr>
        <w:t xml:space="preserve"> </w:t>
      </w:r>
      <w:r>
        <w:rPr>
          <w:rFonts w:cs="Times New Roman" w:ascii="Times New Roman" w:hAnsi="Times New Roman"/>
          <w:sz w:val="22"/>
          <w:szCs w:val="22"/>
        </w:rPr>
        <w:t>Rucavas novada pašvaldības autoceļu uzturēšanas darbus ceļiem ar asfalta (melno) segumu -</w:t>
      </w:r>
      <w:r>
        <w:rPr>
          <w:rFonts w:eastAsia="Times New Roman" w:cs="Times New Roman" w:ascii="Times New Roman" w:hAnsi="Times New Roman"/>
          <w:sz w:val="22"/>
          <w:szCs w:val="22"/>
          <w:lang w:eastAsia="ar-SA"/>
        </w:rPr>
        <w:t xml:space="preserve"> </w:t>
      </w:r>
      <w:r>
        <w:rPr>
          <w:rFonts w:cs="Times New Roman" w:ascii="Times New Roman" w:hAnsi="Times New Roman"/>
          <w:sz w:val="22"/>
          <w:szCs w:val="22"/>
        </w:rPr>
        <w:t>bedrīšu aizpildīšanu ar šķembām un bitumena emulsiju, izmantojot nepilno tehnoloģiju</w:t>
      </w:r>
      <w:r>
        <w:rPr>
          <w:rFonts w:eastAsia="Times New Roman" w:cs="Times New Roman" w:ascii="Times New Roman" w:hAnsi="Times New Roman"/>
          <w:sz w:val="22"/>
          <w:szCs w:val="22"/>
          <w:lang w:eastAsia="ar-SA"/>
        </w:rPr>
        <w:t xml:space="preserve"> </w:t>
      </w:r>
      <w:r>
        <w:rPr>
          <w:rFonts w:cs="Times New Roman" w:ascii="Times New Roman" w:hAnsi="Times New Roman"/>
          <w:sz w:val="22"/>
          <w:szCs w:val="22"/>
        </w:rPr>
        <w:t xml:space="preserve">vai </w:t>
      </w:r>
      <w:r>
        <w:rPr>
          <w:rFonts w:eastAsia="Times New Roman" w:cs="Times New Roman" w:ascii="Times New Roman" w:hAnsi="Times New Roman"/>
          <w:sz w:val="22"/>
          <w:szCs w:val="22"/>
          <w:lang w:eastAsia="ar-SA"/>
        </w:rPr>
        <w:t>selektīvo virsmas apstrādi,</w:t>
      </w:r>
      <w:r>
        <w:rPr>
          <w:rFonts w:eastAsia="Times New Roman" w:cs="Times New Roman" w:ascii="Times New Roman" w:hAnsi="Times New Roman"/>
          <w:color w:val="auto"/>
          <w:sz w:val="22"/>
          <w:szCs w:val="22"/>
          <w:lang w:eastAsia="ar-SA"/>
        </w:rPr>
        <w:t xml:space="preserve"> atsevišķu </w:t>
      </w:r>
      <w:r>
        <w:rPr>
          <w:rFonts w:eastAsia="Times New Roman" w:cs="Times New Roman" w:ascii="Times New Roman" w:hAnsi="Times New Roman"/>
          <w:i w:val="false"/>
          <w:iCs w:val="false"/>
          <w:color w:val="auto"/>
          <w:position w:val="0"/>
          <w:sz w:val="22"/>
          <w:sz w:val="22"/>
          <w:szCs w:val="22"/>
          <w:u w:val="none"/>
          <w:vertAlign w:val="baseline"/>
          <w:lang w:eastAsia="ar-SA"/>
        </w:rPr>
        <w:t>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ar-SA"/>
        </w:rPr>
        <w:t>,</w:t>
      </w:r>
      <w:r>
        <w:rPr>
          <w:rFonts w:eastAsia="Times New Roman" w:cs="Times New Roman" w:ascii="Times New Roman" w:hAnsi="Times New Roman"/>
          <w:i w:val="false"/>
          <w:iCs w:val="false"/>
          <w:color w:val="auto"/>
          <w:position w:val="0"/>
          <w:sz w:val="22"/>
          <w:sz w:val="22"/>
          <w:szCs w:val="22"/>
          <w:u w:val="none"/>
          <w:vertAlign w:val="baseline"/>
          <w:lang w:eastAsia="ar-SA"/>
        </w:rPr>
        <w:t xml:space="preserve"> ieklājot karsto asfaltbetonu ar ieklājēju, </w:t>
      </w:r>
      <w:r>
        <w:rPr>
          <w:rFonts w:eastAsia="Times New Roman" w:cs="Times New Roman" w:ascii="Times New Roman" w:hAnsi="Times New Roman"/>
          <w:sz w:val="22"/>
          <w:szCs w:val="22"/>
          <w:lang w:eastAsia="ar-SA"/>
        </w:rPr>
        <w:t xml:space="preserve">Rucavas novada teritorijā saskaņā ar </w:t>
      </w:r>
      <w:r>
        <w:rPr>
          <w:rFonts w:eastAsia="Times New Roman" w:cs="Times New Roman" w:ascii="Times New Roman" w:hAnsi="Times New Roman"/>
          <w:bCs/>
          <w:sz w:val="22"/>
          <w:szCs w:val="22"/>
          <w:lang w:eastAsia="ar-SA"/>
        </w:rPr>
        <w:t>Izpildītāja</w:t>
      </w:r>
      <w:r>
        <w:rPr>
          <w:rFonts w:eastAsia="Times New Roman" w:cs="Times New Roman" w:ascii="Times New Roman" w:hAnsi="Times New Roman"/>
          <w:sz w:val="22"/>
          <w:szCs w:val="22"/>
          <w:lang w:eastAsia="ar-SA"/>
        </w:rPr>
        <w:t xml:space="preserve"> iepirkumā iesniegto Finanšu piedāvājumu (līguma 1.pielikums) un Tehnisko spe</w:t>
      </w:r>
      <w:r>
        <w:rPr>
          <w:rFonts w:eastAsia="Times New Roman" w:cs="Times New Roman" w:ascii="Times New Roman" w:hAnsi="Times New Roman"/>
          <w:color w:val="auto"/>
          <w:sz w:val="22"/>
          <w:szCs w:val="22"/>
          <w:lang w:eastAsia="ar-SA"/>
        </w:rPr>
        <w:t xml:space="preserve">cifikāciju (līguma 2.pielikums) (turpmāk tekstā – Darbi), bet </w:t>
      </w:r>
      <w:r>
        <w:rPr>
          <w:rFonts w:eastAsia="Times New Roman" w:cs="Times New Roman" w:ascii="Times New Roman" w:hAnsi="Times New Roman"/>
          <w:bCs/>
          <w:color w:val="auto"/>
          <w:sz w:val="22"/>
          <w:szCs w:val="22"/>
          <w:lang w:eastAsia="ar-SA"/>
        </w:rPr>
        <w:t>Pasūtītājs</w:t>
      </w:r>
      <w:r>
        <w:rPr>
          <w:rFonts w:eastAsia="Times New Roman" w:cs="Times New Roman" w:ascii="Times New Roman" w:hAnsi="Times New Roman"/>
          <w:color w:val="auto"/>
          <w:sz w:val="22"/>
          <w:szCs w:val="22"/>
          <w:lang w:eastAsia="ar-SA"/>
        </w:rPr>
        <w:t xml:space="preserve"> apņemas samaksāt </w:t>
      </w:r>
      <w:r>
        <w:rPr>
          <w:rFonts w:eastAsia="Times New Roman" w:cs="Times New Roman" w:ascii="Times New Roman" w:hAnsi="Times New Roman"/>
          <w:bCs/>
          <w:color w:val="auto"/>
          <w:sz w:val="22"/>
          <w:szCs w:val="22"/>
          <w:lang w:eastAsia="ar-SA"/>
        </w:rPr>
        <w:t>Izpildītājam</w:t>
      </w:r>
      <w:r>
        <w:rPr>
          <w:rFonts w:eastAsia="Times New Roman" w:cs="Times New Roman" w:ascii="Times New Roman" w:hAnsi="Times New Roman"/>
          <w:color w:val="auto"/>
          <w:sz w:val="22"/>
          <w:szCs w:val="22"/>
          <w:lang w:eastAsia="ar-SA"/>
        </w:rPr>
        <w:t xml:space="preserve"> par veiktajiem Darbiem saskaņā ar šī līguma noteikumiem.</w:t>
      </w:r>
      <w:r>
        <w:rPr>
          <w:rFonts w:eastAsia="Times New Roman" w:cs="Times New Roman" w:ascii="Times New Roman" w:hAnsi="Times New Roman"/>
          <w:color w:val="auto"/>
          <w:sz w:val="22"/>
          <w:szCs w:val="22"/>
          <w:lang w:eastAsia="lv-LV"/>
        </w:rPr>
        <w:t xml:space="preserve"> </w:t>
      </w:r>
    </w:p>
    <w:p>
      <w:pPr>
        <w:pStyle w:val="ListParagraph"/>
        <w:numPr>
          <w:ilvl w:val="1"/>
          <w:numId w:val="4"/>
        </w:numPr>
        <w:suppressAutoHyphens w:val="true"/>
        <w:spacing w:lineRule="auto" w:line="240" w:before="0" w:after="0"/>
        <w:contextualSpacing/>
        <w:jc w:val="both"/>
        <w:rPr>
          <w:rFonts w:ascii="Times New Roman" w:hAnsi="Times New Roman"/>
          <w:sz w:val="22"/>
          <w:szCs w:val="22"/>
        </w:rPr>
      </w:pPr>
      <w:r>
        <w:rPr>
          <w:rFonts w:eastAsia="Times New Roman" w:cs="Times New Roman" w:ascii="Times New Roman" w:hAnsi="Times New Roman"/>
          <w:color w:val="auto"/>
          <w:sz w:val="22"/>
          <w:szCs w:val="22"/>
          <w:lang w:eastAsia="lv-LV"/>
        </w:rPr>
        <w:t>Darbi paredzēti Rucavas novada teritorijā. Norādītajam Darbu apjomam ir informējošs raksturs un tas nav saistošs Izpildītājam. Pasūtītājam ir tiesības mainīt Darbu apjomus kopējās līguma summas ietvaros.  Aptuvenais plānoto Darbu apjoms:</w:t>
      </w:r>
    </w:p>
    <w:p>
      <w:pPr>
        <w:pStyle w:val="ListParagraph"/>
        <w:numPr>
          <w:ilvl w:val="2"/>
          <w:numId w:val="4"/>
        </w:numPr>
        <w:spacing w:lineRule="auto" w:line="240" w:before="0" w:after="0"/>
        <w:contextualSpacing/>
        <w:jc w:val="both"/>
        <w:rPr>
          <w:rFonts w:ascii="Times New Roman" w:hAnsi="Times New Roman"/>
          <w:sz w:val="22"/>
          <w:szCs w:val="22"/>
        </w:rPr>
      </w:pPr>
      <w:r>
        <w:rPr>
          <w:rFonts w:cs="Times New Roman" w:ascii="Times New Roman" w:hAnsi="Times New Roman"/>
          <w:i w:val="false"/>
          <w:iCs w:val="false"/>
          <w:color w:val="auto"/>
          <w:sz w:val="22"/>
          <w:szCs w:val="22"/>
        </w:rPr>
        <w:t>asfalta (melnā) seguma bedrīšu aizpildīšanai – līdz 600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vienā</w:t>
      </w:r>
      <w:r>
        <w:rPr>
          <w:rFonts w:cs="Times New Roman" w:ascii="Times New Roman" w:hAnsi="Times New Roman"/>
          <w:i w:val="false"/>
          <w:iCs w:val="false"/>
          <w:color w:val="auto"/>
          <w:sz w:val="22"/>
          <w:szCs w:val="22"/>
          <w:vertAlign w:val="superscript"/>
        </w:rPr>
        <w:t xml:space="preserve"> </w:t>
      </w:r>
      <w:r>
        <w:rPr>
          <w:rFonts w:cs="Times New Roman" w:ascii="Times New Roman" w:hAnsi="Times New Roman"/>
          <w:i w:val="false"/>
          <w:iCs w:val="false"/>
          <w:color w:val="auto"/>
          <w:position w:val="0"/>
          <w:sz w:val="22"/>
          <w:sz w:val="22"/>
          <w:szCs w:val="22"/>
          <w:vertAlign w:val="baseline"/>
        </w:rPr>
        <w:t>gadā. Vienas reizes minimālais pasūtījums 300 m</w:t>
      </w:r>
      <w:r>
        <w:rPr>
          <w:rFonts w:cs="Times New Roman" w:ascii="Times New Roman" w:hAnsi="Times New Roman"/>
          <w:i w:val="false"/>
          <w:iCs w:val="false"/>
          <w:color w:val="auto"/>
          <w:sz w:val="22"/>
          <w:szCs w:val="22"/>
          <w:vertAlign w:val="superscript"/>
        </w:rPr>
        <w:t>2</w:t>
      </w:r>
      <w:r>
        <w:rPr>
          <w:rFonts w:eastAsia="Times New Roman" w:cs="Times New Roman" w:ascii="Times New Roman" w:hAnsi="Times New Roman"/>
          <w:b w:val="false"/>
          <w:bCs w:val="false"/>
          <w:i w:val="false"/>
          <w:iCs w:val="false"/>
          <w:color w:val="auto"/>
          <w:sz w:val="22"/>
          <w:szCs w:val="22"/>
          <w:lang w:eastAsia="lv-LV"/>
        </w:rPr>
        <w:t>,</w:t>
      </w:r>
      <w:r>
        <w:rPr>
          <w:rFonts w:eastAsia="Times New Roman" w:cs="Times New Roman" w:ascii="Times New Roman" w:hAnsi="Times New Roman"/>
          <w:b/>
          <w:i w:val="false"/>
          <w:iCs w:val="false"/>
          <w:color w:val="auto"/>
          <w:sz w:val="22"/>
          <w:szCs w:val="22"/>
          <w:lang w:eastAsia="lv-LV"/>
        </w:rPr>
        <w:t xml:space="preserve"> </w:t>
      </w:r>
    </w:p>
    <w:p>
      <w:pPr>
        <w:pStyle w:val="ListParagraph"/>
        <w:numPr>
          <w:ilvl w:val="2"/>
          <w:numId w:val="4"/>
        </w:numPr>
        <w:spacing w:lineRule="auto" w:line="240" w:before="0" w:after="0"/>
        <w:contextualSpacing/>
        <w:jc w:val="both"/>
        <w:rPr>
          <w:rFonts w:ascii="Times New Roman" w:hAnsi="Times New Roman"/>
          <w:sz w:val="22"/>
          <w:szCs w:val="22"/>
        </w:rPr>
      </w:pPr>
      <w:r>
        <w:rPr>
          <w:rFonts w:eastAsia="Times New Roman" w:cs="Times New Roman" w:ascii="Times New Roman" w:hAnsi="Times New Roman"/>
          <w:i w:val="false"/>
          <w:iCs w:val="false"/>
          <w:color w:val="auto"/>
          <w:sz w:val="22"/>
          <w:szCs w:val="22"/>
          <w:lang w:eastAsia="lv-LV"/>
        </w:rPr>
        <w:t>selektīvā</w:t>
      </w:r>
      <w:r>
        <w:rPr>
          <w:rFonts w:eastAsia="Times New Roman" w:cs="Times New Roman" w:ascii="Times New Roman" w:hAnsi="Times New Roman"/>
          <w:b/>
          <w:i w:val="false"/>
          <w:iCs w:val="false"/>
          <w:color w:val="auto"/>
          <w:sz w:val="22"/>
          <w:szCs w:val="22"/>
          <w:lang w:eastAsia="lv-LV"/>
        </w:rPr>
        <w:t xml:space="preserve"> </w:t>
      </w:r>
      <w:r>
        <w:rPr>
          <w:rFonts w:cs="Times New Roman" w:ascii="Times New Roman" w:hAnsi="Times New Roman"/>
          <w:i w:val="false"/>
          <w:iCs w:val="false"/>
          <w:color w:val="auto"/>
          <w:sz w:val="22"/>
          <w:szCs w:val="22"/>
        </w:rPr>
        <w:t>virsmas apstrāde – līdz 10000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vienā gadā. Vienas reizes minimālais pasūtījums 2000 m</w:t>
      </w:r>
      <w:r>
        <w:rPr>
          <w:rFonts w:cs="Times New Roman" w:ascii="Times New Roman" w:hAnsi="Times New Roman"/>
          <w:i w:val="false"/>
          <w:iCs w:val="false"/>
          <w:color w:val="auto"/>
          <w:sz w:val="22"/>
          <w:szCs w:val="22"/>
          <w:vertAlign w:val="superscript"/>
        </w:rPr>
        <w:t>2</w:t>
      </w:r>
      <w:r>
        <w:rPr>
          <w:rFonts w:eastAsia="Times New Roman" w:cs="Times New Roman" w:ascii="Times New Roman" w:hAnsi="Times New Roman"/>
          <w:b w:val="false"/>
          <w:bCs w:val="false"/>
          <w:i w:val="false"/>
          <w:iCs w:val="false"/>
          <w:color w:val="auto"/>
          <w:position w:val="0"/>
          <w:sz w:val="22"/>
          <w:sz w:val="22"/>
          <w:szCs w:val="22"/>
          <w:vertAlign w:val="baseline"/>
          <w:lang w:eastAsia="lv-LV"/>
        </w:rPr>
        <w:t>,</w:t>
      </w:r>
      <w:r>
        <w:rPr>
          <w:rFonts w:cs="Times New Roman" w:ascii="Times New Roman" w:hAnsi="Times New Roman"/>
          <w:i w:val="false"/>
          <w:iCs w:val="false"/>
          <w:color w:val="auto"/>
          <w:sz w:val="22"/>
          <w:szCs w:val="22"/>
        </w:rPr>
        <w:t xml:space="preserve"> </w:t>
      </w:r>
    </w:p>
    <w:p>
      <w:pPr>
        <w:pStyle w:val="ListParagraph"/>
        <w:numPr>
          <w:ilvl w:val="2"/>
          <w:numId w:val="4"/>
        </w:numPr>
        <w:suppressAutoHyphens w:val="true"/>
        <w:spacing w:lineRule="auto" w:line="240" w:before="0" w:after="0"/>
        <w:contextualSpacing/>
        <w:jc w:val="both"/>
        <w:rPr>
          <w:rFonts w:ascii="Times New Roman" w:hAnsi="Times New Roman"/>
          <w:sz w:val="22"/>
          <w:szCs w:val="22"/>
        </w:rPr>
      </w:pPr>
      <w:r>
        <w:rPr>
          <w:rFonts w:eastAsia="Times New Roman" w:cs="Times New Roman" w:ascii="Times New Roman" w:hAnsi="Times New Roman"/>
          <w:i w:val="false"/>
          <w:iCs w:val="false"/>
          <w:color w:val="auto"/>
          <w:sz w:val="22"/>
          <w:szCs w:val="22"/>
          <w:lang w:eastAsia="lv-LV"/>
        </w:rPr>
        <w:t xml:space="preserve">atsevišķu </w:t>
      </w:r>
      <w:r>
        <w:rPr>
          <w:rFonts w:eastAsia="Times New Roman" w:cs="Times New Roman" w:ascii="Times New Roman" w:hAnsi="Times New Roman"/>
          <w:i w:val="false"/>
          <w:iCs w:val="false"/>
          <w:color w:val="auto"/>
          <w:position w:val="0"/>
          <w:sz w:val="22"/>
          <w:sz w:val="22"/>
          <w:szCs w:val="22"/>
          <w:vertAlign w:val="baseline"/>
          <w:lang w:eastAsia="lv-LV"/>
        </w:rPr>
        <w:t>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lv-LV"/>
        </w:rPr>
        <w:t>,</w:t>
      </w:r>
      <w:r>
        <w:rPr>
          <w:rFonts w:eastAsia="Times New Roman" w:cs="Times New Roman" w:ascii="Times New Roman" w:hAnsi="Times New Roman"/>
          <w:i w:val="false"/>
          <w:iCs w:val="false"/>
          <w:color w:val="auto"/>
          <w:position w:val="0"/>
          <w:sz w:val="22"/>
          <w:sz w:val="22"/>
          <w:szCs w:val="22"/>
          <w:u w:val="none"/>
          <w:vertAlign w:val="baseline"/>
          <w:lang w:eastAsia="lv-LV"/>
        </w:rPr>
        <w:t xml:space="preserve"> ieklājot karsto asfaltbetonu ar ieklājēju,</w:t>
      </w:r>
      <w:r>
        <w:rPr>
          <w:rFonts w:eastAsia="Times New Roman" w:cs="Times New Roman" w:ascii="Times New Roman" w:hAnsi="Times New Roman"/>
          <w:i w:val="false"/>
          <w:iCs w:val="false"/>
          <w:color w:val="auto"/>
          <w:sz w:val="22"/>
          <w:szCs w:val="22"/>
          <w:lang w:eastAsia="lv-LV"/>
        </w:rPr>
        <w:t xml:space="preserve"> -  līdz 1000 m</w:t>
      </w:r>
      <w:r>
        <w:rPr>
          <w:rFonts w:eastAsia="Times New Roman" w:cs="Times New Roman" w:ascii="Times New Roman" w:hAnsi="Times New Roman"/>
          <w:i w:val="false"/>
          <w:iCs w:val="false"/>
          <w:color w:val="auto"/>
          <w:sz w:val="22"/>
          <w:szCs w:val="22"/>
          <w:vertAlign w:val="superscript"/>
          <w:lang w:eastAsia="lv-LV"/>
        </w:rPr>
        <w:t xml:space="preserve">2 </w:t>
      </w:r>
      <w:r>
        <w:rPr>
          <w:rFonts w:eastAsia="Times New Roman" w:cs="Times New Roman" w:ascii="Times New Roman" w:hAnsi="Times New Roman"/>
          <w:i w:val="false"/>
          <w:iCs w:val="false"/>
          <w:color w:val="auto"/>
          <w:position w:val="0"/>
          <w:sz w:val="22"/>
          <w:sz w:val="22"/>
          <w:szCs w:val="22"/>
          <w:vertAlign w:val="baseline"/>
          <w:lang w:eastAsia="lv-LV"/>
        </w:rPr>
        <w:t>vienā gadā. Vienas reizes minimālais pasūtījums 1000 m</w:t>
      </w:r>
      <w:r>
        <w:rPr>
          <w:rFonts w:eastAsia="Times New Roman" w:cs="Times New Roman" w:ascii="Times New Roman" w:hAnsi="Times New Roman"/>
          <w:i w:val="false"/>
          <w:iCs w:val="false"/>
          <w:color w:val="auto"/>
          <w:sz w:val="22"/>
          <w:szCs w:val="22"/>
          <w:vertAlign w:val="superscript"/>
          <w:lang w:eastAsia="lv-LV"/>
        </w:rPr>
        <w:t xml:space="preserve">2 </w:t>
      </w:r>
      <w:r>
        <w:rPr>
          <w:rFonts w:eastAsia="Times New Roman" w:cs="Times New Roman" w:ascii="Times New Roman" w:hAnsi="Times New Roman"/>
          <w:i w:val="false"/>
          <w:iCs w:val="false"/>
          <w:color w:val="auto"/>
          <w:position w:val="0"/>
          <w:sz w:val="22"/>
          <w:sz w:val="22"/>
          <w:szCs w:val="22"/>
          <w:vertAlign w:val="baseline"/>
          <w:lang w:eastAsia="lv-LV"/>
        </w:rPr>
        <w:t>.</w:t>
      </w:r>
    </w:p>
    <w:p>
      <w:pPr>
        <w:pStyle w:val="ListParagraph"/>
        <w:numPr>
          <w:ilvl w:val="1"/>
          <w:numId w:val="4"/>
        </w:numPr>
        <w:suppressAutoHyphens w:val="true"/>
        <w:spacing w:lineRule="auto" w:line="240" w:before="0" w:after="0"/>
        <w:contextualSpacing/>
        <w:jc w:val="both"/>
        <w:rPr>
          <w:rFonts w:ascii="Times New Roman" w:hAnsi="Times New Roman"/>
          <w:sz w:val="22"/>
          <w:szCs w:val="22"/>
        </w:rPr>
      </w:pPr>
      <w:r>
        <w:rPr>
          <w:rFonts w:eastAsia="Times New Roman" w:cs="Times New Roman" w:ascii="Times New Roman" w:hAnsi="Times New Roman"/>
          <w:sz w:val="22"/>
          <w:szCs w:val="22"/>
          <w:lang w:eastAsia="ar-SA"/>
        </w:rPr>
        <w:t xml:space="preserve">Izpildītājs apliecina, </w:t>
      </w:r>
      <w:r>
        <w:rPr>
          <w:rFonts w:eastAsia="Times New Roman" w:cs="Times New Roman" w:ascii="Times New Roman" w:hAnsi="Times New Roman"/>
          <w:color w:val="000000"/>
          <w:spacing w:val="3"/>
          <w:sz w:val="22"/>
          <w:szCs w:val="22"/>
          <w:lang w:eastAsia="ar-SA"/>
        </w:rPr>
        <w:t>ka viņš ir iepazinies ar veicamajiem Darbiem, aptuveno D</w:t>
      </w:r>
      <w:r>
        <w:rPr>
          <w:rFonts w:eastAsia="Times New Roman" w:cs="Times New Roman" w:ascii="Times New Roman" w:hAnsi="Times New Roman"/>
          <w:color w:val="000000"/>
          <w:sz w:val="22"/>
          <w:szCs w:val="22"/>
          <w:lang w:eastAsia="ar-SA"/>
        </w:rPr>
        <w:t>arbu apjomu, pielietojamiem materiāliem un prasībām.</w:t>
      </w:r>
      <w:r>
        <w:rPr>
          <w:rFonts w:eastAsia="Times New Roman" w:cs="Times New Roman" w:ascii="Times New Roman" w:hAnsi="Times New Roman"/>
          <w:sz w:val="22"/>
          <w:szCs w:val="22"/>
          <w:lang w:eastAsia="ar-SA"/>
        </w:rPr>
        <w:t xml:space="preserve"> Izpildītāj</w:t>
      </w:r>
      <w:r>
        <w:rPr>
          <w:rFonts w:eastAsia="Times New Roman" w:cs="Times New Roman" w:ascii="Times New Roman" w:hAnsi="Times New Roman"/>
          <w:color w:val="000000"/>
          <w:spacing w:val="1"/>
          <w:sz w:val="22"/>
          <w:szCs w:val="22"/>
          <w:lang w:eastAsia="ar-SA"/>
        </w:rPr>
        <w:t xml:space="preserve">s apliecina, </w:t>
      </w:r>
      <w:r>
        <w:rPr>
          <w:rFonts w:eastAsia="Times New Roman" w:cs="Times New Roman" w:ascii="Times New Roman" w:hAnsi="Times New Roman"/>
          <w:color w:val="000000"/>
          <w:spacing w:val="-1"/>
          <w:sz w:val="22"/>
          <w:szCs w:val="22"/>
          <w:lang w:eastAsia="ar-SA"/>
        </w:rPr>
        <w:t xml:space="preserve">ka līguma 1.1.punktā minētie Darbi ir realizējami un, ka Finanšu piedāvājuma vienību cenās (līguma 1.pielikums) ir iekļauti visi </w:t>
      </w:r>
      <w:r>
        <w:rPr>
          <w:rFonts w:eastAsia="Times New Roman" w:cs="Times New Roman" w:ascii="Times New Roman" w:hAnsi="Times New Roman"/>
          <w:sz w:val="22"/>
          <w:szCs w:val="22"/>
          <w:lang w:eastAsia="ar-SA"/>
        </w:rPr>
        <w:t>Izpildītāj</w:t>
      </w:r>
      <w:r>
        <w:rPr>
          <w:rFonts w:eastAsia="Times New Roman" w:cs="Times New Roman" w:ascii="Times New Roman" w:hAnsi="Times New Roman"/>
          <w:color w:val="000000"/>
          <w:spacing w:val="4"/>
          <w:sz w:val="22"/>
          <w:szCs w:val="22"/>
          <w:lang w:eastAsia="ar-SA"/>
        </w:rPr>
        <w:t xml:space="preserve">a ar Darbu veikšanu </w:t>
      </w:r>
      <w:r>
        <w:rPr>
          <w:rFonts w:eastAsia="Times New Roman" w:cs="Times New Roman" w:ascii="Times New Roman" w:hAnsi="Times New Roman"/>
          <w:color w:val="000000"/>
          <w:sz w:val="22"/>
          <w:szCs w:val="22"/>
          <w:lang w:eastAsia="ar-SA"/>
        </w:rPr>
        <w:t xml:space="preserve">saistītie izdevumi, kā arī izdevumi, kurus varēja paredzēt. </w:t>
      </w:r>
    </w:p>
    <w:p>
      <w:pPr>
        <w:pStyle w:val="Normal"/>
        <w:suppressAutoHyphens w:val="true"/>
        <w:spacing w:lineRule="auto" w:line="240" w:before="0" w:after="0"/>
        <w:ind w:left="426" w:hanging="426"/>
        <w:jc w:val="both"/>
        <w:rPr>
          <w:rFonts w:ascii="Times New Roman" w:hAnsi="Times New Roman"/>
          <w:sz w:val="22"/>
          <w:szCs w:val="22"/>
        </w:rPr>
      </w:pPr>
      <w:r>
        <w:rPr>
          <w:rFonts w:eastAsia="Times New Roman" w:cs="Times New Roman" w:ascii="Times New Roman" w:hAnsi="Times New Roman"/>
          <w:color w:val="000000"/>
          <w:sz w:val="22"/>
          <w:szCs w:val="22"/>
          <w:lang w:eastAsia="ar-SA"/>
        </w:rPr>
        <w:t xml:space="preserve">1.5. </w:t>
      </w:r>
      <w:r>
        <w:rPr>
          <w:rFonts w:eastAsia="Times New Roman" w:cs="Times New Roman" w:ascii="Times New Roman" w:hAnsi="Times New Roman"/>
          <w:sz w:val="22"/>
          <w:szCs w:val="22"/>
          <w:lang w:eastAsia="ar-SA"/>
        </w:rPr>
        <w:t>Izpildītājs apliecina, ka tam ir nepieciešamās licences, speciālās atļaujas un sertifikāti līgumā noteikto Darbu veikšanai.</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1.6. Darbu uzsākšana jāsaskaņo ar līgu</w:t>
      </w:r>
      <w:r>
        <w:rPr>
          <w:rFonts w:eastAsia="Times New Roman" w:cs="Times New Roman" w:ascii="Times New Roman" w:hAnsi="Times New Roman"/>
          <w:color w:val="auto"/>
          <w:sz w:val="22"/>
          <w:szCs w:val="22"/>
          <w:lang w:eastAsia="ar-SA"/>
        </w:rPr>
        <w:t>ma 8.1.punktā norādīt</w:t>
      </w:r>
      <w:r>
        <w:rPr>
          <w:rFonts w:eastAsia="Times New Roman" w:cs="Times New Roman" w:ascii="Times New Roman" w:hAnsi="Times New Roman"/>
          <w:sz w:val="22"/>
          <w:szCs w:val="22"/>
          <w:lang w:eastAsia="ar-SA"/>
        </w:rPr>
        <w:t xml:space="preserve">o Pasūtītāja pārstāvi. </w:t>
      </w:r>
      <w:r>
        <w:rPr>
          <w:rFonts w:eastAsia="Times New Roman" w:cs="Times New Roman" w:ascii="Times New Roman" w:hAnsi="Times New Roman"/>
          <w:sz w:val="22"/>
          <w:szCs w:val="22"/>
          <w:lang w:val="lv-LV" w:eastAsia="ar-SA"/>
        </w:rPr>
        <w:t>Darbi izpildāmi Pasūtītāja noteiktā kārtībā un laikā, un jāuzsāk ne vēlāk kā 5 (piecu) darba dienu laikā pēc darba uzdevuma saņemšanas.</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 </w:t>
      </w:r>
    </w:p>
    <w:p>
      <w:pPr>
        <w:pStyle w:val="Normal"/>
        <w:numPr>
          <w:ilvl w:val="0"/>
          <w:numId w:val="5"/>
        </w:numPr>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DARBU IZPILDES VISPĀRĪGIE NOTEIKUMI</w:t>
      </w:r>
    </w:p>
    <w:p>
      <w:pPr>
        <w:pStyle w:val="Normal"/>
        <w:numPr>
          <w:ilvl w:val="1"/>
          <w:numId w:val="5"/>
        </w:numPr>
        <w:suppressAutoHyphens w:val="true"/>
        <w:spacing w:lineRule="auto" w:line="240" w:before="0" w:after="0"/>
        <w:ind w:left="0" w:hanging="0"/>
        <w:jc w:val="both"/>
        <w:rPr>
          <w:rFonts w:ascii="Times New Roman" w:hAnsi="Times New Roman"/>
          <w:sz w:val="22"/>
          <w:szCs w:val="22"/>
        </w:rPr>
      </w:pPr>
      <w:r>
        <w:rPr>
          <w:rFonts w:eastAsia="Times New Roman" w:cs="Times New Roman" w:ascii="Times New Roman" w:hAnsi="Times New Roman"/>
          <w:sz w:val="22"/>
          <w:szCs w:val="22"/>
          <w:lang w:eastAsia="ar-SA"/>
        </w:rPr>
        <w:t>Izpildītājs apņemas Darbus veikt precīzi un profesionālā līmenī, ievērojot Pasūtītāja norādījumus, spēkā esošos saistošos normatīvos aktus.</w:t>
      </w:r>
    </w:p>
    <w:p>
      <w:pPr>
        <w:pStyle w:val="Normal"/>
        <w:tabs>
          <w:tab w:val="clear" w:pos="709"/>
          <w:tab w:val="left" w:pos="283" w:leader="none"/>
          <w:tab w:val="left" w:pos="427"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2.2. Izpildītājs ir pilnībā atbildīgs par Latvijas Republikā spēkā esošo normatīvo aktu ievērošanu Darbu veikšanas laikā.</w:t>
      </w:r>
    </w:p>
    <w:p>
      <w:pPr>
        <w:pStyle w:val="Normal"/>
        <w:tabs>
          <w:tab w:val="clear" w:pos="709"/>
          <w:tab w:val="left" w:pos="283" w:leader="none"/>
          <w:tab w:val="left" w:pos="427"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2.3. Pagaidu ceļa zīmēm, signālugunīm, kā arī to izvietojumam jāatbilst Latvijas Republikā spēkā esošajiem normatīvajiem aktiem.</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2.4. Izpildītājs apņemas Darbu veikšanā izmantot tikai Latvijas Republikā vai ES sertificētus materiālus. Tādu materiālu, kuri nav sertificēti Latvijā vai ES, izmantošana ir pieļaujama tikai tādā veidā un gadījumos, kad tas nav pretrunā ar Latvijas Republikas normatīvajiem aktiem un, ja Puses par to vienojušās rakstveidā.</w:t>
      </w:r>
    </w:p>
    <w:p>
      <w:pPr>
        <w:pStyle w:val="Normal"/>
        <w:widowControl w:val="false"/>
        <w:shd w:val="clear" w:color="auto" w:fill="FFFFFF"/>
        <w:tabs>
          <w:tab w:val="clear" w:pos="709"/>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2.5. Pēc Pasūtītāja pieprasījuma Izpildītājam ir jāuzrāda Darbos izmantojamo materiālu sertifikāti un citi to kvalitāti apliecinošie dokumenti </w:t>
      </w:r>
      <w:r>
        <w:rPr>
          <w:rFonts w:eastAsia="Times New Roman" w:cs="Times New Roman" w:ascii="Times New Roman" w:hAnsi="Times New Roman"/>
          <w:color w:val="000000"/>
          <w:sz w:val="22"/>
          <w:szCs w:val="22"/>
          <w:lang w:eastAsia="ar-SA"/>
        </w:rPr>
        <w:t>un objektam piegādāto materiālu apjomi.</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2.6. Izpildītājs nodrošina nepieciešamo materiālu pareizu un kvalitatīvu izmantošanu Darbu procesā.</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2.7. Izpildītājam jāveic visi nepieciešamie pasākumi, lai novērstu kaitējumu vai jebkādu draudošu kaitējumu, kāds varētu rasties trešajai personai Darbu izpildes rezultātā.</w:t>
      </w:r>
    </w:p>
    <w:p>
      <w:pPr>
        <w:pStyle w:val="Normal"/>
        <w:tabs>
          <w:tab w:val="clear" w:pos="709"/>
          <w:tab w:val="left" w:pos="283" w:leader="none"/>
          <w:tab w:val="left" w:pos="427"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2.8. Pasūtītāja pārstāvis sniedz norādījumus visās darbības jomās, kas saistītas ar līgumā noteikto Darbu izpildīšanu. Izpildītājam ir jāsniedz atbalsts (informācija) pārraudzības veikšanai.</w:t>
      </w:r>
    </w:p>
    <w:p>
      <w:pPr>
        <w:pStyle w:val="Normal"/>
        <w:tabs>
          <w:tab w:val="clear" w:pos="709"/>
          <w:tab w:val="left" w:pos="283" w:leader="none"/>
          <w:tab w:val="left" w:pos="427" w:leader="none"/>
        </w:tabs>
        <w:suppressAutoHyphens w:val="true"/>
        <w:spacing w:lineRule="auto" w:line="240" w:before="0" w:after="0"/>
        <w:jc w:val="both"/>
        <w:rPr>
          <w:rFonts w:ascii="Times New Roman" w:hAnsi="Times New Roman"/>
          <w:color w:val="auto"/>
          <w:sz w:val="22"/>
          <w:szCs w:val="22"/>
        </w:rPr>
      </w:pPr>
      <w:r>
        <w:rPr>
          <w:rFonts w:eastAsia="Times New Roman" w:cs="Times New Roman" w:ascii="Times New Roman" w:hAnsi="Times New Roman"/>
          <w:color w:val="auto"/>
          <w:sz w:val="22"/>
          <w:szCs w:val="22"/>
          <w:lang w:eastAsia="ar-SA"/>
        </w:rPr>
        <w:t>2.9. Izpildītājs apliecina, ka viņa rīcībā ir profesionāli speciālisti, kuri veiks Darbus.</w:t>
      </w:r>
    </w:p>
    <w:p>
      <w:pPr>
        <w:pStyle w:val="Normal"/>
        <w:tabs>
          <w:tab w:val="clear" w:pos="709"/>
          <w:tab w:val="left" w:pos="283" w:leader="none"/>
          <w:tab w:val="left" w:pos="427" w:leader="none"/>
        </w:tabs>
        <w:suppressAutoHyphens w:val="true"/>
        <w:spacing w:lineRule="auto" w:line="240" w:before="0" w:after="0"/>
        <w:ind w:left="0" w:right="0" w:hanging="0"/>
        <w:jc w:val="both"/>
        <w:rPr>
          <w:rFonts w:ascii="Times New Roman" w:hAnsi="Times New Roman"/>
          <w:color w:val="auto"/>
          <w:sz w:val="22"/>
          <w:szCs w:val="22"/>
        </w:rPr>
      </w:pPr>
      <w:r>
        <w:rPr>
          <w:rFonts w:eastAsia="Times New Roman" w:cs="Times New Roman" w:ascii="Times New Roman" w:hAnsi="Times New Roman"/>
          <w:b w:val="false"/>
          <w:i w:val="false"/>
          <w:caps w:val="false"/>
          <w:smallCaps w:val="false"/>
          <w:strike w:val="false"/>
          <w:dstrike w:val="false"/>
          <w:color w:val="auto"/>
          <w:spacing w:val="0"/>
          <w:sz w:val="22"/>
          <w:szCs w:val="22"/>
          <w:u w:val="none"/>
          <w:effect w:val="none"/>
          <w:lang w:eastAsia="ar-SA"/>
        </w:rPr>
        <w:t xml:space="preserve">2.10. Izpildītājs garantē, ka veiktie Darbi atbilst Pasūtītāja norādītajām prasībām un tie tiks izpildīti atbilstoši Līguma noteikumiem. Tas nozīmē, ka Izpildītājs ir atbildīgs par visiem defektiem un Pasūtītājam nodarītiem zaudējumiem, kas radušies Izpildītāja vainas dēļ un kas rodas vai var rasties šādas neatbilstības gadījumā. </w:t>
      </w:r>
    </w:p>
    <w:p>
      <w:pPr>
        <w:pStyle w:val="Normal"/>
        <w:tabs>
          <w:tab w:val="clear" w:pos="709"/>
          <w:tab w:val="left" w:pos="283" w:leader="none"/>
          <w:tab w:val="left" w:pos="427" w:leader="none"/>
        </w:tabs>
        <w:suppressAutoHyphens w:val="true"/>
        <w:spacing w:lineRule="auto" w:line="240" w:before="0" w:after="0"/>
        <w:ind w:left="0" w:right="0" w:hanging="0"/>
        <w:jc w:val="both"/>
        <w:rPr>
          <w:rFonts w:ascii="Times New Roman" w:hAnsi="Times New Roman"/>
          <w:color w:val="auto"/>
          <w:sz w:val="22"/>
          <w:szCs w:val="22"/>
        </w:rPr>
      </w:pPr>
      <w:r>
        <w:rPr>
          <w:rFonts w:eastAsia="Times New Roman" w:cs="Times New Roman" w:ascii="Times New Roman" w:hAnsi="Times New Roman"/>
          <w:b w:val="false"/>
          <w:i w:val="false"/>
          <w:caps w:val="false"/>
          <w:smallCaps w:val="false"/>
          <w:strike w:val="false"/>
          <w:dstrike w:val="false"/>
          <w:color w:val="auto"/>
          <w:spacing w:val="0"/>
          <w:sz w:val="22"/>
          <w:szCs w:val="22"/>
          <w:u w:val="none"/>
          <w:effect w:val="none"/>
          <w:lang w:eastAsia="ar-SA"/>
        </w:rPr>
        <w:t>2.11. Izpildītājs garantē, ka izpildītie Darbi ir veikti kvalitatīvi, funkcionāli izmantojami, atbilst Iepirkuma nolikumā, Latvijas Republikas normatīvajos aktos un Līgumā noteiktajām prasībām.</w:t>
      </w:r>
      <w:r>
        <w:rPr>
          <w:rFonts w:eastAsia="Times New Roman" w:cs="Times New Roman" w:ascii="Times New Roman" w:hAnsi="Times New Roman"/>
          <w:color w:val="auto"/>
          <w:sz w:val="22"/>
          <w:szCs w:val="22"/>
          <w:lang w:eastAsia="ar-SA"/>
        </w:rPr>
        <w:br/>
        <w:t xml:space="preserve">2.12. </w:t>
      </w:r>
      <w:r>
        <w:rPr>
          <w:rFonts w:eastAsia="Times New Roman" w:cs="Times New Roman" w:ascii="Times New Roman" w:hAnsi="Times New Roman"/>
          <w:b w:val="false"/>
          <w:i w:val="false"/>
          <w:caps w:val="false"/>
          <w:smallCaps w:val="false"/>
          <w:strike w:val="false"/>
          <w:dstrike w:val="false"/>
          <w:color w:val="auto"/>
          <w:spacing w:val="0"/>
          <w:sz w:val="22"/>
          <w:szCs w:val="22"/>
          <w:u w:val="none"/>
          <w:effect w:val="none"/>
          <w:lang w:eastAsia="ar-SA"/>
        </w:rPr>
        <w:t>Izpildītājs apņemas Pasūtītājam pieņemamā termiņā uz sava rēķina novērst bojājumus vai citas nepilnības, ja tās saistītas ar Darbu nekvalitatīvu izpildi.</w:t>
      </w:r>
    </w:p>
    <w:p>
      <w:pPr>
        <w:pStyle w:val="Normal"/>
        <w:tabs>
          <w:tab w:val="clear" w:pos="709"/>
          <w:tab w:val="left" w:pos="283" w:leader="none"/>
          <w:tab w:val="left" w:pos="427" w:leader="none"/>
        </w:tabs>
        <w:suppressAutoHyphens w:val="true"/>
        <w:spacing w:lineRule="auto" w:line="240" w:before="0" w:after="0"/>
        <w:ind w:left="480" w:hanging="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ListParagraph"/>
        <w:numPr>
          <w:ilvl w:val="0"/>
          <w:numId w:val="5"/>
        </w:numPr>
        <w:tabs>
          <w:tab w:val="clear" w:pos="709"/>
          <w:tab w:val="left" w:pos="0" w:leader="none"/>
        </w:tabs>
        <w:suppressAutoHyphens w:val="true"/>
        <w:spacing w:lineRule="auto" w:line="240" w:before="0" w:after="0"/>
        <w:contextualSpacing/>
        <w:jc w:val="center"/>
        <w:rPr>
          <w:rFonts w:ascii="Times New Roman" w:hAnsi="Times New Roman"/>
          <w:sz w:val="22"/>
          <w:szCs w:val="22"/>
        </w:rPr>
      </w:pPr>
      <w:r>
        <w:rPr>
          <w:rFonts w:eastAsia="Times New Roman" w:cs="Times New Roman" w:ascii="Times New Roman" w:hAnsi="Times New Roman"/>
          <w:b/>
          <w:sz w:val="22"/>
          <w:szCs w:val="22"/>
          <w:lang w:eastAsia="ar-SA"/>
        </w:rPr>
        <w:t>LĪGUMA SUMMA UN NORĒĶINU KĀRTĪBA</w:t>
      </w:r>
    </w:p>
    <w:p>
      <w:pPr>
        <w:pStyle w:val="ListParagraph"/>
        <w:widowControl/>
        <w:numPr>
          <w:ilvl w:val="1"/>
          <w:numId w:val="5"/>
        </w:numPr>
        <w:overflowPunct w:val="true"/>
        <w:bidi w:val="0"/>
        <w:spacing w:lineRule="auto" w:line="240" w:before="0" w:after="0"/>
        <w:ind w:left="0" w:right="0" w:hanging="0"/>
        <w:contextualSpacing/>
        <w:jc w:val="both"/>
        <w:rPr>
          <w:rFonts w:ascii="Times New Roman" w:hAnsi="Times New Roman"/>
          <w:sz w:val="22"/>
          <w:szCs w:val="22"/>
        </w:rPr>
      </w:pPr>
      <w:r>
        <w:rPr>
          <w:rFonts w:cs="Times New Roman" w:ascii="Times New Roman" w:hAnsi="Times New Roman"/>
          <w:color w:val="auto"/>
          <w:sz w:val="22"/>
          <w:szCs w:val="22"/>
        </w:rPr>
        <w:t>Maksimālā Līguma summa, par kādu Pasūtītājs var uzdot Izpildītājam veikt Darbu izpildi ir</w:t>
      </w:r>
      <w:r>
        <w:rPr>
          <w:rFonts w:cs="Times New Roman" w:ascii="Times New Roman" w:hAnsi="Times New Roman"/>
          <w:b/>
          <w:bCs/>
          <w:color w:val="auto"/>
          <w:sz w:val="22"/>
          <w:szCs w:val="22"/>
        </w:rPr>
        <w:t xml:space="preserve"> </w:t>
      </w:r>
      <w:r>
        <w:rPr>
          <w:rFonts w:eastAsia="Calibri" w:cs="Times New Roman" w:ascii="Times New Roman" w:hAnsi="Times New Roman"/>
          <w:b/>
          <w:bCs/>
          <w:color w:val="auto"/>
          <w:sz w:val="22"/>
          <w:szCs w:val="22"/>
          <w:lang w:val="lv-LV"/>
        </w:rPr>
        <w:t>41900,00 EUR</w:t>
      </w:r>
      <w:r>
        <w:rPr>
          <w:rFonts w:cs="Times New Roman" w:ascii="Times New Roman" w:hAnsi="Times New Roman"/>
          <w:color w:val="auto"/>
          <w:sz w:val="22"/>
          <w:szCs w:val="22"/>
        </w:rPr>
        <w:t xml:space="preserve"> (četrdesmit viens tūkstotis deviņi simti euro 00 euro centi), bez PVN.</w:t>
      </w:r>
    </w:p>
    <w:p>
      <w:pPr>
        <w:pStyle w:val="ListParagraph"/>
        <w:widowControl/>
        <w:numPr>
          <w:ilvl w:val="1"/>
          <w:numId w:val="5"/>
        </w:numPr>
        <w:overflowPunct w:val="true"/>
        <w:bidi w:val="0"/>
        <w:spacing w:lineRule="auto" w:line="240" w:before="0" w:after="0"/>
        <w:ind w:left="0" w:right="0" w:hanging="0"/>
        <w:contextualSpacing/>
        <w:jc w:val="both"/>
        <w:rPr>
          <w:rFonts w:ascii="Times New Roman" w:hAnsi="Times New Roman"/>
          <w:sz w:val="22"/>
          <w:szCs w:val="22"/>
        </w:rPr>
      </w:pPr>
      <w:r>
        <w:rPr>
          <w:rFonts w:cs="Times New Roman" w:ascii="Times New Roman" w:hAnsi="Times New Roman"/>
          <w:color w:val="auto"/>
          <w:sz w:val="22"/>
          <w:szCs w:val="22"/>
        </w:rPr>
        <w:t xml:space="preserve">Darbu izpildes samaksa tiek veikta, atbilstoši Izpildītāja piedāvātajām vienību cenām Finanšu piedāvājumā (1.pielikums): </w:t>
      </w:r>
      <w:r>
        <w:rPr>
          <w:rFonts w:eastAsia="Times New Roman" w:cs="Times New Roman" w:ascii="Times New Roman" w:hAnsi="Times New Roman"/>
          <w:color w:val="auto"/>
          <w:sz w:val="22"/>
          <w:szCs w:val="22"/>
          <w:lang w:eastAsia="ar-SA"/>
        </w:rPr>
        <w:t xml:space="preserve">asfalta (melnā) seguma </w:t>
      </w:r>
      <w:r>
        <w:rPr>
          <w:rFonts w:cs="Times New Roman" w:ascii="Times New Roman" w:hAnsi="Times New Roman"/>
          <w:color w:val="auto"/>
          <w:sz w:val="22"/>
          <w:szCs w:val="22"/>
        </w:rPr>
        <w:t>bedrīšu aizpildīšana ar šķembām un bitumena emulsiju, izmantojot nepilno tehnoloģiju</w:t>
      </w:r>
      <w:r>
        <w:rPr>
          <w:rFonts w:eastAsia="Calibri" w:cs="Times New Roman" w:ascii="Times New Roman" w:hAnsi="Times New Roman"/>
          <w:i/>
          <w:color w:val="auto"/>
          <w:sz w:val="22"/>
          <w:szCs w:val="22"/>
        </w:rPr>
        <w:t xml:space="preserve"> </w:t>
      </w:r>
      <w:r>
        <w:rPr>
          <w:rFonts w:eastAsia="Calibri" w:cs="Times New Roman" w:ascii="Times New Roman" w:hAnsi="Times New Roman"/>
          <w:color w:val="auto"/>
          <w:sz w:val="22"/>
          <w:szCs w:val="22"/>
        </w:rPr>
        <w:t xml:space="preserve">- </w:t>
      </w:r>
      <w:r>
        <w:rPr>
          <w:rFonts w:cs="Times New Roman" w:ascii="Times New Roman" w:hAnsi="Times New Roman"/>
          <w:color w:val="auto"/>
          <w:sz w:val="22"/>
          <w:szCs w:val="22"/>
        </w:rPr>
        <w:t>vienības cena 1m</w:t>
      </w:r>
      <w:r>
        <w:rPr>
          <w:rFonts w:cs="Times New Roman" w:ascii="Times New Roman" w:hAnsi="Times New Roman"/>
          <w:color w:val="auto"/>
          <w:sz w:val="22"/>
          <w:szCs w:val="22"/>
          <w:vertAlign w:val="superscript"/>
        </w:rPr>
        <w:t>2</w:t>
      </w:r>
      <w:r>
        <w:rPr>
          <w:rFonts w:cs="Times New Roman" w:ascii="Times New Roman" w:hAnsi="Times New Roman"/>
          <w:color w:val="auto"/>
          <w:sz w:val="22"/>
          <w:szCs w:val="22"/>
        </w:rPr>
        <w:t xml:space="preserve"> (kvadrātmetrs) </w:t>
      </w:r>
      <w:r>
        <w:rPr>
          <w:rFonts w:cs="Times New Roman" w:ascii="Times New Roman" w:hAnsi="Times New Roman"/>
          <w:b/>
          <w:bCs/>
          <w:color w:val="auto"/>
          <w:sz w:val="22"/>
          <w:szCs w:val="22"/>
        </w:rPr>
        <w:t>17.60 EUR</w:t>
      </w:r>
      <w:r>
        <w:rPr>
          <w:rFonts w:cs="Times New Roman" w:ascii="Times New Roman" w:hAnsi="Times New Roman"/>
          <w:color w:val="auto"/>
          <w:sz w:val="22"/>
          <w:szCs w:val="22"/>
        </w:rPr>
        <w:t xml:space="preserve"> bez PVN, vienkārtas </w:t>
      </w:r>
      <w:r>
        <w:rPr>
          <w:rFonts w:eastAsia="Times New Roman" w:cs="Times New Roman" w:ascii="Times New Roman" w:hAnsi="Times New Roman"/>
          <w:b/>
          <w:color w:val="auto"/>
          <w:sz w:val="22"/>
          <w:szCs w:val="22"/>
          <w:lang w:eastAsia="lv-LV"/>
        </w:rPr>
        <w:t>s</w:t>
      </w:r>
      <w:r>
        <w:rPr>
          <w:rFonts w:eastAsia="Times New Roman" w:cs="Times New Roman" w:ascii="Times New Roman" w:hAnsi="Times New Roman"/>
          <w:color w:val="auto"/>
          <w:sz w:val="22"/>
          <w:szCs w:val="22"/>
          <w:lang w:eastAsia="ar-SA"/>
        </w:rPr>
        <w:t xml:space="preserve">elektīvā virsmas apstrāde </w:t>
      </w:r>
      <w:r>
        <w:rPr>
          <w:rFonts w:eastAsia="Calibri" w:cs="Times New Roman" w:ascii="Times New Roman" w:hAnsi="Times New Roman"/>
          <w:color w:val="auto"/>
          <w:sz w:val="22"/>
          <w:szCs w:val="22"/>
        </w:rPr>
        <w:t>-</w:t>
      </w:r>
      <w:r>
        <w:rPr>
          <w:rFonts w:cs="Times New Roman" w:ascii="Times New Roman" w:hAnsi="Times New Roman"/>
          <w:color w:val="auto"/>
          <w:sz w:val="22"/>
          <w:szCs w:val="22"/>
        </w:rPr>
        <w:t xml:space="preserve"> vienības cena 1m</w:t>
      </w:r>
      <w:r>
        <w:rPr>
          <w:rFonts w:cs="Times New Roman" w:ascii="Times New Roman" w:hAnsi="Times New Roman"/>
          <w:color w:val="auto"/>
          <w:sz w:val="22"/>
          <w:szCs w:val="22"/>
          <w:vertAlign w:val="superscript"/>
        </w:rPr>
        <w:t>2</w:t>
      </w:r>
      <w:r>
        <w:rPr>
          <w:rFonts w:cs="Times New Roman" w:ascii="Times New Roman" w:hAnsi="Times New Roman"/>
          <w:color w:val="auto"/>
          <w:sz w:val="22"/>
          <w:szCs w:val="22"/>
        </w:rPr>
        <w:t xml:space="preserve"> (kvadrātmetrs) </w:t>
      </w:r>
      <w:r>
        <w:rPr>
          <w:rFonts w:cs="Times New Roman" w:ascii="Times New Roman" w:hAnsi="Times New Roman"/>
          <w:b/>
          <w:bCs/>
          <w:color w:val="auto"/>
          <w:sz w:val="22"/>
          <w:szCs w:val="22"/>
        </w:rPr>
        <w:t>2.85 EUR</w:t>
      </w:r>
      <w:r>
        <w:rPr>
          <w:rFonts w:cs="Times New Roman" w:ascii="Times New Roman" w:hAnsi="Times New Roman"/>
          <w:color w:val="auto"/>
          <w:sz w:val="22"/>
          <w:szCs w:val="22"/>
        </w:rPr>
        <w:t xml:space="preserve"> bez PVN un divkārtu </w:t>
      </w:r>
      <w:r>
        <w:rPr>
          <w:rFonts w:eastAsia="Times New Roman" w:cs="Times New Roman" w:ascii="Times New Roman" w:hAnsi="Times New Roman"/>
          <w:b/>
          <w:color w:val="auto"/>
          <w:sz w:val="22"/>
          <w:szCs w:val="22"/>
          <w:lang w:eastAsia="lv-LV"/>
        </w:rPr>
        <w:t>s</w:t>
      </w:r>
      <w:r>
        <w:rPr>
          <w:rFonts w:eastAsia="Times New Roman" w:cs="Times New Roman" w:ascii="Times New Roman" w:hAnsi="Times New Roman"/>
          <w:color w:val="auto"/>
          <w:sz w:val="22"/>
          <w:szCs w:val="22"/>
          <w:lang w:eastAsia="ar-SA"/>
        </w:rPr>
        <w:t xml:space="preserve">elektīvā virsmas apstrāde </w:t>
      </w:r>
      <w:r>
        <w:rPr>
          <w:rFonts w:eastAsia="Calibri" w:cs="Times New Roman" w:ascii="Times New Roman" w:hAnsi="Times New Roman"/>
          <w:color w:val="auto"/>
          <w:sz w:val="22"/>
          <w:szCs w:val="22"/>
        </w:rPr>
        <w:t>-</w:t>
      </w:r>
      <w:r>
        <w:rPr>
          <w:rFonts w:cs="Times New Roman" w:ascii="Times New Roman" w:hAnsi="Times New Roman"/>
          <w:color w:val="auto"/>
          <w:sz w:val="22"/>
          <w:szCs w:val="22"/>
        </w:rPr>
        <w:t xml:space="preserve"> vienības cena 1m</w:t>
      </w:r>
      <w:r>
        <w:rPr>
          <w:rFonts w:cs="Times New Roman" w:ascii="Times New Roman" w:hAnsi="Times New Roman"/>
          <w:color w:val="auto"/>
          <w:sz w:val="22"/>
          <w:szCs w:val="22"/>
          <w:vertAlign w:val="superscript"/>
        </w:rPr>
        <w:t>2</w:t>
      </w:r>
      <w:r>
        <w:rPr>
          <w:rFonts w:cs="Times New Roman" w:ascii="Times New Roman" w:hAnsi="Times New Roman"/>
          <w:color w:val="auto"/>
          <w:sz w:val="22"/>
          <w:szCs w:val="22"/>
        </w:rPr>
        <w:t xml:space="preserve"> (kvadrātmetrs) </w:t>
      </w:r>
      <w:r>
        <w:rPr>
          <w:rFonts w:cs="Times New Roman" w:ascii="Times New Roman" w:hAnsi="Times New Roman"/>
          <w:b/>
          <w:bCs/>
          <w:color w:val="auto"/>
          <w:sz w:val="22"/>
          <w:szCs w:val="22"/>
        </w:rPr>
        <w:t>5.50 EUR</w:t>
      </w:r>
      <w:r>
        <w:rPr>
          <w:rFonts w:cs="Times New Roman" w:ascii="Times New Roman" w:hAnsi="Times New Roman"/>
          <w:color w:val="auto"/>
          <w:sz w:val="22"/>
          <w:szCs w:val="22"/>
        </w:rPr>
        <w:t xml:space="preserve"> bez PVN, </w:t>
      </w:r>
      <w:r>
        <w:rPr>
          <w:rFonts w:eastAsia="Times New Roman" w:cs="Times New Roman" w:ascii="Times New Roman" w:hAnsi="Times New Roman"/>
          <w:color w:val="auto"/>
          <w:sz w:val="22"/>
          <w:szCs w:val="22"/>
          <w:lang w:eastAsia="ar-SA"/>
        </w:rPr>
        <w:t xml:space="preserve">atsevišķu </w:t>
      </w:r>
      <w:r>
        <w:rPr>
          <w:rFonts w:eastAsia="Times New Roman" w:cs="Times New Roman" w:ascii="Times New Roman" w:hAnsi="Times New Roman"/>
          <w:i w:val="false"/>
          <w:iCs w:val="false"/>
          <w:color w:val="auto"/>
          <w:position w:val="0"/>
          <w:sz w:val="22"/>
          <w:sz w:val="22"/>
          <w:szCs w:val="22"/>
          <w:vertAlign w:val="baseline"/>
          <w:lang w:eastAsia="ar-SA"/>
        </w:rPr>
        <w:t>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ar-SA"/>
        </w:rPr>
        <w:t>,</w:t>
      </w:r>
      <w:r>
        <w:rPr>
          <w:rFonts w:eastAsia="Times New Roman" w:cs="Times New Roman" w:ascii="Times New Roman" w:hAnsi="Times New Roman"/>
          <w:i w:val="false"/>
          <w:iCs w:val="false"/>
          <w:color w:val="auto"/>
          <w:position w:val="0"/>
          <w:sz w:val="22"/>
          <w:sz w:val="22"/>
          <w:szCs w:val="22"/>
          <w:u w:val="none"/>
          <w:vertAlign w:val="baseline"/>
          <w:lang w:eastAsia="ar-SA"/>
        </w:rPr>
        <w:t xml:space="preserve"> ieklājot karsto asfaltbetonu ar ieklājēju, </w:t>
      </w:r>
      <w:r>
        <w:rPr>
          <w:rFonts w:eastAsia="Calibri" w:cs="Times New Roman" w:ascii="Times New Roman" w:hAnsi="Times New Roman"/>
          <w:color w:val="auto"/>
          <w:sz w:val="22"/>
          <w:szCs w:val="22"/>
          <w:lang w:eastAsia="ar-SA"/>
        </w:rPr>
        <w:t>-</w:t>
      </w:r>
      <w:r>
        <w:rPr>
          <w:rFonts w:eastAsia="Times New Roman" w:cs="Times New Roman" w:ascii="Times New Roman" w:hAnsi="Times New Roman"/>
          <w:color w:val="auto"/>
          <w:sz w:val="22"/>
          <w:szCs w:val="22"/>
          <w:lang w:eastAsia="ar-SA"/>
        </w:rPr>
        <w:t xml:space="preserve"> vienības cena 1m</w:t>
      </w:r>
      <w:r>
        <w:rPr>
          <w:rFonts w:eastAsia="Times New Roman" w:cs="Times New Roman" w:ascii="Times New Roman" w:hAnsi="Times New Roman"/>
          <w:color w:val="auto"/>
          <w:sz w:val="22"/>
          <w:szCs w:val="22"/>
          <w:vertAlign w:val="superscript"/>
          <w:lang w:eastAsia="ar-SA"/>
        </w:rPr>
        <w:t>2</w:t>
      </w:r>
      <w:r>
        <w:rPr>
          <w:rFonts w:eastAsia="Times New Roman" w:cs="Times New Roman" w:ascii="Times New Roman" w:hAnsi="Times New Roman"/>
          <w:color w:val="auto"/>
          <w:sz w:val="22"/>
          <w:szCs w:val="22"/>
          <w:lang w:eastAsia="ar-SA"/>
        </w:rPr>
        <w:t xml:space="preserve"> (kvadrātmetrs) </w:t>
      </w:r>
      <w:r>
        <w:rPr>
          <w:rFonts w:eastAsia="Times New Roman" w:cs="Times New Roman" w:ascii="Times New Roman" w:hAnsi="Times New Roman"/>
          <w:b/>
          <w:bCs/>
          <w:color w:val="auto"/>
          <w:sz w:val="22"/>
          <w:szCs w:val="22"/>
          <w:lang w:eastAsia="ar-SA"/>
        </w:rPr>
        <w:t>20.10 EUR</w:t>
      </w:r>
      <w:r>
        <w:rPr>
          <w:rFonts w:eastAsia="Times New Roman" w:cs="Times New Roman" w:ascii="Times New Roman" w:hAnsi="Times New Roman"/>
          <w:color w:val="auto"/>
          <w:sz w:val="22"/>
          <w:szCs w:val="22"/>
          <w:lang w:eastAsia="ar-SA"/>
        </w:rPr>
        <w:t xml:space="preserve"> bez PVN, </w:t>
      </w:r>
      <w:r>
        <w:rPr>
          <w:rFonts w:cs="Times New Roman" w:ascii="Times New Roman" w:hAnsi="Times New Roman"/>
          <w:color w:val="auto"/>
          <w:sz w:val="22"/>
          <w:szCs w:val="22"/>
        </w:rPr>
        <w:t>s</w:t>
      </w:r>
      <w:r>
        <w:rPr>
          <w:rFonts w:eastAsia="Calibri" w:cs="Times New Roman" w:ascii="Times New Roman" w:hAnsi="Times New Roman"/>
          <w:color w:val="auto"/>
          <w:sz w:val="22"/>
          <w:szCs w:val="22"/>
        </w:rPr>
        <w:t>askaņā ar</w:t>
      </w:r>
      <w:r>
        <w:rPr>
          <w:rFonts w:eastAsia="Calibri" w:cs="Times New Roman" w:ascii="Times New Roman" w:hAnsi="Times New Roman"/>
          <w:sz w:val="22"/>
          <w:szCs w:val="22"/>
        </w:rPr>
        <w:t xml:space="preserve"> Tehnisko specifikāciju (2.pielikums). </w:t>
      </w:r>
    </w:p>
    <w:p>
      <w:pPr>
        <w:pStyle w:val="ListParagraph"/>
        <w:widowControl/>
        <w:numPr>
          <w:ilvl w:val="1"/>
          <w:numId w:val="5"/>
        </w:numPr>
        <w:overflowPunct w:val="true"/>
        <w:bidi w:val="0"/>
        <w:spacing w:lineRule="auto" w:line="240" w:before="0" w:after="0"/>
        <w:ind w:left="0" w:right="0" w:hanging="0"/>
        <w:contextualSpacing/>
        <w:jc w:val="both"/>
        <w:rPr>
          <w:rFonts w:ascii="Times New Roman" w:hAnsi="Times New Roman"/>
          <w:sz w:val="22"/>
          <w:szCs w:val="22"/>
        </w:rPr>
      </w:pPr>
      <w:r>
        <w:rPr>
          <w:rFonts w:cs="Times New Roman" w:ascii="Times New Roman" w:hAnsi="Times New Roman"/>
          <w:sz w:val="22"/>
          <w:szCs w:val="22"/>
        </w:rPr>
        <w:t>Pievienotās vērtības nodokli Pasūtītājs maksā Latvijas Republikas normatīvajos aktos noteiktajā kārtībā un apmērā.</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3.4. </w:t>
      </w:r>
      <w:r>
        <w:rPr>
          <w:rFonts w:eastAsia="Times New Roman" w:cs="Times New Roman" w:ascii="Times New Roman" w:hAnsi="Times New Roman"/>
          <w:bCs/>
          <w:sz w:val="22"/>
          <w:szCs w:val="22"/>
          <w:lang w:eastAsia="ar-SA"/>
        </w:rPr>
        <w:t xml:space="preserve">Pasūtītājs </w:t>
      </w:r>
      <w:r>
        <w:rPr>
          <w:rFonts w:eastAsia="Times New Roman" w:cs="Times New Roman" w:ascii="Times New Roman" w:hAnsi="Times New Roman"/>
          <w:sz w:val="22"/>
          <w:szCs w:val="22"/>
          <w:lang w:eastAsia="ar-SA"/>
        </w:rPr>
        <w:t xml:space="preserve">samaksā </w:t>
      </w:r>
      <w:r>
        <w:rPr>
          <w:rFonts w:eastAsia="Times New Roman" w:cs="Times New Roman" w:ascii="Times New Roman" w:hAnsi="Times New Roman"/>
          <w:bCs/>
          <w:sz w:val="22"/>
          <w:szCs w:val="22"/>
          <w:lang w:eastAsia="ar-SA"/>
        </w:rPr>
        <w:t>Izpildītājam</w:t>
      </w:r>
      <w:r>
        <w:rPr>
          <w:rFonts w:eastAsia="Times New Roman" w:cs="Times New Roman" w:ascii="Times New Roman" w:hAnsi="Times New Roman"/>
          <w:sz w:val="22"/>
          <w:szCs w:val="22"/>
          <w:lang w:eastAsia="ar-SA"/>
        </w:rPr>
        <w:t xml:space="preserve"> par veiktajiem Darbiem 15 (piecpadsmit) darba dienu laikā no veikto Darbu nodošanas - pieņemšanas akta parakstīšanas un attiecīga rēķina saņemšanas dienas, veicot pārskaitījumu uz Izpildītāja norādīto bankas kontu.</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3.5. Pasūtītājs veic samaksu Izpildītājam pēc faktiski paveiktā Darbu apjoma. Pasūtītājs veic tikai tāda Darbu apmaksu, kas veikti atbilstošā kvalitātē saskaņā ar šī līguma nosacījumiem. Izpildītājs pēc pieprasījuma uzrāda Pasūtītāja pārstāvim izpildītos darbus reāli dabā.</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3.6. Nekvalitatīvi vai neatbilstoši veiktie Darbi netiek pieņemti un apmaksāti līdz defektu novēršanai un šo Darbu pieņemšanai. Defektu novēršanu Izpildītājs veic par saviem līdzekļiem. </w:t>
      </w:r>
    </w:p>
    <w:p>
      <w:pPr>
        <w:pStyle w:val="Normal"/>
        <w:tabs>
          <w:tab w:val="clear" w:pos="709"/>
          <w:tab w:val="left" w:pos="283" w:leader="none"/>
          <w:tab w:val="left" w:pos="3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3.7. Par samaksas brīdi uzskatāms bankas atzīmes datums Pasūtītāja maksājuma uzdevumā.</w:t>
      </w:r>
    </w:p>
    <w:p>
      <w:pPr>
        <w:pStyle w:val="Normal"/>
        <w:tabs>
          <w:tab w:val="clear" w:pos="709"/>
          <w:tab w:val="left" w:pos="283" w:leader="none"/>
          <w:tab w:val="left" w:pos="360" w:leader="none"/>
        </w:tabs>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tabs>
          <w:tab w:val="clear" w:pos="709"/>
          <w:tab w:val="left" w:pos="993"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4. LĪGUMA IZPILDES TERMIŅI</w:t>
      </w:r>
    </w:p>
    <w:p>
      <w:pPr>
        <w:pStyle w:val="Normal"/>
        <w:tabs>
          <w:tab w:val="clear" w:pos="709"/>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4.1. Līgums stājas spēkā ar brīdi, kad līgumu paraksta līguma teksta sākumā norādītie Pušu pilnvarotie pārstāvji.</w:t>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4.2. </w:t>
      </w:r>
      <w:r>
        <w:rPr>
          <w:rFonts w:eastAsia="Calibri" w:cs="Times New Roman" w:ascii="Times New Roman" w:hAnsi="Times New Roman"/>
          <w:b w:val="false"/>
          <w:color w:val="auto"/>
          <w:sz w:val="22"/>
          <w:szCs w:val="22"/>
          <w:lang w:val="lv-LV" w:eastAsia="ar-SA"/>
        </w:rPr>
        <w:t>Līguma izpildes</w:t>
      </w:r>
      <w:r>
        <w:rPr>
          <w:rFonts w:eastAsia="Calibri" w:cs="Times New Roman" w:ascii="Times New Roman" w:hAnsi="Times New Roman"/>
          <w:color w:val="auto"/>
          <w:sz w:val="22"/>
          <w:szCs w:val="22"/>
          <w:lang w:eastAsia="ar-SA"/>
        </w:rPr>
        <w:t xml:space="preserve"> laiks –</w:t>
      </w:r>
      <w:r>
        <w:rPr>
          <w:rFonts w:eastAsia="Calibri" w:cs="Times New Roman" w:ascii="Times New Roman" w:hAnsi="Times New Roman"/>
          <w:b/>
          <w:bCs/>
          <w:color w:val="auto"/>
          <w:sz w:val="22"/>
          <w:szCs w:val="22"/>
          <w:lang w:eastAsia="ar-SA"/>
        </w:rPr>
        <w:t xml:space="preserve"> </w:t>
      </w:r>
      <w:r>
        <w:rPr>
          <w:rFonts w:eastAsia="Calibri" w:cs="Times New Roman" w:ascii="Times New Roman" w:hAnsi="Times New Roman"/>
          <w:b/>
          <w:bCs/>
          <w:color w:val="auto"/>
          <w:sz w:val="22"/>
          <w:szCs w:val="22"/>
          <w:lang w:val="lv-LV" w:eastAsia="ar-SA"/>
        </w:rPr>
        <w:t xml:space="preserve">līdz 2020.gada 30.septembrim vai līdz brīdim, kad Izpildītājs veicis Darbu Līguma 3.1.punktā noteiktās Līguma summas apmērā, atkarībā no tā, kurš apstāklis iestājas pirmais. </w:t>
      </w:r>
    </w:p>
    <w:p>
      <w:pPr>
        <w:pStyle w:val="Normal"/>
        <w:tabs>
          <w:tab w:val="clear" w:pos="709"/>
          <w:tab w:val="left" w:pos="0" w:leader="none"/>
        </w:tabs>
        <w:suppressAutoHyphens w:val="true"/>
        <w:spacing w:lineRule="auto" w:line="240" w:before="0" w:after="0"/>
        <w:jc w:val="both"/>
        <w:rPr>
          <w:rFonts w:ascii="Times New Roman" w:hAnsi="Times New Roman"/>
          <w:sz w:val="22"/>
          <w:szCs w:val="22"/>
        </w:rPr>
      </w:pPr>
      <w:r>
        <w:rPr>
          <w:rFonts w:ascii="Times New Roman" w:hAnsi="Times New Roman"/>
          <w:sz w:val="22"/>
          <w:szCs w:val="22"/>
        </w:rPr>
      </w:r>
    </w:p>
    <w:p>
      <w:pPr>
        <w:pStyle w:val="Normal"/>
        <w:tabs>
          <w:tab w:val="clear" w:pos="709"/>
          <w:tab w:val="left" w:pos="0" w:leader="none"/>
        </w:tabs>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5. PUŠU ATBILDĪBA</w:t>
      </w:r>
    </w:p>
    <w:p>
      <w:pPr>
        <w:pStyle w:val="Normal"/>
        <w:tabs>
          <w:tab w:val="clear" w:pos="709"/>
          <w:tab w:val="left" w:pos="0" w:leader="none"/>
        </w:tabs>
        <w:suppressAutoHyphens w:val="true"/>
        <w:spacing w:lineRule="auto" w:line="240" w:before="0" w:after="0"/>
        <w:ind w:left="2" w:hanging="0"/>
        <w:jc w:val="both"/>
        <w:rPr>
          <w:rFonts w:ascii="Times New Roman" w:hAnsi="Times New Roman"/>
          <w:sz w:val="22"/>
          <w:szCs w:val="22"/>
        </w:rPr>
      </w:pPr>
      <w:r>
        <w:rPr>
          <w:rFonts w:eastAsia="Times New Roman" w:cs="Times New Roman" w:ascii="Times New Roman" w:hAnsi="Times New Roman"/>
          <w:sz w:val="22"/>
          <w:szCs w:val="22"/>
          <w:lang w:eastAsia="ar-SA"/>
        </w:rPr>
        <w:t>5.1. Izpildītājs ir atbildīgs par zaudējumiem un sedz visus zaudējumus, kas radušies trešajām pusēm Izpildītāja darbības vai bezdarbības rezultātā.</w:t>
      </w:r>
    </w:p>
    <w:p>
      <w:pPr>
        <w:pStyle w:val="Normal"/>
        <w:tabs>
          <w:tab w:val="clear" w:pos="709"/>
          <w:tab w:val="left" w:pos="0" w:leader="none"/>
        </w:tabs>
        <w:suppressAutoHyphens w:val="true"/>
        <w:spacing w:lineRule="auto" w:line="240" w:before="0" w:after="0"/>
        <w:ind w:firstLine="2"/>
        <w:jc w:val="both"/>
        <w:rPr>
          <w:rFonts w:ascii="Times New Roman" w:hAnsi="Times New Roman"/>
          <w:sz w:val="22"/>
          <w:szCs w:val="22"/>
        </w:rPr>
      </w:pPr>
      <w:r>
        <w:rPr>
          <w:rFonts w:eastAsia="Times New Roman" w:cs="Times New Roman" w:ascii="Times New Roman" w:hAnsi="Times New Roman"/>
          <w:sz w:val="22"/>
          <w:szCs w:val="22"/>
          <w:lang w:eastAsia="ar-SA"/>
        </w:rPr>
        <w:t>5.2. Izpildītājs ir atbildīgs un sedz visus zaudējumus Pasūtītājam gadījumā, ja ar kompetentas institūcijas lēmumu tiek apturēta Darbu veikšana sakarā ar Izpildītāja pieļautiem līguma un normatīvo aktu pārkāpumiem.</w:t>
      </w:r>
    </w:p>
    <w:p>
      <w:pPr>
        <w:pStyle w:val="Normal"/>
        <w:tabs>
          <w:tab w:val="clear" w:pos="709"/>
          <w:tab w:val="left" w:pos="0" w:leader="none"/>
        </w:tabs>
        <w:suppressAutoHyphens w:val="true"/>
        <w:spacing w:lineRule="auto" w:line="240" w:before="0" w:after="0"/>
        <w:ind w:firstLine="2"/>
        <w:jc w:val="both"/>
        <w:rPr>
          <w:rFonts w:ascii="Times New Roman" w:hAnsi="Times New Roman"/>
          <w:sz w:val="22"/>
          <w:szCs w:val="22"/>
        </w:rPr>
      </w:pPr>
      <w:r>
        <w:rPr>
          <w:rFonts w:eastAsia="Times New Roman" w:cs="Times New Roman" w:ascii="Times New Roman" w:hAnsi="Times New Roman"/>
          <w:sz w:val="22"/>
          <w:szCs w:val="22"/>
          <w:lang w:eastAsia="ar-SA"/>
        </w:rPr>
        <w:t>5.3. Puses nav atbildīgas par savu saistību pilnīgu vai daļēju neizpildīšanu, ja cēlonis ir nepārvarama vara.</w:t>
      </w:r>
    </w:p>
    <w:p>
      <w:pPr>
        <w:pStyle w:val="Normal"/>
        <w:tabs>
          <w:tab w:val="clear" w:pos="709"/>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5.4.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 </w:t>
      </w:r>
    </w:p>
    <w:p>
      <w:pPr>
        <w:pStyle w:val="Normal"/>
        <w:tabs>
          <w:tab w:val="clear" w:pos="709"/>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5.5.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kura pirmā konstatējusi minēto apstākļu izbeigšanos, ir pienākums nekavējoties iesniegt rakstisku paziņojumu Pusēm par minēto apstākļu beigšanos.</w:t>
      </w:r>
    </w:p>
    <w:p>
      <w:pPr>
        <w:pStyle w:val="Normal"/>
        <w:tabs>
          <w:tab w:val="clear" w:pos="709"/>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5.6. Ja nepārvaramas varas apstākļu un to seku dēļ nav iespējams izpildīt līgumā paredzētās saistības ilgāk kā vienu mēnesi, Puses pēc iespējas drīzāk sāk sarunas par līguma izpildes alternatīviem variantiem, kuri ir pieņemami abām Pusēm, un izdara attiecīgus grozījumus līgumā vai sastāda jaunu līgumu, vai arī lauž līgumu.</w:t>
      </w:r>
    </w:p>
    <w:p>
      <w:pPr>
        <w:pStyle w:val="Normal"/>
        <w:tabs>
          <w:tab w:val="clear" w:pos="709"/>
          <w:tab w:val="left" w:pos="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5.7. </w:t>
      </w:r>
      <w:r>
        <w:rPr>
          <w:rFonts w:cs="Times New Roman" w:ascii="Times New Roman" w:hAnsi="Times New Roman"/>
          <w:sz w:val="22"/>
          <w:szCs w:val="22"/>
        </w:rPr>
        <w:t>Ja Izpildītājs Darbu izpildē piesaista apakšuzņēmējus, tad Izpildītājs ir atbildīgs par piesaistītā personāla un apakšuzņēmēju veiktā darba atbilstību šī Līguma prasībām.</w:t>
      </w:r>
    </w:p>
    <w:p>
      <w:pPr>
        <w:pStyle w:val="Normal"/>
        <w:tabs>
          <w:tab w:val="clear" w:pos="709"/>
          <w:tab w:val="left" w:pos="0" w:leader="none"/>
        </w:tabs>
        <w:suppressAutoHyphens w:val="true"/>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numPr>
          <w:ilvl w:val="0"/>
          <w:numId w:val="6"/>
        </w:numPr>
        <w:tabs>
          <w:tab w:val="clear" w:pos="709"/>
          <w:tab w:val="left" w:pos="835"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LĪGUMA IZBEIGŠANA un GROZĪŠANA</w:t>
      </w:r>
    </w:p>
    <w:p>
      <w:pPr>
        <w:pStyle w:val="Normal"/>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6.1. Pasūtītājs ir tiesīgs izbeigt līgumu ar Izpildītāju pēc savas iniciatīvas, brīdinot par līguma izbeigšanu Izpildītāju rakstiski 10 (desmit) dienas iepriekš un veicot savstarpējos norēķinus, šādos gadījumos:</w:t>
      </w:r>
    </w:p>
    <w:p>
      <w:pPr>
        <w:pStyle w:val="Normal"/>
        <w:numPr>
          <w:ilvl w:val="2"/>
          <w:numId w:val="6"/>
        </w:numPr>
        <w:tabs>
          <w:tab w:val="clear" w:pos="709"/>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Ja Izpildītājs uzdoto Darbu izpildi veic kvalitātē, kas ir zemāka par šajā līgumā noteikto, un atkārtoti nav novērsis Pasūtītāja Darbu pārbaudes vai uzraudzības rezultātā atklātos defektus vai iebildumus pēc Pasūtītāja rakstiska brīdinājuma saņemšanas;</w:t>
      </w:r>
    </w:p>
    <w:p>
      <w:pPr>
        <w:pStyle w:val="Normal"/>
        <w:numPr>
          <w:ilvl w:val="2"/>
          <w:numId w:val="6"/>
        </w:numPr>
        <w:tabs>
          <w:tab w:val="clear" w:pos="709"/>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Ja Izpildītājs Darbu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pPr>
        <w:pStyle w:val="Normal"/>
        <w:tabs>
          <w:tab w:val="clear" w:pos="709"/>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6.2. Izpildītājs ir tiesīgs izbeigt līgumu pēc savas iniciatīvas, rakstiski brīdinot Pasūtītāju 10 (desmit) dienas iepriekš, ja Pasūtītājs neizpilda tam līguma 3.4.punktā noteiktās maksājuma saistības un ja maksājumu kavēšanas termiņš ir ilgāks par 10 (desmit) dienām.</w:t>
      </w:r>
    </w:p>
    <w:p>
      <w:pPr>
        <w:pStyle w:val="Normal"/>
        <w:tabs>
          <w:tab w:val="clear" w:pos="709"/>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6.3. Gadījumā, ja Izpildītājs izbeidz līgumu, tad Pasūtītājs 10 (desmit) darba dienu laikā, skaitot no Izpildītāja paziņojumā par līguma izbeigšanu norādītā termiņa, veic visus Izpildītājam nesamaksātos maksājumus, ņemot vērā šī līguma 3.4. un 3.5. punktā minētos nosacījumus.</w:t>
      </w:r>
    </w:p>
    <w:p>
      <w:pPr>
        <w:pStyle w:val="Normal"/>
        <w:tabs>
          <w:tab w:val="clear" w:pos="709"/>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6.4. Ja līgums tiek izbeigts līguma 6.1.punktā minētajos gadījumos, Pasūtītājs ir tiesīgs prasīt Izpildītājam maksāt līgumsodu </w:t>
      </w:r>
      <w:r>
        <w:rPr>
          <w:rFonts w:eastAsia="Times New Roman" w:cs="Times New Roman" w:ascii="Times New Roman" w:hAnsi="Times New Roman"/>
          <w:color w:val="000000"/>
          <w:sz w:val="22"/>
          <w:szCs w:val="22"/>
          <w:lang w:eastAsia="lv-LV"/>
        </w:rPr>
        <w:t>0,1 % apmērā no kopējās līgumcenas par katru nokavējuma darba dienu, bet ne vairāk kā 10 % no kopējās līgumcenas bez PVN.</w:t>
      </w:r>
    </w:p>
    <w:p>
      <w:pPr>
        <w:pStyle w:val="Normal"/>
        <w:tabs>
          <w:tab w:val="clear" w:pos="709"/>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6.5. Ja līgums tiek izbeigts līguma 6.2.punktā minētajā gadījumā, Izpildītājs ir tiesīgs prasīt, lai Pasūtītājs maksā Izpildītājam līgumsodu </w:t>
      </w:r>
      <w:r>
        <w:rPr>
          <w:rFonts w:eastAsia="Times New Roman" w:cs="Times New Roman" w:ascii="Times New Roman" w:hAnsi="Times New Roman"/>
          <w:color w:val="000000"/>
          <w:sz w:val="22"/>
          <w:szCs w:val="22"/>
          <w:lang w:eastAsia="lv-LV"/>
        </w:rPr>
        <w:t>0,1 % apmērā no kopējās līgumcenas par katru nokavējuma darba dienu, bet ne vairāk kā 10 % no kopējās bez PVN.</w:t>
      </w:r>
    </w:p>
    <w:p>
      <w:pPr>
        <w:pStyle w:val="Normal"/>
        <w:tabs>
          <w:tab w:val="clear" w:pos="709"/>
          <w:tab w:val="left" w:pos="1260"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6.6. Nav pieļaujami grozījumi attiecībā uz veicamo Darbu cenām, līguma summu un Darbu izpildes termiņiem.</w:t>
      </w:r>
    </w:p>
    <w:p>
      <w:pPr>
        <w:pStyle w:val="Normal"/>
        <w:tabs>
          <w:tab w:val="clear" w:pos="709"/>
          <w:tab w:val="left" w:pos="1260" w:leader="none"/>
        </w:tabs>
        <w:suppressAutoHyphens w:val="true"/>
        <w:spacing w:lineRule="auto" w:line="240" w:before="0" w:after="0"/>
        <w:jc w:val="both"/>
        <w:rPr/>
      </w:pPr>
      <w:r>
        <w:rPr>
          <w:rFonts w:eastAsia="Times New Roman" w:cs="Times New Roman" w:ascii="Times New Roman" w:hAnsi="Times New Roman"/>
          <w:sz w:val="22"/>
          <w:szCs w:val="22"/>
          <w:lang w:eastAsia="ar-SA"/>
        </w:rPr>
        <w:t xml:space="preserve">6.7. </w:t>
      </w:r>
      <w:r>
        <w:rPr>
          <w:rFonts w:eastAsia="Calibri" w:cs="Times New Roman" w:ascii="Times New Roman" w:hAnsi="Times New Roman"/>
          <w:sz w:val="22"/>
          <w:szCs w:val="22"/>
        </w:rPr>
        <w:t>Līgums var tikt izbeigts, abām pusēm rakstiski vienojoties.</w:t>
      </w:r>
    </w:p>
    <w:p>
      <w:pPr>
        <w:pStyle w:val="Normal"/>
        <w:tabs>
          <w:tab w:val="clear" w:pos="709"/>
          <w:tab w:val="left" w:pos="1260" w:leader="none"/>
        </w:tabs>
        <w:suppressAutoHyphens w:val="true"/>
        <w:spacing w:lineRule="auto" w:line="240" w:before="0" w:after="0"/>
        <w:jc w:val="both"/>
        <w:rPr>
          <w:rFonts w:ascii="Times New Roman" w:hAnsi="Times New Roman"/>
          <w:color w:val="auto"/>
          <w:sz w:val="22"/>
          <w:szCs w:val="22"/>
        </w:rPr>
      </w:pPr>
      <w:r>
        <w:rPr>
          <w:rFonts w:eastAsia="Calibri" w:cs="Times New Roman" w:ascii="Times New Roman" w:hAnsi="Times New Roman"/>
          <w:color w:val="auto"/>
          <w:sz w:val="22"/>
          <w:szCs w:val="22"/>
        </w:rPr>
        <w:t xml:space="preserve">6.8. </w:t>
      </w:r>
      <w:r>
        <w:rPr>
          <w:rFonts w:eastAsia="Calibri" w:cs="Times New Roman" w:ascii="Times New Roman" w:hAnsi="Times New Roman"/>
          <w:b w:val="false"/>
          <w:i w:val="false"/>
          <w:caps w:val="false"/>
          <w:smallCaps w:val="false"/>
          <w:strike w:val="false"/>
          <w:dstrike w:val="false"/>
          <w:color w:val="auto"/>
          <w:spacing w:val="0"/>
          <w:sz w:val="22"/>
          <w:szCs w:val="22"/>
          <w:u w:val="none"/>
          <w:effect w:val="none"/>
        </w:rPr>
        <w:t>Pasūtītājs, ar rakstveida paziņojumu Izpildītājam, var izbeigt visu Līgumu vai tā daļu, ja tiek veiktas izmaiņas likumā „Par valsts budžetu 2020.gadam” un Pasūtītājs nesaņem valsts dotāciju.</w:t>
      </w:r>
    </w:p>
    <w:p>
      <w:pPr>
        <w:pStyle w:val="Normal"/>
        <w:tabs>
          <w:tab w:val="clear" w:pos="709"/>
          <w:tab w:val="left" w:pos="1260" w:leader="none"/>
        </w:tabs>
        <w:suppressAutoHyphens w:val="true"/>
        <w:spacing w:lineRule="auto" w:line="240" w:before="0" w:after="0"/>
        <w:jc w:val="both"/>
        <w:rPr>
          <w:rFonts w:ascii="Times New Roman" w:hAnsi="Times New Roman" w:eastAsia="Calibri" w:cs="Times New Roman"/>
          <w:color w:val="auto"/>
          <w:sz w:val="24"/>
          <w:szCs w:val="24"/>
        </w:rPr>
      </w:pPr>
      <w:r>
        <w:rPr>
          <w:rFonts w:eastAsia="Calibri" w:cs="Times New Roman" w:ascii="Times New Roman" w:hAnsi="Times New Roman"/>
          <w:color w:val="auto"/>
          <w:sz w:val="24"/>
          <w:szCs w:val="24"/>
        </w:rPr>
      </w:r>
    </w:p>
    <w:p>
      <w:pPr>
        <w:pStyle w:val="Normal"/>
        <w:numPr>
          <w:ilvl w:val="0"/>
          <w:numId w:val="6"/>
        </w:numPr>
        <w:tabs>
          <w:tab w:val="clear" w:pos="709"/>
          <w:tab w:val="left" w:pos="993"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STRĪDU IZSKATĪŠANAS KĀRTĪBA UN CITI NOSACĪJUMI</w:t>
      </w:r>
    </w:p>
    <w:p>
      <w:pPr>
        <w:pStyle w:val="Normal"/>
        <w:tabs>
          <w:tab w:val="clear" w:pos="709"/>
          <w:tab w:val="left" w:pos="993" w:leader="none"/>
        </w:tabs>
        <w:suppressAutoHyphens w:val="true"/>
        <w:spacing w:lineRule="auto" w:line="240" w:before="0" w:after="0"/>
        <w:ind w:left="360" w:hanging="360"/>
        <w:jc w:val="both"/>
        <w:rPr>
          <w:rFonts w:ascii="Times New Roman" w:hAnsi="Times New Roman"/>
          <w:sz w:val="22"/>
          <w:szCs w:val="22"/>
        </w:rPr>
      </w:pPr>
      <w:r>
        <w:rPr>
          <w:rFonts w:eastAsia="Times New Roman" w:cs="Times New Roman" w:ascii="Times New Roman" w:hAnsi="Times New Roman"/>
          <w:sz w:val="22"/>
          <w:szCs w:val="22"/>
          <w:lang w:eastAsia="ar-SA"/>
        </w:rPr>
        <w:t>7.1. Līguma izpildes laikā radušos strīdus Puses risina vienojoties vai, ja vienošanās nav iespējama, strīdu izskata tiesā Latvijas Republikas likumos noteiktajā kārtībā.</w:t>
      </w:r>
    </w:p>
    <w:p>
      <w:pPr>
        <w:pStyle w:val="Normal"/>
        <w:tabs>
          <w:tab w:val="clear" w:pos="709"/>
          <w:tab w:val="left" w:pos="993" w:leader="none"/>
        </w:tabs>
        <w:suppressAutoHyphens w:val="true"/>
        <w:spacing w:lineRule="auto" w:line="240" w:before="0" w:after="0"/>
        <w:ind w:left="360" w:hanging="360"/>
        <w:jc w:val="both"/>
        <w:rPr>
          <w:rFonts w:ascii="Times New Roman" w:hAnsi="Times New Roman"/>
          <w:sz w:val="22"/>
          <w:szCs w:val="22"/>
        </w:rPr>
      </w:pPr>
      <w:r>
        <w:rPr>
          <w:rFonts w:eastAsia="Times New Roman" w:cs="Times New Roman" w:ascii="Times New Roman" w:hAnsi="Times New Roman"/>
          <w:sz w:val="22"/>
          <w:szCs w:val="22"/>
          <w:lang w:eastAsia="ar-SA"/>
        </w:rPr>
        <w:t>7.2. Ja kādai no Pusēm tiek mainīts juridiskais statuss vai paraksta tiesības, vai adrese, tā nekavējoties, ne vēlāk kā 3 (trīs) darba dienu laikā, rakstiski par to paziņo otrai Pusei.</w:t>
      </w:r>
    </w:p>
    <w:p>
      <w:pPr>
        <w:pStyle w:val="Normal"/>
        <w:tabs>
          <w:tab w:val="clear" w:pos="709"/>
          <w:tab w:val="left" w:pos="993" w:leader="none"/>
        </w:tabs>
        <w:suppressAutoHyphens w:val="true"/>
        <w:spacing w:lineRule="auto" w:line="240" w:before="0" w:after="0"/>
        <w:ind w:left="360" w:hanging="360"/>
        <w:jc w:val="both"/>
        <w:rPr>
          <w:rFonts w:ascii="Times New Roman" w:hAnsi="Times New Roman"/>
          <w:sz w:val="22"/>
          <w:szCs w:val="22"/>
        </w:rPr>
      </w:pPr>
      <w:r>
        <w:rPr>
          <w:rFonts w:eastAsia="Times New Roman" w:cs="Times New Roman" w:ascii="Times New Roman" w:hAnsi="Times New Roman"/>
          <w:sz w:val="22"/>
          <w:szCs w:val="22"/>
          <w:lang w:eastAsia="ar-SA"/>
        </w:rPr>
        <w:t>7.3. Visi līguma pielikumi, kā arī visi šī līguma ietvaros rakstiski noformētie un abu pušu parakstītie grozījumi un papildinājumi ir neatņemamas šī līguma sastāvdaļas.</w:t>
      </w:r>
    </w:p>
    <w:p>
      <w:pPr>
        <w:pStyle w:val="Normal"/>
        <w:tabs>
          <w:tab w:val="clear" w:pos="709"/>
          <w:tab w:val="left" w:pos="0" w:leader="none"/>
        </w:tabs>
        <w:spacing w:lineRule="auto" w:line="240" w:before="0" w:after="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numPr>
          <w:ilvl w:val="0"/>
          <w:numId w:val="6"/>
        </w:numPr>
        <w:tabs>
          <w:tab w:val="clear" w:pos="709"/>
          <w:tab w:val="left" w:pos="0" w:leader="none"/>
        </w:tabs>
        <w:suppressAutoHyphens w:val="true"/>
        <w:spacing w:lineRule="auto" w:line="240" w:before="0" w:after="0"/>
        <w:jc w:val="center"/>
        <w:rPr>
          <w:rFonts w:ascii="Times New Roman" w:hAnsi="Times New Roman"/>
          <w:sz w:val="22"/>
          <w:szCs w:val="22"/>
        </w:rPr>
      </w:pPr>
      <w:r>
        <w:rPr>
          <w:rFonts w:eastAsia="Times New Roman" w:cs="Times New Roman" w:ascii="Times New Roman" w:hAnsi="Times New Roman"/>
          <w:b/>
          <w:sz w:val="22"/>
          <w:szCs w:val="22"/>
          <w:lang w:eastAsia="ar-SA"/>
        </w:rPr>
        <w:t>PĀRSTĀVJI UN KONTAKTINFORMĀCIJA</w:t>
      </w:r>
    </w:p>
    <w:p>
      <w:pPr>
        <w:pStyle w:val="Normal"/>
        <w:numPr>
          <w:ilvl w:val="1"/>
          <w:numId w:val="6"/>
        </w:numPr>
        <w:tabs>
          <w:tab w:val="clear" w:pos="709"/>
          <w:tab w:val="left" w:pos="0" w:leader="none"/>
          <w:tab w:val="left" w:pos="283" w:leader="none"/>
          <w:tab w:val="left" w:pos="426" w:leader="none"/>
          <w:tab w:val="left" w:pos="540" w:leader="none"/>
        </w:tabs>
        <w:suppressAutoHyphens w:val="true"/>
        <w:spacing w:lineRule="auto" w:line="240" w:before="0" w:after="0"/>
        <w:ind w:left="0" w:hanging="0"/>
        <w:jc w:val="both"/>
        <w:rPr>
          <w:rFonts w:ascii="Times New Roman" w:hAnsi="Times New Roman"/>
          <w:sz w:val="22"/>
          <w:szCs w:val="22"/>
        </w:rPr>
      </w:pPr>
      <w:r>
        <w:rPr>
          <w:rFonts w:eastAsia="Times New Roman" w:cs="Times New Roman" w:ascii="Times New Roman" w:hAnsi="Times New Roman"/>
          <w:sz w:val="22"/>
          <w:szCs w:val="22"/>
          <w:lang w:eastAsia="ar-SA"/>
        </w:rPr>
        <w:t>Pasūtītāja pārstāvis ar šo līgumu saistītu jautājumu risinājumu sagatavošanā, kā arī attiecībā uz Darba izpildi ir: Komunālas daļas vadītājs Edgars Riežnieks, tālr.28373224, un Dunikas pagasta pārvaldes vadītāja Agija Kaunese, tālr.27050269, epasts: agija.kaunese@rucava.lv.</w:t>
      </w:r>
    </w:p>
    <w:p>
      <w:pPr>
        <w:pStyle w:val="Normal"/>
        <w:numPr>
          <w:ilvl w:val="1"/>
          <w:numId w:val="6"/>
        </w:numPr>
        <w:tabs>
          <w:tab w:val="clear" w:pos="709"/>
          <w:tab w:val="left" w:pos="0" w:leader="none"/>
          <w:tab w:val="left" w:pos="283" w:leader="none"/>
          <w:tab w:val="left" w:pos="426" w:leader="none"/>
          <w:tab w:val="left" w:pos="540" w:leader="none"/>
        </w:tabs>
        <w:suppressAutoHyphens w:val="true"/>
        <w:spacing w:lineRule="auto" w:line="240" w:before="0" w:after="0"/>
        <w:ind w:left="0" w:hanging="0"/>
        <w:jc w:val="both"/>
        <w:rPr/>
      </w:pPr>
      <w:r>
        <w:rPr>
          <w:rFonts w:eastAsia="Times New Roman" w:cs="Times New Roman" w:ascii="Times New Roman" w:hAnsi="Times New Roman"/>
          <w:sz w:val="22"/>
          <w:szCs w:val="22"/>
          <w:lang w:eastAsia="ar-SA"/>
        </w:rPr>
        <w:t xml:space="preserve">Izpildītāja pārstāvis ar šo līgumu saistītu jautājumu risinājumu sagatavošanā, kā arī attiecībā uz Darba izpildi un pabeigšanu ir: Gatis Zvirbulis, tālr. </w:t>
      </w:r>
      <w:r>
        <w:rPr>
          <w:rFonts w:eastAsia="Times New Roman" w:cs="Times New Roman" w:ascii="Times New Roman" w:hAnsi="Times New Roman"/>
          <w:sz w:val="22"/>
          <w:szCs w:val="22"/>
          <w:lang w:eastAsia="ar-SA"/>
        </w:rPr>
        <w:t>xxxxxx</w:t>
      </w:r>
      <w:r>
        <w:rPr>
          <w:rFonts w:eastAsia="Times New Roman" w:cs="Times New Roman" w:ascii="Times New Roman" w:hAnsi="Times New Roman"/>
          <w:sz w:val="22"/>
          <w:szCs w:val="22"/>
          <w:lang w:eastAsia="ar-SA"/>
        </w:rPr>
        <w:t>,  e-pasts:</w:t>
      </w:r>
      <w:hyperlink r:id="rId2">
        <w:r>
          <w:rPr>
            <w:rStyle w:val="ListLabel135"/>
            <w:rFonts w:cs="Times New Roman" w:ascii="Times New Roman" w:hAnsi="Times New Roman"/>
            <w:sz w:val="22"/>
            <w:szCs w:val="22"/>
          </w:rPr>
          <w:t xml:space="preserve"> </w:t>
        </w:r>
        <w:r>
          <w:rPr>
            <w:rStyle w:val="ListLabel135"/>
            <w:rFonts w:cs="Times New Roman" w:ascii="Times New Roman" w:hAnsi="Times New Roman"/>
            <w:sz w:val="22"/>
            <w:szCs w:val="22"/>
          </w:rPr>
          <w:t>x</w:t>
        </w:r>
      </w:hyperlink>
      <w:r>
        <w:rPr>
          <w:rFonts w:cs="Times New Roman" w:ascii="Times New Roman" w:hAnsi="Times New Roman"/>
          <w:sz w:val="22"/>
          <w:szCs w:val="22"/>
        </w:rPr>
        <w:t>xxxxxxxx</w:t>
      </w:r>
      <w:r>
        <w:rPr>
          <w:rStyle w:val="ListLabel135"/>
          <w:rFonts w:eastAsia="Times New Roman" w:cs="Times New Roman" w:ascii="Times New Roman" w:hAnsi="Times New Roman"/>
          <w:sz w:val="22"/>
          <w:szCs w:val="22"/>
          <w:lang w:eastAsia="ar-SA"/>
        </w:rPr>
        <w:t>.</w:t>
      </w:r>
    </w:p>
    <w:p>
      <w:pPr>
        <w:pStyle w:val="Normal"/>
        <w:numPr>
          <w:ilvl w:val="1"/>
          <w:numId w:val="6"/>
        </w:numPr>
        <w:tabs>
          <w:tab w:val="clear" w:pos="709"/>
          <w:tab w:val="left" w:pos="0" w:leader="none"/>
          <w:tab w:val="left" w:pos="283" w:leader="none"/>
          <w:tab w:val="left" w:pos="426" w:leader="none"/>
          <w:tab w:val="left" w:pos="540" w:leader="none"/>
        </w:tabs>
        <w:suppressAutoHyphens w:val="true"/>
        <w:spacing w:lineRule="auto" w:line="240" w:before="0" w:after="0"/>
        <w:ind w:left="0" w:hanging="0"/>
        <w:jc w:val="both"/>
        <w:rPr>
          <w:rFonts w:ascii="Times New Roman" w:hAnsi="Times New Roman"/>
          <w:sz w:val="22"/>
          <w:szCs w:val="22"/>
        </w:rPr>
      </w:pPr>
      <w:r>
        <w:rPr>
          <w:rFonts w:eastAsia="Times New Roman" w:cs="Times New Roman" w:ascii="Times New Roman" w:hAnsi="Times New Roman"/>
          <w:sz w:val="22"/>
          <w:szCs w:val="22"/>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pPr>
        <w:pStyle w:val="Normal"/>
        <w:numPr>
          <w:ilvl w:val="1"/>
          <w:numId w:val="6"/>
        </w:numPr>
        <w:tabs>
          <w:tab w:val="clear" w:pos="709"/>
          <w:tab w:val="left" w:pos="0" w:leader="none"/>
          <w:tab w:val="left" w:pos="283" w:leader="none"/>
          <w:tab w:val="left" w:pos="426" w:leader="none"/>
          <w:tab w:val="left" w:pos="540" w:leader="none"/>
        </w:tabs>
        <w:suppressAutoHyphens w:val="true"/>
        <w:spacing w:lineRule="auto" w:line="240" w:before="0" w:after="0"/>
        <w:ind w:left="360" w:hanging="360"/>
        <w:jc w:val="both"/>
        <w:rPr>
          <w:rFonts w:ascii="Times New Roman" w:hAnsi="Times New Roman"/>
          <w:sz w:val="22"/>
          <w:szCs w:val="22"/>
        </w:rPr>
      </w:pPr>
      <w:r>
        <w:rPr>
          <w:rFonts w:eastAsia="Times New Roman" w:cs="Times New Roman" w:ascii="Times New Roman" w:hAnsi="Times New Roman"/>
          <w:sz w:val="22"/>
          <w:szCs w:val="22"/>
          <w:lang w:eastAsia="ar-SA"/>
        </w:rPr>
        <w:t>Līguma 8.1. un 8.2.punktā minētie (kā arī turpmāk rakstiski norādītie) Pušu pārstāvji ir tiesīgi parakstīt Darbu pieņemšanas - nodošanas dokumentus, kas saistīti ar līguma izpildi un kuriem saskaņā ar līgumu nepieciešama Puses piekrišana (paraksts), izņemot savstarpējo norēķinu finanšu dokumentus.</w:t>
      </w:r>
    </w:p>
    <w:p>
      <w:pPr>
        <w:pStyle w:val="Normal"/>
        <w:numPr>
          <w:ilvl w:val="1"/>
          <w:numId w:val="6"/>
        </w:numPr>
        <w:tabs>
          <w:tab w:val="clear" w:pos="709"/>
          <w:tab w:val="left" w:pos="0" w:leader="none"/>
          <w:tab w:val="left" w:pos="283" w:leader="none"/>
          <w:tab w:val="left" w:pos="426" w:leader="none"/>
          <w:tab w:val="left" w:pos="540" w:leader="none"/>
        </w:tabs>
        <w:suppressAutoHyphens w:val="true"/>
        <w:spacing w:lineRule="auto" w:line="240" w:before="0" w:after="0"/>
        <w:ind w:left="360" w:hanging="360"/>
        <w:jc w:val="both"/>
        <w:rPr>
          <w:rFonts w:ascii="Times New Roman" w:hAnsi="Times New Roman"/>
          <w:sz w:val="22"/>
          <w:szCs w:val="22"/>
        </w:rPr>
      </w:pPr>
      <w:r>
        <w:rPr>
          <w:rFonts w:eastAsia="Times New Roman" w:cs="Times New Roman" w:ascii="Times New Roman" w:hAnsi="Times New Roman"/>
          <w:sz w:val="22"/>
          <w:szCs w:val="22"/>
        </w:rPr>
        <w:t xml:space="preserve"> </w:t>
      </w:r>
      <w:r>
        <w:rPr>
          <w:rFonts w:eastAsia="Calibri" w:cs="Times New Roman" w:ascii="Times New Roman" w:hAnsi="Times New Roman"/>
          <w:sz w:val="22"/>
          <w:szCs w:val="22"/>
        </w:rPr>
        <w:t xml:space="preserve">Līgums sagatavots latviešu valodā 2 (divos) eksemplāros, no kuriem viens eksemplārs atrodas pie Pasūtītāja, bet otrs – pie Izpildītāja. Abiem Līguma eksemplāriem ir vienāds juridisks spēks. </w:t>
      </w:r>
    </w:p>
    <w:p>
      <w:pPr>
        <w:pStyle w:val="Normal"/>
        <w:numPr>
          <w:ilvl w:val="1"/>
          <w:numId w:val="6"/>
        </w:numPr>
        <w:tabs>
          <w:tab w:val="clear" w:pos="709"/>
          <w:tab w:val="left" w:pos="0" w:leader="none"/>
          <w:tab w:val="left" w:pos="283" w:leader="none"/>
          <w:tab w:val="left" w:pos="426" w:leader="none"/>
          <w:tab w:val="left" w:pos="540" w:leader="none"/>
        </w:tabs>
        <w:suppressAutoHyphens w:val="true"/>
        <w:spacing w:lineRule="auto" w:line="240" w:before="0" w:after="0"/>
        <w:ind w:left="360" w:hanging="360"/>
        <w:jc w:val="both"/>
        <w:rPr>
          <w:rFonts w:ascii="Times New Roman" w:hAnsi="Times New Roman"/>
          <w:sz w:val="22"/>
          <w:szCs w:val="22"/>
        </w:rPr>
      </w:pPr>
      <w:r>
        <w:rPr>
          <w:rFonts w:eastAsia="Calibri" w:cs="Times New Roman" w:ascii="Times New Roman" w:hAnsi="Times New Roman"/>
          <w:sz w:val="22"/>
          <w:szCs w:val="22"/>
        </w:rPr>
        <w:t>Iepirkuma nolikums, Izpildītāja iesniegtais piedāvājums un Līguma pielikumi ir šā Līguma neatņemamas sastāvdaļas.</w:t>
      </w:r>
    </w:p>
    <w:p>
      <w:pPr>
        <w:pStyle w:val="Normal"/>
        <w:numPr>
          <w:ilvl w:val="1"/>
          <w:numId w:val="6"/>
        </w:numPr>
        <w:tabs>
          <w:tab w:val="clear" w:pos="709"/>
          <w:tab w:val="left" w:pos="0" w:leader="none"/>
          <w:tab w:val="left" w:pos="283" w:leader="none"/>
          <w:tab w:val="left" w:pos="426" w:leader="none"/>
          <w:tab w:val="left" w:pos="540" w:leader="none"/>
        </w:tabs>
        <w:suppressAutoHyphens w:val="true"/>
        <w:spacing w:lineRule="auto" w:line="240" w:before="0" w:after="0"/>
        <w:ind w:left="360" w:hanging="360"/>
        <w:jc w:val="both"/>
        <w:rPr>
          <w:rFonts w:ascii="Times New Roman" w:hAnsi="Times New Roman"/>
          <w:sz w:val="22"/>
          <w:szCs w:val="22"/>
        </w:rPr>
      </w:pPr>
      <w:r>
        <w:rPr>
          <w:rFonts w:cs="Times New Roman" w:ascii="Times New Roman" w:hAnsi="Times New Roman"/>
          <w:sz w:val="22"/>
          <w:szCs w:val="22"/>
        </w:rPr>
        <w:t>Līgumam ir četri pielikumi:</w:t>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b/>
        <w:tab/>
        <w:t>1.pielikums – Finanšu piedāvājums (kopija) uz 1 lp;</w:t>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b/>
        <w:tab/>
        <w:t>2.pielikums – Tehniskā specifikācija uz 1 lp;</w:t>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ab/>
        <w:tab/>
        <w:t>3.pielik</w:t>
      </w:r>
      <w:r>
        <w:rPr>
          <w:rFonts w:cs="Times New Roman" w:ascii="Times New Roman" w:hAnsi="Times New Roman"/>
          <w:color w:val="auto"/>
          <w:sz w:val="22"/>
          <w:szCs w:val="22"/>
        </w:rPr>
        <w:t>ums – Nodošanas-pieņemšanas akts uz 1 lp;</w:t>
      </w:r>
    </w:p>
    <w:p>
      <w:pPr>
        <w:pStyle w:val="Normal"/>
        <w:spacing w:lineRule="auto" w:line="240" w:before="0" w:after="0"/>
        <w:jc w:val="both"/>
        <w:rPr>
          <w:rFonts w:ascii="Times New Roman" w:hAnsi="Times New Roman"/>
          <w:sz w:val="22"/>
          <w:szCs w:val="22"/>
        </w:rPr>
      </w:pPr>
      <w:r>
        <w:rPr>
          <w:rFonts w:cs="Times New Roman" w:ascii="Times New Roman" w:hAnsi="Times New Roman"/>
          <w:color w:val="auto"/>
          <w:sz w:val="22"/>
          <w:szCs w:val="22"/>
        </w:rPr>
        <w:tab/>
        <w:tab/>
        <w:t xml:space="preserve">4.pielikums - </w:t>
      </w:r>
      <w:r>
        <w:rPr>
          <w:rFonts w:eastAsia="Calibri" w:cs="Times New Roman" w:ascii="Times New Roman" w:hAnsi="Times New Roman"/>
          <w:color w:val="auto"/>
          <w:sz w:val="22"/>
          <w:szCs w:val="22"/>
        </w:rPr>
        <w:t>Pielikums nodošanas – pieņemšanas aktam uz 1 lp.</w:t>
      </w:r>
    </w:p>
    <w:p>
      <w:pPr>
        <w:pStyle w:val="Normal"/>
        <w:spacing w:lineRule="auto" w:line="240" w:before="0" w:after="0"/>
        <w:jc w:val="both"/>
        <w:rPr>
          <w:rFonts w:ascii="Times New Roman" w:hAnsi="Times New Roman" w:eastAsia="Calibri" w:cs="Times New Roman"/>
          <w:b/>
          <w:b/>
          <w:color w:val="auto"/>
          <w:sz w:val="22"/>
          <w:szCs w:val="22"/>
        </w:rPr>
      </w:pPr>
      <w:r>
        <w:rPr>
          <w:rFonts w:eastAsia="Calibri" w:cs="Times New Roman" w:ascii="Times New Roman" w:hAnsi="Times New Roman"/>
          <w:b/>
          <w:color w:val="auto"/>
          <w:sz w:val="22"/>
          <w:szCs w:val="22"/>
        </w:rPr>
      </w:r>
    </w:p>
    <w:p>
      <w:pPr>
        <w:pStyle w:val="Normal"/>
        <w:spacing w:lineRule="auto" w:line="240" w:before="0" w:after="0"/>
        <w:jc w:val="center"/>
        <w:rPr>
          <w:rFonts w:ascii="Times New Roman" w:hAnsi="Times New Roman"/>
          <w:sz w:val="22"/>
          <w:szCs w:val="22"/>
        </w:rPr>
      </w:pPr>
      <w:r>
        <w:rPr>
          <w:rFonts w:eastAsia="Calibri" w:cs="Times New Roman" w:ascii="Times New Roman" w:hAnsi="Times New Roman"/>
          <w:b/>
          <w:color w:val="auto"/>
          <w:sz w:val="22"/>
          <w:szCs w:val="22"/>
        </w:rPr>
        <w:t xml:space="preserve">9. </w:t>
      </w:r>
      <w:r>
        <w:rPr>
          <w:rFonts w:cs="Times New Roman" w:ascii="Times New Roman" w:hAnsi="Times New Roman"/>
          <w:b/>
          <w:sz w:val="22"/>
          <w:szCs w:val="22"/>
        </w:rPr>
        <w:t xml:space="preserve">PUŠU JURIDISKĀS ADRESES UN REKVIZĪTI </w:t>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tbl>
      <w:tblPr>
        <w:tblStyle w:val="Reatabula1"/>
        <w:tblW w:w="9287" w:type="dxa"/>
        <w:jc w:val="left"/>
        <w:tblInd w:w="-392" w:type="dxa"/>
        <w:tblBorders/>
        <w:tblCellMar>
          <w:top w:w="0" w:type="dxa"/>
          <w:left w:w="108" w:type="dxa"/>
          <w:bottom w:w="0" w:type="dxa"/>
          <w:right w:w="108" w:type="dxa"/>
        </w:tblCellMar>
        <w:tblLook w:firstRow="1" w:noVBand="1" w:lastRow="0" w:firstColumn="1" w:lastColumn="0" w:noHBand="0" w:val="04a0"/>
      </w:tblPr>
      <w:tblGrid>
        <w:gridCol w:w="4361"/>
        <w:gridCol w:w="4925"/>
      </w:tblGrid>
      <w:tr>
        <w:trPr/>
        <w:tc>
          <w:tcPr>
            <w:tcW w:w="4361" w:type="dxa"/>
            <w:tcBorders/>
            <w:shd w:fill="auto" w:val="clear"/>
          </w:tcPr>
          <w:p>
            <w:pPr>
              <w:pStyle w:val="Normal"/>
              <w:spacing w:lineRule="auto" w:line="240" w:before="0" w:after="0"/>
              <w:rPr>
                <w:rFonts w:ascii="Times New Roman" w:hAnsi="Times New Roman"/>
                <w:sz w:val="22"/>
                <w:szCs w:val="22"/>
              </w:rPr>
            </w:pPr>
            <w:r>
              <w:rPr>
                <w:rFonts w:eastAsia="Calibri" w:cs="Times New Roman" w:ascii="Times New Roman" w:hAnsi="Times New Roman"/>
                <w:b/>
                <w:bCs/>
                <w:sz w:val="22"/>
                <w:szCs w:val="22"/>
                <w:lang w:eastAsia="lv-LV"/>
              </w:rPr>
              <w:t>Pasūtītājs</w:t>
            </w:r>
          </w:p>
        </w:tc>
        <w:tc>
          <w:tcPr>
            <w:tcW w:w="4925" w:type="dxa"/>
            <w:tcBorders/>
            <w:shd w:fill="auto" w:val="clear"/>
          </w:tcPr>
          <w:p>
            <w:pPr>
              <w:pStyle w:val="Normal"/>
              <w:spacing w:lineRule="auto" w:line="240" w:before="0" w:after="0"/>
              <w:rPr>
                <w:rFonts w:ascii="Times New Roman" w:hAnsi="Times New Roman"/>
                <w:sz w:val="22"/>
                <w:szCs w:val="22"/>
              </w:rPr>
            </w:pPr>
            <w:r>
              <w:rPr>
                <w:rFonts w:eastAsia="Calibri" w:cs="Times New Roman" w:ascii="Times New Roman" w:hAnsi="Times New Roman"/>
                <w:b/>
                <w:bCs/>
                <w:sz w:val="22"/>
                <w:szCs w:val="22"/>
                <w:lang w:eastAsia="lv-LV"/>
              </w:rPr>
              <w:t>Izpildītājs</w:t>
            </w:r>
          </w:p>
        </w:tc>
      </w:tr>
      <w:tr>
        <w:trPr/>
        <w:tc>
          <w:tcPr>
            <w:tcW w:w="4361" w:type="dxa"/>
            <w:tcBorders/>
            <w:shd w:fill="auto" w:val="clear"/>
          </w:tcPr>
          <w:p>
            <w:pPr>
              <w:pStyle w:val="Normal"/>
              <w:spacing w:lineRule="auto" w:line="240" w:before="0" w:after="0"/>
              <w:rPr>
                <w:rFonts w:ascii="Times New Roman" w:hAnsi="Times New Roman"/>
                <w:sz w:val="22"/>
                <w:szCs w:val="22"/>
              </w:rPr>
            </w:pPr>
            <w:r>
              <w:rPr>
                <w:rFonts w:eastAsia="Calibri" w:cs="Times New Roman" w:ascii="Times New Roman" w:hAnsi="Times New Roman"/>
                <w:sz w:val="22"/>
                <w:szCs w:val="22"/>
                <w:lang w:eastAsia="lv-LV"/>
              </w:rPr>
              <w:t xml:space="preserve">Rucavas novada dome </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Reģ.nr.90000059230</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Juridiskā adrese: ‘’Pagastmāja’’, Rucava, Rucavas pagasts, Rucavas novads, LV-3477</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Tālr.634 67054, fax 634 61186</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e-pasts: dome@rucava.lv</w:t>
            </w:r>
          </w:p>
          <w:p>
            <w:pPr>
              <w:pStyle w:val="Normal"/>
              <w:suppressAutoHyphens w:val="true"/>
              <w:spacing w:lineRule="auto" w:line="240" w:before="0" w:after="0"/>
              <w:rPr>
                <w:rFonts w:ascii="Times New Roman" w:hAnsi="Times New Roman"/>
                <w:sz w:val="22"/>
                <w:szCs w:val="22"/>
              </w:rPr>
            </w:pPr>
            <w:r>
              <w:rPr>
                <w:rFonts w:eastAsia="Times New Roman" w:cs="Times New Roman" w:ascii="Times New Roman" w:hAnsi="Times New Roman"/>
                <w:b w:val="false"/>
                <w:bCs w:val="false"/>
                <w:color w:val="auto"/>
                <w:sz w:val="22"/>
                <w:szCs w:val="22"/>
                <w:lang w:eastAsia="ar-SA"/>
              </w:rPr>
              <w:t>Valsts Kase</w:t>
            </w:r>
          </w:p>
          <w:p>
            <w:pPr>
              <w:pStyle w:val="Normal"/>
              <w:spacing w:lineRule="auto" w:line="240" w:before="0" w:after="0"/>
              <w:rPr>
                <w:rFonts w:ascii="Times New Roman" w:hAnsi="Times New Roman"/>
                <w:sz w:val="22"/>
                <w:szCs w:val="22"/>
              </w:rPr>
            </w:pPr>
            <w:r>
              <w:rPr>
                <w:rFonts w:cs="Times New Roman" w:ascii="Times New Roman" w:hAnsi="Times New Roman"/>
                <w:b w:val="false"/>
                <w:bCs w:val="false"/>
                <w:color w:val="auto"/>
                <w:sz w:val="22"/>
                <w:szCs w:val="22"/>
              </w:rPr>
              <w:t xml:space="preserve">Kods: </w:t>
            </w:r>
            <w:r>
              <w:rPr>
                <w:rFonts w:eastAsia="Times New Roman" w:cs="Times New Roman" w:ascii="Times New Roman" w:hAnsi="Times New Roman"/>
                <w:b w:val="false"/>
                <w:bCs w:val="false"/>
                <w:color w:val="auto"/>
                <w:sz w:val="22"/>
                <w:szCs w:val="22"/>
                <w:lang w:eastAsia="ar-SA"/>
              </w:rPr>
              <w:t>TRELLLV22</w:t>
            </w:r>
          </w:p>
          <w:p>
            <w:pPr>
              <w:pStyle w:val="Normal"/>
              <w:suppressAutoHyphens w:val="true"/>
              <w:spacing w:lineRule="auto" w:line="240" w:before="0" w:after="0"/>
              <w:ind w:hanging="0"/>
              <w:rPr>
                <w:rFonts w:ascii="Times New Roman" w:hAnsi="Times New Roman"/>
                <w:sz w:val="22"/>
                <w:szCs w:val="22"/>
              </w:rPr>
            </w:pPr>
            <w:r>
              <w:rPr>
                <w:rFonts w:eastAsia="Times New Roman" w:cs="Times New Roman" w:ascii="Times New Roman" w:hAnsi="Times New Roman"/>
                <w:b w:val="false"/>
                <w:color w:val="auto"/>
                <w:sz w:val="22"/>
                <w:szCs w:val="22"/>
                <w:lang w:eastAsia="ar-SA"/>
              </w:rPr>
              <w:t>Konts: LV29TREL9802286012000</w:t>
            </w:r>
          </w:p>
          <w:p>
            <w:pPr>
              <w:pStyle w:val="Normal"/>
              <w:spacing w:lineRule="auto" w:line="240" w:before="0" w:after="0"/>
              <w:rPr>
                <w:rFonts w:ascii="Times New Roman" w:hAnsi="Times New Roman" w:eastAsia="Calibri" w:cs="Times New Roman"/>
                <w:b w:val="false"/>
                <w:b w:val="false"/>
                <w:sz w:val="22"/>
                <w:szCs w:val="22"/>
                <w:lang w:eastAsia="lv-LV"/>
              </w:rPr>
            </w:pPr>
            <w:r>
              <w:rPr>
                <w:rFonts w:eastAsia="Calibri" w:cs="Times New Roman" w:ascii="Times New Roman" w:hAnsi="Times New Roman"/>
                <w:b w:val="false"/>
                <w:sz w:val="22"/>
                <w:szCs w:val="22"/>
                <w:lang w:eastAsia="lv-LV"/>
              </w:rPr>
            </w:r>
          </w:p>
        </w:tc>
        <w:tc>
          <w:tcPr>
            <w:tcW w:w="4925" w:type="dxa"/>
            <w:tcBorders/>
            <w:shd w:fill="auto" w:val="clear"/>
          </w:tcPr>
          <w:p>
            <w:pPr>
              <w:pStyle w:val="Normal"/>
              <w:spacing w:lineRule="auto" w:line="240" w:before="0" w:after="0"/>
              <w:rPr>
                <w:rFonts w:ascii="Times New Roman" w:hAnsi="Times New Roman" w:eastAsia="Calibri" w:cs="Times New Roman"/>
                <w:b w:val="false"/>
                <w:b w:val="false"/>
                <w:bCs/>
                <w:sz w:val="22"/>
                <w:szCs w:val="22"/>
                <w:lang w:eastAsia="lv-LV"/>
              </w:rPr>
            </w:pPr>
            <w:r>
              <w:rPr>
                <w:rFonts w:eastAsia="Calibri" w:cs="Times New Roman" w:ascii="Times New Roman" w:hAnsi="Times New Roman"/>
                <w:b w:val="false"/>
                <w:bCs/>
                <w:sz w:val="22"/>
                <w:szCs w:val="22"/>
                <w:lang w:eastAsia="lv-LV"/>
              </w:rPr>
              <w:t>SIA “CTB”</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Reģ.nr.</w:t>
            </w:r>
            <w:r>
              <w:rPr>
                <w:rFonts w:eastAsia="Calibri" w:cs="Times New Roman" w:ascii="Times New Roman" w:hAnsi="Times New Roman"/>
                <w:b w:val="false"/>
                <w:bCs w:val="false"/>
                <w:color w:val="auto"/>
                <w:sz w:val="22"/>
                <w:szCs w:val="22"/>
                <w:lang w:eastAsia="lv-LV"/>
              </w:rPr>
              <w:t>42103019682</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Juridiskā adrese: Cukura iela 38A, Liepāja,</w:t>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LV-3402</w:t>
            </w:r>
          </w:p>
          <w:p>
            <w:pPr>
              <w:pStyle w:val="Normal"/>
              <w:spacing w:lineRule="auto" w:line="240" w:before="0" w:after="0"/>
              <w:rPr/>
            </w:pPr>
            <w:r>
              <w:rPr>
                <w:rFonts w:eastAsia="Calibri" w:cs="Times New Roman" w:ascii="Times New Roman" w:hAnsi="Times New Roman"/>
                <w:b w:val="false"/>
                <w:bCs/>
                <w:sz w:val="22"/>
                <w:szCs w:val="22"/>
                <w:lang w:eastAsia="lv-LV"/>
              </w:rPr>
              <w:t xml:space="preserve">Tālr. </w:t>
            </w:r>
            <w:r>
              <w:rPr>
                <w:rFonts w:eastAsia="Calibri" w:cs="Times New Roman" w:ascii="Times New Roman" w:hAnsi="Times New Roman"/>
                <w:b w:val="false"/>
                <w:bCs/>
                <w:sz w:val="22"/>
                <w:szCs w:val="22"/>
                <w:lang w:eastAsia="lv-LV"/>
              </w:rPr>
              <w:t>xxxxxxxx</w:t>
            </w:r>
          </w:p>
          <w:p>
            <w:pPr>
              <w:pStyle w:val="Normal"/>
              <w:spacing w:lineRule="auto" w:line="240" w:before="0" w:after="0"/>
              <w:rPr/>
            </w:pPr>
            <w:r>
              <w:rPr>
                <w:rFonts w:eastAsia="Calibri" w:cs="Times New Roman" w:ascii="Times New Roman" w:hAnsi="Times New Roman"/>
                <w:b w:val="false"/>
                <w:bCs/>
                <w:sz w:val="22"/>
                <w:szCs w:val="22"/>
                <w:lang w:eastAsia="lv-LV"/>
              </w:rPr>
              <w:t xml:space="preserve">e-pasts </w:t>
            </w:r>
            <w:r>
              <w:rPr>
                <w:rFonts w:eastAsia="Calibri" w:cs="Times New Roman" w:ascii="Times New Roman" w:hAnsi="Times New Roman"/>
                <w:b w:val="false"/>
                <w:bCs/>
                <w:sz w:val="22"/>
                <w:szCs w:val="22"/>
                <w:lang w:eastAsia="lv-LV"/>
              </w:rPr>
              <w:t>xxxxxxxx</w:t>
            </w:r>
          </w:p>
          <w:p>
            <w:pPr>
              <w:pStyle w:val="Normal"/>
              <w:spacing w:lineRule="auto" w:line="240" w:before="0" w:after="0"/>
              <w:rPr/>
            </w:pPr>
            <w:r>
              <w:rPr>
                <w:rFonts w:eastAsia="Calibri" w:cs="Times New Roman" w:ascii="Times New Roman" w:hAnsi="Times New Roman"/>
                <w:b w:val="false"/>
                <w:bCs/>
                <w:sz w:val="22"/>
                <w:szCs w:val="22"/>
                <w:lang w:eastAsia="lv-LV"/>
              </w:rPr>
              <w:t xml:space="preserve">Banka: </w:t>
            </w:r>
            <w:r>
              <w:rPr>
                <w:rFonts w:eastAsia="Calibri" w:cs="Times New Roman" w:ascii="Times New Roman" w:hAnsi="Times New Roman"/>
                <w:b w:val="false"/>
                <w:bCs/>
                <w:sz w:val="22"/>
                <w:szCs w:val="22"/>
                <w:lang w:eastAsia="lv-LV"/>
              </w:rPr>
              <w:t>xxxxxxxx</w:t>
            </w:r>
          </w:p>
          <w:p>
            <w:pPr>
              <w:pStyle w:val="Normal"/>
              <w:spacing w:lineRule="auto" w:line="240" w:before="0" w:after="0"/>
              <w:rPr/>
            </w:pPr>
            <w:r>
              <w:rPr>
                <w:rFonts w:eastAsia="Calibri" w:cs="Times New Roman" w:ascii="Times New Roman" w:hAnsi="Times New Roman"/>
                <w:b w:val="false"/>
                <w:bCs/>
                <w:sz w:val="22"/>
                <w:szCs w:val="22"/>
                <w:lang w:eastAsia="lv-LV"/>
              </w:rPr>
              <w:t xml:space="preserve">Bankas kods: </w:t>
            </w:r>
            <w:r>
              <w:rPr>
                <w:rFonts w:eastAsia="Calibri" w:cs="Times New Roman" w:ascii="Times New Roman" w:hAnsi="Times New Roman"/>
                <w:b w:val="false"/>
                <w:bCs/>
                <w:sz w:val="22"/>
                <w:szCs w:val="22"/>
                <w:lang w:eastAsia="lv-LV"/>
              </w:rPr>
              <w:t>xxxxxxx</w:t>
            </w:r>
          </w:p>
          <w:p>
            <w:pPr>
              <w:pStyle w:val="Normal"/>
              <w:spacing w:lineRule="auto" w:line="240" w:before="0" w:after="0"/>
              <w:rPr/>
            </w:pPr>
            <w:r>
              <w:rPr>
                <w:rFonts w:eastAsia="Calibri" w:cs="Times New Roman" w:ascii="Times New Roman" w:hAnsi="Times New Roman"/>
                <w:b w:val="false"/>
                <w:bCs/>
                <w:sz w:val="22"/>
                <w:szCs w:val="22"/>
                <w:lang w:eastAsia="lv-LV"/>
              </w:rPr>
              <w:t xml:space="preserve">Norēķinu konts: </w:t>
            </w:r>
            <w:r>
              <w:rPr>
                <w:rFonts w:eastAsia="Calibri" w:cs="Times New Roman" w:ascii="Times New Roman" w:hAnsi="Times New Roman"/>
                <w:b w:val="false"/>
                <w:bCs/>
                <w:sz w:val="22"/>
                <w:szCs w:val="22"/>
                <w:lang w:eastAsia="lv-LV"/>
              </w:rPr>
              <w:t>xxxxxxxxxxxxx</w:t>
            </w:r>
          </w:p>
          <w:p>
            <w:pPr>
              <w:pStyle w:val="Normal"/>
              <w:spacing w:lineRule="auto" w:line="240" w:before="0" w:after="0"/>
              <w:rPr>
                <w:rFonts w:ascii="Times New Roman" w:hAnsi="Times New Roman" w:eastAsia="Calibri" w:cs="Times New Roman"/>
                <w:b w:val="false"/>
                <w:b w:val="false"/>
                <w:bCs/>
                <w:sz w:val="22"/>
                <w:szCs w:val="22"/>
                <w:lang w:eastAsia="lv-LV"/>
              </w:rPr>
            </w:pPr>
            <w:r>
              <w:rPr>
                <w:rFonts w:eastAsia="Calibri" w:cs="Times New Roman" w:ascii="Times New Roman" w:hAnsi="Times New Roman"/>
                <w:b w:val="false"/>
                <w:bCs/>
                <w:sz w:val="22"/>
                <w:szCs w:val="22"/>
                <w:lang w:eastAsia="lv-LV"/>
              </w:rPr>
            </w:r>
          </w:p>
        </w:tc>
      </w:tr>
      <w:tr>
        <w:trPr>
          <w:trHeight w:val="1026" w:hRule="atLeast"/>
        </w:trPr>
        <w:tc>
          <w:tcPr>
            <w:tcW w:w="4361" w:type="dxa"/>
            <w:tcBorders/>
            <w:shd w:fill="auto" w:val="clear"/>
          </w:tcPr>
          <w:p>
            <w:pPr>
              <w:pStyle w:val="Normal"/>
              <w:spacing w:lineRule="auto" w:line="240" w:before="0" w:after="0"/>
              <w:rPr>
                <w:rFonts w:ascii="Times New Roman" w:hAnsi="Times New Roman" w:eastAsia="Calibri" w:cs="Times New Roman"/>
                <w:b w:val="false"/>
                <w:b w:val="false"/>
                <w:sz w:val="22"/>
                <w:szCs w:val="22"/>
                <w:lang w:eastAsia="lv-LV"/>
              </w:rPr>
            </w:pPr>
            <w:r>
              <w:rPr>
                <w:rFonts w:eastAsia="Calibri" w:cs="Times New Roman" w:ascii="Times New Roman" w:hAnsi="Times New Roman"/>
                <w:b w:val="false"/>
                <w:sz w:val="22"/>
                <w:szCs w:val="22"/>
                <w:lang w:eastAsia="lv-LV"/>
              </w:rPr>
            </w:r>
          </w:p>
          <w:p>
            <w:pPr>
              <w:pStyle w:val="Normal"/>
              <w:spacing w:lineRule="auto" w:line="240" w:before="0" w:after="0"/>
              <w:rPr>
                <w:rFonts w:ascii="Times New Roman" w:hAnsi="Times New Roman" w:eastAsia="Calibri" w:cs="Times New Roman"/>
                <w:b w:val="false"/>
                <w:b w:val="false"/>
                <w:sz w:val="22"/>
                <w:szCs w:val="22"/>
                <w:lang w:eastAsia="lv-LV"/>
              </w:rPr>
            </w:pPr>
            <w:r>
              <w:rPr>
                <w:rFonts w:eastAsia="Calibri" w:cs="Times New Roman" w:ascii="Times New Roman" w:hAnsi="Times New Roman"/>
                <w:b w:val="false"/>
                <w:sz w:val="22"/>
                <w:szCs w:val="22"/>
                <w:lang w:eastAsia="lv-LV"/>
              </w:rPr>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Priekšsēdētājs _________J.Veits</w:t>
            </w:r>
          </w:p>
          <w:p>
            <w:pPr>
              <w:pStyle w:val="Normal"/>
              <w:spacing w:lineRule="auto" w:line="240" w:before="0" w:after="0"/>
              <w:rPr>
                <w:rFonts w:ascii="Times New Roman" w:hAnsi="Times New Roman" w:eastAsia="Calibri" w:cs="Times New Roman"/>
                <w:b w:val="false"/>
                <w:b w:val="false"/>
                <w:sz w:val="22"/>
                <w:szCs w:val="22"/>
                <w:lang w:eastAsia="lv-LV"/>
              </w:rPr>
            </w:pPr>
            <w:r>
              <w:rPr>
                <w:rFonts w:eastAsia="Calibri" w:cs="Times New Roman" w:ascii="Times New Roman" w:hAnsi="Times New Roman"/>
                <w:b w:val="false"/>
                <w:sz w:val="22"/>
                <w:szCs w:val="22"/>
                <w:lang w:eastAsia="lv-LV"/>
              </w:rPr>
            </w:r>
          </w:p>
        </w:tc>
        <w:tc>
          <w:tcPr>
            <w:tcW w:w="4925" w:type="dxa"/>
            <w:tcBorders/>
            <w:shd w:fill="auto" w:val="clear"/>
          </w:tcPr>
          <w:p>
            <w:pPr>
              <w:pStyle w:val="Normal"/>
              <w:spacing w:lineRule="auto" w:line="240" w:before="0" w:after="0"/>
              <w:rPr>
                <w:rFonts w:ascii="Times New Roman" w:hAnsi="Times New Roman" w:eastAsia="Calibri" w:cs="Times New Roman"/>
                <w:bCs/>
                <w:sz w:val="22"/>
                <w:szCs w:val="22"/>
                <w:lang w:eastAsia="lv-LV"/>
              </w:rPr>
            </w:pPr>
            <w:r>
              <w:rPr>
                <w:rFonts w:eastAsia="Calibri" w:cs="Times New Roman" w:ascii="Times New Roman" w:hAnsi="Times New Roman"/>
                <w:bCs/>
                <w:sz w:val="22"/>
                <w:szCs w:val="22"/>
                <w:lang w:eastAsia="lv-LV"/>
              </w:rPr>
            </w:r>
          </w:p>
          <w:p>
            <w:pPr>
              <w:pStyle w:val="Normal"/>
              <w:spacing w:lineRule="auto" w:line="240" w:before="0" w:after="0"/>
              <w:rPr>
                <w:rFonts w:ascii="Times New Roman" w:hAnsi="Times New Roman" w:eastAsia="Calibri" w:cs="Times New Roman"/>
                <w:bCs/>
                <w:sz w:val="22"/>
                <w:szCs w:val="22"/>
                <w:lang w:eastAsia="lv-LV"/>
              </w:rPr>
            </w:pPr>
            <w:r>
              <w:rPr>
                <w:rFonts w:eastAsia="Calibri" w:cs="Times New Roman" w:ascii="Times New Roman" w:hAnsi="Times New Roman"/>
                <w:bCs/>
                <w:sz w:val="22"/>
                <w:szCs w:val="22"/>
                <w:lang w:eastAsia="lv-LV"/>
              </w:rPr>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Valdes loceklis __________ G.Zvirbulis</w:t>
            </w:r>
          </w:p>
        </w:tc>
      </w:tr>
    </w:tbl>
    <w:p>
      <w:pPr>
        <w:pStyle w:val="Normal"/>
        <w:spacing w:lineRule="auto" w:line="240" w:before="0" w:after="0"/>
        <w:jc w:val="center"/>
        <w:rPr>
          <w:rFonts w:ascii="Times New Roman" w:hAnsi="Times New Roman" w:cs="Times New Roman"/>
          <w:b/>
          <w:b/>
          <w:bCs/>
          <w:sz w:val="22"/>
          <w:szCs w:val="22"/>
        </w:rPr>
      </w:pPr>
      <w:r>
        <w:rPr>
          <w:rFonts w:cs="Times New Roman" w:ascii="Times New Roman" w:hAnsi="Times New Roman"/>
          <w:b/>
          <w:bCs/>
          <w:sz w:val="22"/>
          <w:szCs w:val="22"/>
        </w:rPr>
        <w:tab/>
        <w:tab/>
        <w:tab/>
        <w:tab/>
        <w:tab/>
        <w:tab/>
        <w:tab/>
        <w:tab/>
      </w:r>
      <w:r>
        <w:br w:type="page"/>
      </w:r>
    </w:p>
    <w:p>
      <w:pPr>
        <w:pStyle w:val="Normal"/>
        <w:numPr>
          <w:ilvl w:val="0"/>
          <w:numId w:val="7"/>
        </w:numPr>
        <w:spacing w:before="0" w:after="0"/>
        <w:jc w:val="right"/>
        <w:rPr>
          <w:rFonts w:ascii="Times New Roman" w:hAnsi="Times New Roman"/>
          <w:sz w:val="22"/>
          <w:szCs w:val="22"/>
        </w:rPr>
      </w:pPr>
      <w:r>
        <w:rPr>
          <w:rFonts w:ascii="Times New Roman" w:hAnsi="Times New Roman"/>
          <w:color w:val="auto"/>
          <w:sz w:val="22"/>
          <w:szCs w:val="22"/>
        </w:rPr>
        <w:t>1.pielikums</w:t>
      </w:r>
    </w:p>
    <w:p>
      <w:pPr>
        <w:pStyle w:val="Normal"/>
        <w:spacing w:before="0" w:after="0"/>
        <w:jc w:val="right"/>
        <w:rPr>
          <w:rFonts w:ascii="Times New Roman" w:hAnsi="Times New Roman"/>
          <w:sz w:val="22"/>
          <w:szCs w:val="22"/>
        </w:rPr>
      </w:pPr>
      <w:r>
        <w:rPr>
          <w:rFonts w:ascii="Times New Roman" w:hAnsi="Times New Roman"/>
          <w:b w:val="false"/>
          <w:bCs w:val="false"/>
          <w:color w:val="auto"/>
          <w:sz w:val="22"/>
          <w:szCs w:val="22"/>
        </w:rPr>
        <w:t>26.06.2019. Līgumam Nr</w:t>
      </w:r>
      <w:r>
        <w:rPr>
          <w:rFonts w:ascii="Times New Roman" w:hAnsi="Times New Roman"/>
          <w:b w:val="false"/>
          <w:bCs w:val="false"/>
          <w:color w:val="auto"/>
          <w:sz w:val="22"/>
          <w:szCs w:val="22"/>
          <w:lang w:val="lv-LV"/>
        </w:rPr>
        <w:t>.2019/2.3.27.2/189</w:t>
      </w:r>
    </w:p>
    <w:p>
      <w:pPr>
        <w:pStyle w:val="Normal"/>
        <w:spacing w:lineRule="auto" w:line="240" w:before="0" w:after="0"/>
        <w:ind w:left="360" w:right="0" w:hanging="0"/>
        <w:jc w:val="right"/>
        <w:rPr>
          <w:rFonts w:ascii="Times New Roman" w:hAnsi="Times New Roman"/>
          <w:sz w:val="22"/>
          <w:szCs w:val="22"/>
        </w:rPr>
      </w:pPr>
      <w:r>
        <w:rPr>
          <w:rFonts w:cs="Times New Roman" w:ascii="Times New Roman" w:hAnsi="Times New Roman"/>
          <w:b w:val="false"/>
          <w:bCs w:val="false"/>
          <w:i/>
          <w:iCs/>
          <w:color w:val="auto"/>
          <w:sz w:val="22"/>
          <w:szCs w:val="22"/>
          <w:lang w:eastAsia="ar-SA"/>
        </w:rPr>
        <w:t>Par pašvaldības autoceļu uzturēšanas darbi ceļiem ar asfalta (melno) segumu</w:t>
      </w:r>
    </w:p>
    <w:p>
      <w:pPr>
        <w:pStyle w:val="Normal"/>
        <w:spacing w:lineRule="auto" w:line="240" w:before="0" w:after="0"/>
        <w:jc w:val="right"/>
        <w:rPr>
          <w:rFonts w:cs="Times New Roman"/>
          <w:b w:val="false"/>
          <w:b w:val="false"/>
          <w:bCs w:val="false"/>
        </w:rPr>
      </w:pPr>
      <w:r>
        <w:rPr>
          <w:rFonts w:cs="Times New Roman"/>
          <w:b w:val="false"/>
          <w:bCs w:val="false"/>
        </w:rPr>
      </w:r>
    </w:p>
    <w:p>
      <w:pPr>
        <w:pStyle w:val="Normal"/>
        <w:spacing w:lineRule="auto" w:line="240" w:before="0" w:after="0"/>
        <w:jc w:val="center"/>
        <w:rPr>
          <w:rFonts w:ascii="Times New Roman" w:hAnsi="Times New Roman"/>
          <w:b/>
          <w:b/>
          <w:bCs/>
          <w:sz w:val="22"/>
          <w:szCs w:val="22"/>
        </w:rPr>
      </w:pPr>
      <w:r>
        <w:rPr>
          <w:rFonts w:cs="Times New Roman" w:ascii="Times New Roman" w:hAnsi="Times New Roman"/>
          <w:b/>
          <w:bCs/>
          <w:sz w:val="22"/>
          <w:szCs w:val="22"/>
        </w:rPr>
        <w:t>FINANŠU PIEDĀVĀJUMS (kopija)</w:t>
      </w:r>
    </w:p>
    <w:p>
      <w:pPr>
        <w:pStyle w:val="Normal"/>
        <w:numPr>
          <w:ilvl w:val="0"/>
          <w:numId w:val="7"/>
        </w:numPr>
        <w:spacing w:before="0" w:after="0"/>
        <w:jc w:val="right"/>
        <w:rPr>
          <w:rFonts w:cs="Times New Roman"/>
          <w:b/>
          <w:b/>
          <w:bCs/>
          <w:color w:val="auto"/>
        </w:rPr>
      </w:pPr>
      <w:r>
        <w:rPr>
          <w:rFonts w:cs="Times New Roman"/>
          <w:b/>
          <w:bCs/>
          <w:color w:val="auto"/>
        </w:rPr>
      </w:r>
    </w:p>
    <w:p>
      <w:pPr>
        <w:pStyle w:val="Normal"/>
        <w:numPr>
          <w:ilvl w:val="0"/>
          <w:numId w:val="0"/>
        </w:numPr>
        <w:spacing w:before="0" w:after="0"/>
        <w:jc w:val="right"/>
        <w:rPr>
          <w:color w:val="auto"/>
        </w:rPr>
      </w:pPr>
      <w:r>
        <w:rPr>
          <w:color w:val="auto"/>
        </w:rPr>
      </w:r>
      <w:r>
        <w:br w:type="page"/>
      </w:r>
    </w:p>
    <w:p>
      <w:pPr>
        <w:pStyle w:val="Normal"/>
        <w:numPr>
          <w:ilvl w:val="0"/>
          <w:numId w:val="7"/>
        </w:numPr>
        <w:spacing w:before="0" w:after="0"/>
        <w:jc w:val="right"/>
        <w:rPr>
          <w:rFonts w:ascii="Times New Roman" w:hAnsi="Times New Roman"/>
          <w:sz w:val="22"/>
          <w:szCs w:val="22"/>
        </w:rPr>
      </w:pPr>
      <w:r>
        <w:rPr>
          <w:rFonts w:ascii="Times New Roman" w:hAnsi="Times New Roman"/>
          <w:color w:val="auto"/>
          <w:sz w:val="22"/>
          <w:szCs w:val="22"/>
        </w:rPr>
        <w:t>2.pielikums</w:t>
      </w:r>
    </w:p>
    <w:p>
      <w:pPr>
        <w:pStyle w:val="Normal"/>
        <w:spacing w:before="0" w:after="0"/>
        <w:jc w:val="right"/>
        <w:rPr>
          <w:rFonts w:ascii="Times New Roman" w:hAnsi="Times New Roman"/>
          <w:sz w:val="22"/>
          <w:szCs w:val="22"/>
        </w:rPr>
      </w:pPr>
      <w:r>
        <w:rPr>
          <w:rFonts w:ascii="Times New Roman" w:hAnsi="Times New Roman"/>
          <w:b w:val="false"/>
          <w:bCs w:val="false"/>
          <w:color w:val="auto"/>
          <w:sz w:val="22"/>
          <w:szCs w:val="22"/>
        </w:rPr>
        <w:t>26.06.2019. Līgumam Nr</w:t>
      </w:r>
      <w:r>
        <w:rPr>
          <w:rFonts w:ascii="Times New Roman" w:hAnsi="Times New Roman"/>
          <w:b w:val="false"/>
          <w:bCs w:val="false"/>
          <w:color w:val="auto"/>
          <w:sz w:val="22"/>
          <w:szCs w:val="22"/>
          <w:lang w:val="lv-LV"/>
        </w:rPr>
        <w:t>.2019/2.3.27.2/189</w:t>
      </w:r>
    </w:p>
    <w:p>
      <w:pPr>
        <w:pStyle w:val="Normal"/>
        <w:spacing w:lineRule="auto" w:line="240" w:before="0" w:after="0"/>
        <w:ind w:left="360" w:right="0" w:hanging="0"/>
        <w:jc w:val="right"/>
        <w:rPr>
          <w:rFonts w:ascii="Times New Roman" w:hAnsi="Times New Roman"/>
          <w:b/>
          <w:b/>
          <w:bCs/>
          <w:sz w:val="22"/>
          <w:szCs w:val="22"/>
        </w:rPr>
      </w:pPr>
      <w:r>
        <w:rPr>
          <w:rFonts w:cs="Times New Roman" w:ascii="Times New Roman" w:hAnsi="Times New Roman"/>
          <w:b w:val="false"/>
          <w:bCs w:val="false"/>
          <w:i/>
          <w:iCs/>
          <w:color w:val="auto"/>
          <w:sz w:val="22"/>
          <w:szCs w:val="22"/>
          <w:lang w:eastAsia="ar-SA"/>
        </w:rPr>
        <w:t>Par pašvaldības autoceļu uzturēšanas darbi ceļiem ar asfalta (melno) segumu</w:t>
      </w:r>
    </w:p>
    <w:p>
      <w:pPr>
        <w:pStyle w:val="Normal"/>
        <w:suppressAutoHyphens w:val="true"/>
        <w:spacing w:lineRule="auto" w:line="240" w:before="0" w:after="0"/>
        <w:ind w:left="2880" w:firstLine="720"/>
        <w:rPr>
          <w:rFonts w:eastAsia="Times New Roman" w:cs="Times New Roman"/>
          <w:b/>
          <w:b/>
          <w:color w:val="auto"/>
          <w:lang w:eastAsia="ar-SA"/>
        </w:rPr>
      </w:pPr>
      <w:r>
        <w:rPr>
          <w:rFonts w:eastAsia="Times New Roman" w:cs="Times New Roman"/>
          <w:b/>
          <w:color w:val="auto"/>
          <w:lang w:eastAsia="ar-SA"/>
        </w:rPr>
      </w:r>
    </w:p>
    <w:p>
      <w:pPr>
        <w:pStyle w:val="Normal"/>
        <w:suppressAutoHyphens w:val="true"/>
        <w:spacing w:lineRule="auto" w:line="240" w:before="0" w:after="0"/>
        <w:ind w:left="2880" w:firstLine="720"/>
        <w:rPr>
          <w:rFonts w:ascii="Times New Roman" w:hAnsi="Times New Roman"/>
          <w:sz w:val="22"/>
          <w:szCs w:val="22"/>
        </w:rPr>
      </w:pPr>
      <w:r>
        <w:rPr>
          <w:rFonts w:eastAsia="Times New Roman" w:cs="Times New Roman" w:ascii="Times New Roman" w:hAnsi="Times New Roman"/>
          <w:b/>
          <w:sz w:val="22"/>
          <w:szCs w:val="22"/>
          <w:lang w:eastAsia="ar-SA"/>
        </w:rPr>
        <w:t>TEHNISKĀ SPECIFIKĀCIJA</w:t>
      </w:r>
    </w:p>
    <w:p>
      <w:pPr>
        <w:pStyle w:val="Normal"/>
        <w:suppressAutoHyphens w:val="true"/>
        <w:spacing w:lineRule="auto" w:line="240" w:before="0" w:after="0"/>
        <w:ind w:left="2880" w:firstLine="720"/>
        <w:rPr>
          <w:rFonts w:ascii="Times New Roman" w:hAnsi="Times New Roman" w:eastAsia="Times New Roman" w:cs="Times New Roman"/>
          <w:b/>
          <w:b/>
          <w:color w:val="000000"/>
          <w:sz w:val="22"/>
          <w:szCs w:val="22"/>
          <w:lang w:eastAsia="ar-SA"/>
        </w:rPr>
      </w:pPr>
      <w:r>
        <w:rPr>
          <w:rFonts w:eastAsia="Times New Roman" w:cs="Times New Roman" w:ascii="Times New Roman" w:hAnsi="Times New Roman"/>
          <w:b/>
          <w:color w:val="000000"/>
          <w:sz w:val="22"/>
          <w:szCs w:val="22"/>
          <w:lang w:eastAsia="ar-SA"/>
        </w:rPr>
      </w:r>
    </w:p>
    <w:p>
      <w:pPr>
        <w:pStyle w:val="Normal"/>
        <w:suppressAutoHyphens w:val="true"/>
        <w:spacing w:lineRule="auto" w:line="240" w:before="0" w:after="0"/>
        <w:ind w:hanging="0"/>
        <w:jc w:val="both"/>
        <w:rPr>
          <w:rFonts w:ascii="Times New Roman" w:hAnsi="Times New Roman"/>
          <w:sz w:val="22"/>
          <w:szCs w:val="22"/>
        </w:rPr>
      </w:pPr>
      <w:r>
        <w:rPr>
          <w:rFonts w:eastAsia="Times New Roman" w:cs="Times New Roman" w:ascii="Times New Roman" w:hAnsi="Times New Roman"/>
          <w:b/>
          <w:color w:val="000000"/>
          <w:sz w:val="22"/>
          <w:szCs w:val="22"/>
          <w:lang w:eastAsia="ar-SA"/>
        </w:rPr>
        <w:tab/>
      </w:r>
      <w:r>
        <w:rPr>
          <w:rFonts w:ascii="Times New Roman" w:hAnsi="Times New Roman"/>
          <w:color w:val="000000"/>
          <w:sz w:val="22"/>
          <w:szCs w:val="22"/>
        </w:rPr>
        <w:t xml:space="preserve">Iepirkums paredz asfalta seguma ceļu ikdienas uzturēšanas darbu veikšanu Rucavas novada pašvaldības teritorijā, pamatojoties uz </w:t>
      </w:r>
      <w:r>
        <w:rPr>
          <w:rFonts w:cs="Times New Roman" w:ascii="Times New Roman" w:hAnsi="Times New Roman"/>
          <w:color w:val="000000"/>
          <w:sz w:val="22"/>
          <w:szCs w:val="22"/>
        </w:rPr>
        <w:t>“Rucavas novada domes autoceļu ikdienas uzturēšanas darbu specifikācijas”</w:t>
      </w:r>
      <w:r>
        <w:rPr>
          <w:rFonts w:ascii="Times New Roman" w:hAnsi="Times New Roman"/>
          <w:color w:val="000000"/>
          <w:sz w:val="22"/>
          <w:szCs w:val="22"/>
        </w:rPr>
        <w:t xml:space="preserve"> prasībām un vispārējās valsts autoceļu tīklā veicamo darbu izpildes un kvalitātes prasības atbilstoši autoceļu noslogojumam “</w:t>
      </w:r>
      <w:r>
        <w:rPr>
          <w:rFonts w:ascii="Times New Roman" w:hAnsi="Times New Roman"/>
          <w:bCs/>
          <w:color w:val="000000"/>
          <w:sz w:val="22"/>
          <w:szCs w:val="22"/>
        </w:rPr>
        <w:t>Ceļu specifikācijas 2019”</w:t>
      </w:r>
      <w:r>
        <w:rPr>
          <w:rFonts w:ascii="Times New Roman" w:hAnsi="Times New Roman"/>
          <w:color w:val="000000"/>
          <w:sz w:val="22"/>
          <w:szCs w:val="22"/>
        </w:rPr>
        <w:t xml:space="preserve">, apstiprinātas VAS ″Latvijas valsts ceļi″ Tehniskajā komisijā </w:t>
      </w:r>
      <w:r>
        <w:rPr>
          <w:rFonts w:ascii="Times New Roman" w:hAnsi="Times New Roman"/>
          <w:sz w:val="22"/>
          <w:szCs w:val="22"/>
        </w:rPr>
        <w:t>2018.gada 27.septembrī</w:t>
      </w:r>
      <w:r>
        <w:rPr>
          <w:rFonts w:ascii="Times New Roman" w:hAnsi="Times New Roman"/>
          <w:color w:val="000000"/>
          <w:sz w:val="22"/>
          <w:szCs w:val="22"/>
        </w:rPr>
        <w:t xml:space="preserve">. </w:t>
      </w:r>
    </w:p>
    <w:p>
      <w:pPr>
        <w:pStyle w:val="Normal"/>
        <w:keepLines/>
        <w:widowControl w:val="false"/>
        <w:numPr>
          <w:ilvl w:val="0"/>
          <w:numId w:val="8"/>
        </w:numPr>
        <w:spacing w:lineRule="auto" w:line="240" w:before="0" w:after="0"/>
        <w:jc w:val="both"/>
        <w:rPr>
          <w:rFonts w:ascii="Times New Roman" w:hAnsi="Times New Roman"/>
          <w:sz w:val="22"/>
          <w:szCs w:val="22"/>
        </w:rPr>
      </w:pPr>
      <w:r>
        <w:rPr>
          <w:rFonts w:cs="Times New Roman" w:ascii="Times New Roman" w:hAnsi="Times New Roman"/>
          <w:sz w:val="22"/>
          <w:szCs w:val="22"/>
          <w:lang w:val="lv-LV"/>
        </w:rPr>
        <w:t xml:space="preserve">Uzņēmējam jānodrošina veikto darbu kvalitāte ne zemāka par “Ceļu specifikācijas 2019”, </w:t>
      </w:r>
      <w:r>
        <w:rPr>
          <w:rFonts w:cs="Times New Roman" w:ascii="Times New Roman" w:hAnsi="Times New Roman"/>
          <w:color w:val="000000"/>
          <w:sz w:val="22"/>
          <w:szCs w:val="22"/>
          <w:lang w:val="lv-LV"/>
        </w:rPr>
        <w:t>“Rucavas novada domes autoceļu ikdienas uzturēšanas darbu specifikācijas”</w:t>
      </w:r>
      <w:r>
        <w:rPr>
          <w:rFonts w:cs="Times New Roman" w:ascii="Times New Roman" w:hAnsi="Times New Roman"/>
          <w:sz w:val="22"/>
          <w:szCs w:val="22"/>
          <w:lang w:val="lv-LV"/>
        </w:rPr>
        <w:t xml:space="preserve"> izvirzītajām prasībām un citos normatīvajos aktos noteiktajiem kvalitātes rādītājiem</w:t>
      </w:r>
      <w:r>
        <w:rPr>
          <w:rFonts w:cs="Times New Roman" w:ascii="Times New Roman" w:hAnsi="Times New Roman"/>
          <w:color w:val="CE181E"/>
          <w:sz w:val="22"/>
          <w:szCs w:val="22"/>
          <w:lang w:val="lv-LV"/>
        </w:rPr>
        <w:t>.</w:t>
      </w:r>
    </w:p>
    <w:p>
      <w:pPr>
        <w:pStyle w:val="Normal"/>
        <w:numPr>
          <w:ilvl w:val="0"/>
          <w:numId w:val="8"/>
        </w:numPr>
        <w:spacing w:lineRule="auto" w:line="240" w:before="0" w:after="0"/>
        <w:jc w:val="both"/>
        <w:rPr>
          <w:rFonts w:ascii="Times New Roman" w:hAnsi="Times New Roman"/>
          <w:sz w:val="22"/>
          <w:szCs w:val="22"/>
        </w:rPr>
      </w:pPr>
      <w:r>
        <w:rPr>
          <w:rFonts w:cs="Times New Roman" w:ascii="Times New Roman" w:hAnsi="Times New Roman"/>
          <w:sz w:val="22"/>
          <w:szCs w:val="22"/>
        </w:rPr>
        <w:t xml:space="preserve">Pakalpojums ietver nepieciešamo materiālu sagatavošanu un piegādi, ceļu seguma sagatavošanu vietās, kur paredzēta seguma uzturēšanas darbu veikšana: asfalta (melnā) seguma bedrīšu aizpildīšana ar šķembām un bitumena emulsiju, izmantojot nepilno tehnoloģiju vai selektīvā virsmas apstrāde, vai </w:t>
      </w:r>
      <w:r>
        <w:rPr>
          <w:rFonts w:cs="Times New Roman" w:ascii="Times New Roman" w:hAnsi="Times New Roman"/>
          <w:color w:val="auto"/>
          <w:sz w:val="22"/>
          <w:szCs w:val="22"/>
        </w:rPr>
        <w:t>atsevišķu vietu vienlaidus bedrīšu remonts ar pilno tehnoloģiju</w:t>
      </w:r>
      <w:r>
        <w:rPr>
          <w:rFonts w:cs="Times New Roman" w:ascii="Times New Roman" w:hAnsi="Times New Roman"/>
          <w:color w:val="auto"/>
          <w:sz w:val="22"/>
          <w:szCs w:val="22"/>
          <w:u w:val="single"/>
        </w:rPr>
        <w:t>,</w:t>
      </w:r>
      <w:r>
        <w:rPr>
          <w:rFonts w:cs="Times New Roman" w:ascii="Times New Roman" w:hAnsi="Times New Roman"/>
          <w:color w:val="auto"/>
          <w:sz w:val="22"/>
          <w:szCs w:val="22"/>
          <w:u w:val="none"/>
        </w:rPr>
        <w:t xml:space="preserve"> ieklājot karsto asfaltbetonu ar ieklājēju, vidējais biezums 4 cm.</w:t>
      </w:r>
    </w:p>
    <w:p>
      <w:pPr>
        <w:pStyle w:val="Normal"/>
        <w:numPr>
          <w:ilvl w:val="0"/>
          <w:numId w:val="8"/>
        </w:numPr>
        <w:spacing w:lineRule="auto" w:line="240" w:before="0" w:after="0"/>
        <w:jc w:val="both"/>
        <w:rPr>
          <w:rFonts w:ascii="Times New Roman" w:hAnsi="Times New Roman"/>
          <w:sz w:val="22"/>
          <w:szCs w:val="22"/>
        </w:rPr>
      </w:pPr>
      <w:r>
        <w:rPr>
          <w:rFonts w:cs="Times New Roman" w:ascii="Times New Roman" w:hAnsi="Times New Roman"/>
          <w:sz w:val="22"/>
          <w:szCs w:val="22"/>
        </w:rPr>
        <w:t>Pirms izpildes Pretendents saskaņo ar Pasūtītāju attiecīgu i</w:t>
      </w:r>
      <w:r>
        <w:rPr>
          <w:rFonts w:eastAsia="Times New Roman" w:cs="Times New Roman" w:ascii="Times New Roman" w:hAnsi="Times New Roman"/>
          <w:sz w:val="22"/>
          <w:szCs w:val="22"/>
          <w:lang w:eastAsia="ar-SA"/>
        </w:rPr>
        <w:t xml:space="preserve">kdienas </w:t>
      </w:r>
      <w:r>
        <w:rPr>
          <w:rFonts w:cs="Times New Roman" w:ascii="Times New Roman" w:hAnsi="Times New Roman"/>
          <w:sz w:val="22"/>
          <w:szCs w:val="22"/>
        </w:rPr>
        <w:t xml:space="preserve">darbu veikšanas vietu (ceļa posmu) un apjomu.  </w:t>
      </w:r>
      <w:bookmarkStart w:id="0" w:name="__DdeLink__3223_2928366077"/>
      <w:r>
        <w:rPr>
          <w:rFonts w:ascii="Times New Roman" w:hAnsi="Times New Roman"/>
          <w:sz w:val="22"/>
          <w:szCs w:val="22"/>
          <w:lang w:val="lv-LV"/>
        </w:rPr>
        <w:t>Darbi izpildāmi Pasūtītāja noteiktā kārtībā un laikā, un jāuzsāk ne vēlāk kā 5 (piecu) darba dienu laikā pēc darba uzdevuma saņemšanas.</w:t>
      </w:r>
      <w:bookmarkEnd w:id="0"/>
    </w:p>
    <w:p>
      <w:pPr>
        <w:pStyle w:val="Normal"/>
        <w:keepLines/>
        <w:widowControl w:val="false"/>
        <w:numPr>
          <w:ilvl w:val="0"/>
          <w:numId w:val="8"/>
        </w:numPr>
        <w:jc w:val="both"/>
        <w:rPr>
          <w:rFonts w:ascii="Times New Roman" w:hAnsi="Times New Roman"/>
          <w:sz w:val="22"/>
          <w:szCs w:val="22"/>
        </w:rPr>
      </w:pPr>
      <w:r>
        <w:rPr>
          <w:rFonts w:ascii="Times New Roman" w:hAnsi="Times New Roman"/>
          <w:sz w:val="22"/>
          <w:szCs w:val="22"/>
          <w:lang w:val="lv-LV"/>
        </w:rPr>
        <w:t>Pēc darbu izpildes tiek sastādīts darbu nodošanas - pieņemšanas akts.</w:t>
      </w:r>
    </w:p>
    <w:p>
      <w:pPr>
        <w:pStyle w:val="Normal"/>
        <w:numPr>
          <w:ilvl w:val="0"/>
          <w:numId w:val="8"/>
        </w:numPr>
        <w:spacing w:lineRule="auto" w:line="240" w:before="0" w:after="0"/>
        <w:jc w:val="both"/>
        <w:rPr>
          <w:rFonts w:ascii="Times New Roman" w:hAnsi="Times New Roman"/>
          <w:sz w:val="22"/>
          <w:szCs w:val="22"/>
        </w:rPr>
      </w:pPr>
      <w:r>
        <w:rPr>
          <w:rFonts w:eastAsia="Arial Unicode MS" w:cs="Times New Roman" w:ascii="Times New Roman" w:hAnsi="Times New Roman"/>
          <w:sz w:val="22"/>
          <w:szCs w:val="22"/>
        </w:rPr>
        <w:t xml:space="preserve">Pretendents pakalpojumu veic </w:t>
      </w:r>
      <w:r>
        <w:rPr>
          <w:rFonts w:eastAsia="Calibri" w:cs="Times New Roman" w:ascii="Times New Roman" w:hAnsi="Times New Roman"/>
          <w:sz w:val="22"/>
          <w:szCs w:val="22"/>
        </w:rPr>
        <w:t>ar saviem resursiem un tehnisko nodrošinājumu</w:t>
      </w:r>
      <w:r>
        <w:rPr>
          <w:rFonts w:cs="Times New Roman" w:ascii="Times New Roman" w:hAnsi="Times New Roman"/>
          <w:sz w:val="22"/>
          <w:szCs w:val="22"/>
        </w:rPr>
        <w:t>.</w:t>
      </w:r>
    </w:p>
    <w:p>
      <w:pPr>
        <w:pStyle w:val="ListParagraph"/>
        <w:numPr>
          <w:ilvl w:val="0"/>
          <w:numId w:val="8"/>
        </w:numPr>
        <w:spacing w:lineRule="auto" w:line="240" w:before="0" w:after="0"/>
        <w:contextualSpacing/>
        <w:jc w:val="both"/>
        <w:rPr>
          <w:rFonts w:ascii="Times New Roman" w:hAnsi="Times New Roman"/>
          <w:sz w:val="22"/>
          <w:szCs w:val="22"/>
        </w:rPr>
      </w:pPr>
      <w:r>
        <w:rPr>
          <w:rFonts w:eastAsia="Times New Roman" w:cs="Times New Roman" w:ascii="Times New Roman" w:hAnsi="Times New Roman"/>
          <w:color w:val="auto"/>
          <w:sz w:val="22"/>
          <w:szCs w:val="22"/>
          <w:lang w:eastAsia="lv-LV"/>
        </w:rPr>
        <w:t xml:space="preserve">Darbi paredzēti Rucavas novada teritorijā. </w:t>
      </w:r>
    </w:p>
    <w:p>
      <w:pPr>
        <w:pStyle w:val="ListParagraph"/>
        <w:numPr>
          <w:ilvl w:val="0"/>
          <w:numId w:val="8"/>
        </w:numPr>
        <w:spacing w:lineRule="auto" w:line="240" w:before="0" w:after="0"/>
        <w:contextualSpacing/>
        <w:jc w:val="both"/>
        <w:rPr>
          <w:rFonts w:ascii="Times New Roman" w:hAnsi="Times New Roman"/>
          <w:sz w:val="22"/>
          <w:szCs w:val="22"/>
        </w:rPr>
      </w:pPr>
      <w:r>
        <w:rPr>
          <w:rFonts w:eastAsia="Times New Roman" w:cs="Times New Roman" w:ascii="Times New Roman" w:hAnsi="Times New Roman"/>
          <w:color w:val="auto"/>
          <w:sz w:val="22"/>
          <w:szCs w:val="22"/>
          <w:lang w:eastAsia="lv-LV"/>
        </w:rPr>
        <w:t>Norādītajam Darbu apjomam ir informējošs raksturs, tas nav saistošs Izpildītājam. Pasūtītājam ir tiesības mainīt Darbus kopējās līguma summas ietvaros.  Aptuvenais plānoto Darbu apjoms:</w:t>
      </w:r>
    </w:p>
    <w:p>
      <w:pPr>
        <w:pStyle w:val="ListParagraph"/>
        <w:numPr>
          <w:ilvl w:val="1"/>
          <w:numId w:val="8"/>
        </w:numPr>
        <w:spacing w:lineRule="auto" w:line="240" w:before="0" w:after="0"/>
        <w:contextualSpacing/>
        <w:jc w:val="both"/>
        <w:rPr>
          <w:rFonts w:ascii="Times New Roman" w:hAnsi="Times New Roman"/>
          <w:sz w:val="22"/>
          <w:szCs w:val="22"/>
        </w:rPr>
      </w:pPr>
      <w:r>
        <w:rPr>
          <w:rFonts w:cs="Times New Roman" w:ascii="Times New Roman" w:hAnsi="Times New Roman"/>
          <w:i w:val="false"/>
          <w:iCs w:val="false"/>
          <w:color w:val="auto"/>
          <w:sz w:val="22"/>
          <w:szCs w:val="22"/>
        </w:rPr>
        <w:t>asfalta (melnā) seguma bedrīšu aizpildīšanai – līdz 600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vienā</w:t>
      </w:r>
      <w:r>
        <w:rPr>
          <w:rFonts w:cs="Times New Roman" w:ascii="Times New Roman" w:hAnsi="Times New Roman"/>
          <w:i w:val="false"/>
          <w:iCs w:val="false"/>
          <w:color w:val="auto"/>
          <w:sz w:val="22"/>
          <w:szCs w:val="22"/>
          <w:vertAlign w:val="superscript"/>
        </w:rPr>
        <w:t xml:space="preserve"> </w:t>
      </w:r>
      <w:r>
        <w:rPr>
          <w:rFonts w:cs="Times New Roman" w:ascii="Times New Roman" w:hAnsi="Times New Roman"/>
          <w:i w:val="false"/>
          <w:iCs w:val="false"/>
          <w:color w:val="auto"/>
          <w:position w:val="0"/>
          <w:sz w:val="22"/>
          <w:sz w:val="22"/>
          <w:szCs w:val="22"/>
          <w:vertAlign w:val="baseline"/>
        </w:rPr>
        <w:t>gadā. Vienas reizes minimālais pasūtījums 300 m</w:t>
      </w:r>
      <w:r>
        <w:rPr>
          <w:rFonts w:cs="Times New Roman" w:ascii="Times New Roman" w:hAnsi="Times New Roman"/>
          <w:i w:val="false"/>
          <w:iCs w:val="false"/>
          <w:color w:val="auto"/>
          <w:sz w:val="22"/>
          <w:szCs w:val="22"/>
          <w:vertAlign w:val="superscript"/>
        </w:rPr>
        <w:t>2</w:t>
      </w:r>
      <w:r>
        <w:rPr>
          <w:rFonts w:eastAsia="Times New Roman" w:cs="Times New Roman" w:ascii="Times New Roman" w:hAnsi="Times New Roman"/>
          <w:b w:val="false"/>
          <w:bCs w:val="false"/>
          <w:i w:val="false"/>
          <w:iCs w:val="false"/>
          <w:color w:val="auto"/>
          <w:sz w:val="22"/>
          <w:szCs w:val="22"/>
          <w:lang w:eastAsia="lv-LV"/>
        </w:rPr>
        <w:t>,</w:t>
      </w:r>
      <w:r>
        <w:rPr>
          <w:rFonts w:eastAsia="Times New Roman" w:cs="Times New Roman" w:ascii="Times New Roman" w:hAnsi="Times New Roman"/>
          <w:b/>
          <w:i w:val="false"/>
          <w:iCs w:val="false"/>
          <w:color w:val="auto"/>
          <w:sz w:val="22"/>
          <w:szCs w:val="22"/>
          <w:lang w:eastAsia="lv-LV"/>
        </w:rPr>
        <w:t xml:space="preserve"> </w:t>
      </w:r>
    </w:p>
    <w:p>
      <w:pPr>
        <w:pStyle w:val="ListParagraph"/>
        <w:numPr>
          <w:ilvl w:val="1"/>
          <w:numId w:val="8"/>
        </w:numPr>
        <w:spacing w:lineRule="auto" w:line="240" w:before="0" w:after="0"/>
        <w:contextualSpacing/>
        <w:jc w:val="both"/>
        <w:rPr>
          <w:rFonts w:ascii="Times New Roman" w:hAnsi="Times New Roman"/>
          <w:sz w:val="22"/>
          <w:szCs w:val="22"/>
        </w:rPr>
      </w:pPr>
      <w:r>
        <w:rPr>
          <w:rFonts w:eastAsia="Times New Roman" w:cs="Times New Roman" w:ascii="Times New Roman" w:hAnsi="Times New Roman"/>
          <w:i w:val="false"/>
          <w:iCs w:val="false"/>
          <w:color w:val="auto"/>
          <w:sz w:val="22"/>
          <w:szCs w:val="22"/>
          <w:lang w:eastAsia="lv-LV"/>
        </w:rPr>
        <w:t>selektīvā</w:t>
      </w:r>
      <w:r>
        <w:rPr>
          <w:rFonts w:eastAsia="Times New Roman" w:cs="Times New Roman" w:ascii="Times New Roman" w:hAnsi="Times New Roman"/>
          <w:b/>
          <w:i w:val="false"/>
          <w:iCs w:val="false"/>
          <w:color w:val="auto"/>
          <w:sz w:val="22"/>
          <w:szCs w:val="22"/>
          <w:lang w:eastAsia="lv-LV"/>
        </w:rPr>
        <w:t xml:space="preserve"> </w:t>
      </w:r>
      <w:r>
        <w:rPr>
          <w:rFonts w:cs="Times New Roman" w:ascii="Times New Roman" w:hAnsi="Times New Roman"/>
          <w:i w:val="false"/>
          <w:iCs w:val="false"/>
          <w:color w:val="auto"/>
          <w:sz w:val="22"/>
          <w:szCs w:val="22"/>
        </w:rPr>
        <w:t>virsmas apstrāde – līdz 10000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vienā gadā. Vienas reizes minimālais pasūtījums 2000 m</w:t>
      </w:r>
      <w:r>
        <w:rPr>
          <w:rFonts w:cs="Times New Roman" w:ascii="Times New Roman" w:hAnsi="Times New Roman"/>
          <w:i w:val="false"/>
          <w:iCs w:val="false"/>
          <w:color w:val="auto"/>
          <w:sz w:val="22"/>
          <w:szCs w:val="22"/>
          <w:vertAlign w:val="superscript"/>
        </w:rPr>
        <w:t>2</w:t>
      </w:r>
      <w:r>
        <w:rPr>
          <w:rFonts w:eastAsia="Times New Roman" w:cs="Times New Roman" w:ascii="Times New Roman" w:hAnsi="Times New Roman"/>
          <w:b w:val="false"/>
          <w:bCs w:val="false"/>
          <w:i w:val="false"/>
          <w:iCs w:val="false"/>
          <w:color w:val="auto"/>
          <w:position w:val="0"/>
          <w:sz w:val="22"/>
          <w:sz w:val="22"/>
          <w:szCs w:val="22"/>
          <w:vertAlign w:val="baseline"/>
          <w:lang w:eastAsia="lv-LV"/>
        </w:rPr>
        <w:t>,</w:t>
      </w:r>
      <w:r>
        <w:rPr>
          <w:rFonts w:cs="Times New Roman" w:ascii="Times New Roman" w:hAnsi="Times New Roman"/>
          <w:i w:val="false"/>
          <w:iCs w:val="false"/>
          <w:color w:val="auto"/>
          <w:sz w:val="22"/>
          <w:szCs w:val="22"/>
        </w:rPr>
        <w:t xml:space="preserve"> </w:t>
      </w:r>
    </w:p>
    <w:p>
      <w:pPr>
        <w:pStyle w:val="ListParagraph"/>
        <w:numPr>
          <w:ilvl w:val="1"/>
          <w:numId w:val="8"/>
        </w:numPr>
        <w:spacing w:lineRule="auto" w:line="240" w:before="0" w:after="0"/>
        <w:contextualSpacing/>
        <w:jc w:val="both"/>
        <w:rPr>
          <w:rFonts w:ascii="Times New Roman" w:hAnsi="Times New Roman"/>
          <w:sz w:val="22"/>
          <w:szCs w:val="22"/>
        </w:rPr>
      </w:pPr>
      <w:r>
        <w:rPr>
          <w:rFonts w:cs="Times New Roman" w:ascii="Times New Roman" w:hAnsi="Times New Roman"/>
          <w:i w:val="false"/>
          <w:iCs w:val="false"/>
          <w:color w:val="auto"/>
          <w:sz w:val="22"/>
          <w:szCs w:val="22"/>
        </w:rPr>
        <w:t xml:space="preserve">atsevišķu vietu vienlaidus bedrīšu remonts </w:t>
      </w:r>
      <w:r>
        <w:rPr>
          <w:rFonts w:cs="Times New Roman" w:ascii="Times New Roman" w:hAnsi="Times New Roman"/>
          <w:i w:val="false"/>
          <w:iCs w:val="false"/>
          <w:color w:val="auto"/>
          <w:position w:val="0"/>
          <w:sz w:val="22"/>
          <w:sz w:val="22"/>
          <w:szCs w:val="22"/>
          <w:vertAlign w:val="baseline"/>
        </w:rPr>
        <w:t>ar pilno tehnoloģiju</w:t>
      </w:r>
      <w:r>
        <w:rPr>
          <w:rFonts w:cs="Times New Roman" w:ascii="Times New Roman" w:hAnsi="Times New Roman"/>
          <w:i w:val="false"/>
          <w:iCs w:val="false"/>
          <w:color w:val="auto"/>
          <w:sz w:val="22"/>
          <w:szCs w:val="22"/>
        </w:rPr>
        <w:t xml:space="preserve">, ieklājot karsto asfaltbetonu </w:t>
      </w:r>
      <w:r>
        <w:rPr>
          <w:rFonts w:cs="Times New Roman" w:ascii="Times New Roman" w:hAnsi="Times New Roman"/>
          <w:i w:val="false"/>
          <w:iCs w:val="false"/>
          <w:color w:val="auto"/>
          <w:position w:val="0"/>
          <w:sz w:val="22"/>
          <w:sz w:val="22"/>
          <w:szCs w:val="22"/>
          <w:u w:val="none"/>
          <w:vertAlign w:val="baseline"/>
        </w:rPr>
        <w:t>ar ieklājēju</w:t>
      </w:r>
      <w:r>
        <w:rPr>
          <w:rFonts w:cs="Times New Roman" w:ascii="Times New Roman" w:hAnsi="Times New Roman"/>
          <w:i w:val="false"/>
          <w:iCs w:val="false"/>
          <w:color w:val="auto"/>
          <w:sz w:val="22"/>
          <w:szCs w:val="22"/>
        </w:rPr>
        <w:t xml:space="preserve"> -  līdz 1000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vienā gadā. Vienas reizes minimālais pasūtījums 500 m</w:t>
      </w:r>
      <w:r>
        <w:rPr>
          <w:rFonts w:cs="Times New Roman" w:ascii="Times New Roman" w:hAnsi="Times New Roman"/>
          <w:i w:val="false"/>
          <w:iCs w:val="false"/>
          <w:color w:val="auto"/>
          <w:sz w:val="22"/>
          <w:szCs w:val="22"/>
          <w:vertAlign w:val="superscript"/>
        </w:rPr>
        <w:t xml:space="preserve">2 </w:t>
      </w:r>
      <w:r>
        <w:rPr>
          <w:rFonts w:cs="Times New Roman" w:ascii="Times New Roman" w:hAnsi="Times New Roman"/>
          <w:i w:val="false"/>
          <w:iCs w:val="false"/>
          <w:color w:val="auto"/>
          <w:position w:val="0"/>
          <w:sz w:val="22"/>
          <w:sz w:val="22"/>
          <w:szCs w:val="22"/>
          <w:vertAlign w:val="baseline"/>
        </w:rPr>
        <w:t xml:space="preserve">. </w:t>
      </w:r>
    </w:p>
    <w:p>
      <w:pPr>
        <w:pStyle w:val="ListParagraph"/>
        <w:numPr>
          <w:ilvl w:val="0"/>
          <w:numId w:val="8"/>
        </w:numPr>
        <w:spacing w:lineRule="auto" w:line="240" w:before="0" w:after="0"/>
        <w:contextualSpacing/>
        <w:jc w:val="both"/>
        <w:rPr>
          <w:rFonts w:ascii="Times New Roman" w:hAnsi="Times New Roman"/>
          <w:sz w:val="22"/>
          <w:szCs w:val="22"/>
        </w:rPr>
      </w:pPr>
      <w:r>
        <w:rPr>
          <w:rFonts w:cs="Times New Roman" w:ascii="Times New Roman" w:hAnsi="Times New Roman"/>
          <w:color w:val="auto"/>
          <w:sz w:val="22"/>
          <w:szCs w:val="22"/>
          <w:lang w:val="lv-LV"/>
        </w:rPr>
        <w:t>Veicot ceļu uzturēšanas darbus Uzņēmējam:</w:t>
      </w:r>
    </w:p>
    <w:p>
      <w:pPr>
        <w:pStyle w:val="ListParagraph"/>
        <w:numPr>
          <w:ilvl w:val="1"/>
          <w:numId w:val="8"/>
        </w:numPr>
        <w:spacing w:lineRule="auto" w:line="240" w:before="0" w:after="0"/>
        <w:contextualSpacing/>
        <w:jc w:val="both"/>
        <w:rPr/>
      </w:pPr>
      <w:r>
        <w:rPr>
          <w:rFonts w:cs="Times New Roman" w:ascii="Times New Roman" w:hAnsi="Times New Roman"/>
          <w:sz w:val="22"/>
          <w:szCs w:val="22"/>
        </w:rPr>
        <w:t xml:space="preserve">darbi jāveic atbilstoši “Rucavas novada domes autoceļu ikdienas uzturēšanas darbu specifikācijas” 5. nodaļai, skat.: </w:t>
      </w:r>
      <w:hyperlink r:id="rId3">
        <w:r>
          <w:rPr>
            <w:rStyle w:val="Internetasaite"/>
            <w:rFonts w:eastAsia="Times New Roman" w:cs="Times New Roman" w:ascii="Times New Roman" w:hAnsi="Times New Roman"/>
            <w:color w:val="auto"/>
            <w:sz w:val="22"/>
            <w:szCs w:val="22"/>
            <w:u w:val="none"/>
          </w:rPr>
          <w:t>http://www.rucava.lv/mda/fmg/1/Autoceļi/Autocelu-uzturesanas-teh-spec-RND.pdf</w:t>
        </w:r>
      </w:hyperlink>
      <w:r>
        <w:rPr>
          <w:rStyle w:val="Internetasaite"/>
          <w:rFonts w:eastAsia="Times New Roman" w:cs="Times New Roman" w:ascii="Times New Roman" w:hAnsi="Times New Roman"/>
          <w:color w:val="auto"/>
          <w:sz w:val="22"/>
          <w:szCs w:val="22"/>
          <w:u w:val="none"/>
        </w:rPr>
        <w:t xml:space="preserve">  un</w:t>
      </w:r>
      <w:r>
        <w:rPr>
          <w:rStyle w:val="Internetasaite"/>
          <w:rFonts w:eastAsia="Times New Roman" w:cs="Times New Roman" w:ascii="Times New Roman" w:hAnsi="Times New Roman"/>
          <w:sz w:val="22"/>
          <w:szCs w:val="22"/>
          <w:u w:val="none"/>
        </w:rPr>
        <w:t xml:space="preserve"> </w:t>
      </w:r>
      <w:r>
        <w:rPr>
          <w:rStyle w:val="Internetasaite"/>
          <w:rFonts w:eastAsia="Times New Roman" w:cs="Times New Roman" w:ascii="Times New Roman" w:hAnsi="Times New Roman"/>
          <w:color w:val="000000"/>
          <w:sz w:val="22"/>
          <w:szCs w:val="22"/>
          <w:u w:val="none"/>
        </w:rPr>
        <w:t>VAS ″Latvijas valsts ceļi″ “</w:t>
      </w:r>
      <w:r>
        <w:rPr>
          <w:rStyle w:val="Internetasaite"/>
          <w:rFonts w:eastAsia="Times New Roman" w:cs="Times New Roman" w:ascii="Times New Roman" w:hAnsi="Times New Roman"/>
          <w:bCs/>
          <w:color w:val="000000"/>
          <w:sz w:val="22"/>
          <w:szCs w:val="22"/>
          <w:u w:val="none"/>
        </w:rPr>
        <w:t>Ceļu specifikācijas 2019” 8.nodaļai, skat.: https://lvceli.lv/wp-content/uploads/2015/06/Celu_specifikacijas_2019.pdf;</w:t>
      </w:r>
    </w:p>
    <w:p>
      <w:pPr>
        <w:pStyle w:val="Normal"/>
        <w:keepLines/>
        <w:widowControl w:val="false"/>
        <w:numPr>
          <w:ilvl w:val="1"/>
          <w:numId w:val="8"/>
        </w:numPr>
        <w:tabs>
          <w:tab w:val="clear" w:pos="709"/>
          <w:tab w:val="left" w:pos="851" w:leader="none"/>
        </w:tabs>
        <w:jc w:val="both"/>
        <w:rPr>
          <w:rFonts w:ascii="Times New Roman" w:hAnsi="Times New Roman"/>
          <w:sz w:val="22"/>
          <w:szCs w:val="22"/>
        </w:rPr>
      </w:pPr>
      <w:r>
        <w:rPr>
          <w:rFonts w:ascii="Times New Roman" w:hAnsi="Times New Roman"/>
          <w:sz w:val="22"/>
          <w:szCs w:val="22"/>
          <w:lang w:val="lv-LV"/>
        </w:rPr>
        <w:t>jāievēro darba aizsardzības prasības;</w:t>
      </w:r>
    </w:p>
    <w:p>
      <w:pPr>
        <w:pStyle w:val="Normal"/>
        <w:keepLines/>
        <w:widowControl w:val="false"/>
        <w:numPr>
          <w:ilvl w:val="1"/>
          <w:numId w:val="8"/>
        </w:numPr>
        <w:tabs>
          <w:tab w:val="clear" w:pos="709"/>
          <w:tab w:val="left" w:pos="851" w:leader="none"/>
        </w:tabs>
        <w:jc w:val="both"/>
        <w:rPr>
          <w:rFonts w:ascii="Times New Roman" w:hAnsi="Times New Roman"/>
          <w:sz w:val="22"/>
          <w:szCs w:val="22"/>
        </w:rPr>
      </w:pPr>
      <w:r>
        <w:rPr>
          <w:rFonts w:ascii="Times New Roman" w:hAnsi="Times New Roman"/>
          <w:sz w:val="22"/>
          <w:szCs w:val="22"/>
          <w:lang w:val="lv-LV"/>
        </w:rPr>
        <w:t xml:space="preserve">jāievēro vides aizsardzības nosacījumi; </w:t>
      </w:r>
    </w:p>
    <w:p>
      <w:pPr>
        <w:pStyle w:val="Normal"/>
        <w:keepLines/>
        <w:widowControl w:val="false"/>
        <w:numPr>
          <w:ilvl w:val="1"/>
          <w:numId w:val="8"/>
        </w:numPr>
        <w:tabs>
          <w:tab w:val="clear" w:pos="709"/>
          <w:tab w:val="left" w:pos="851" w:leader="none"/>
        </w:tabs>
        <w:spacing w:before="0" w:after="0"/>
        <w:jc w:val="both"/>
        <w:rPr/>
      </w:pPr>
      <w:r>
        <w:rPr>
          <w:rStyle w:val="Internetasaite"/>
          <w:rFonts w:eastAsia="Times New Roman" w:cs="Times New Roman" w:ascii="Times New Roman" w:hAnsi="Times New Roman"/>
          <w:color w:val="auto"/>
          <w:sz w:val="22"/>
          <w:szCs w:val="22"/>
          <w:u w:val="none"/>
          <w:lang w:val="lv-LV"/>
        </w:rPr>
        <w:t xml:space="preserve">jāveic atkritumu aizvešanu un utilizāciju. </w:t>
      </w:r>
    </w:p>
    <w:p>
      <w:pPr>
        <w:pStyle w:val="Normal"/>
        <w:widowControl w:val="false"/>
        <w:numPr>
          <w:ilvl w:val="0"/>
          <w:numId w:val="8"/>
        </w:numPr>
        <w:tabs>
          <w:tab w:val="clear" w:pos="709"/>
          <w:tab w:val="left" w:pos="851" w:leader="none"/>
        </w:tabs>
        <w:spacing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Darba drošība: </w:t>
      </w:r>
      <w:r>
        <w:rPr>
          <w:rFonts w:cs="Times New Roman" w:ascii="Times New Roman" w:hAnsi="Times New Roman"/>
          <w:sz w:val="22"/>
          <w:szCs w:val="22"/>
        </w:rPr>
        <w:t>Uzņēmējs atbild par darba aizsardzības un ugunsdrošības noteikumu ievērošanu autoceļu uzturēšanas darbos, kā arī par darbu izpildes laikā vai to rezultātā nodarītajiem zaudējumiem trešajai personai.</w:t>
      </w:r>
    </w:p>
    <w:p>
      <w:pPr>
        <w:pStyle w:val="Normal"/>
        <w:widowControl w:val="false"/>
        <w:numPr>
          <w:ilvl w:val="0"/>
          <w:numId w:val="8"/>
        </w:numPr>
        <w:tabs>
          <w:tab w:val="clear" w:pos="709"/>
          <w:tab w:val="left" w:pos="851" w:leader="none"/>
        </w:tabs>
        <w:spacing w:before="0" w:after="0"/>
        <w:jc w:val="both"/>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Satiksmes drošība: Uzņēmējs atbild par satiksmes organizāciju un darba vietas aprīkošanu ceļu seguma uzturēšanas darbu izpildes laikā. Satiksme organizējama un darba vieta aprīkojama, atbilstoši Ministru kabineta 2001.gada 2.oktobra noteikumu Nr.421 „Noteikumi par darba vietu aprīkošanu uz ceļiem” prasībām.</w:t>
      </w:r>
    </w:p>
    <w:p>
      <w:pPr>
        <w:pStyle w:val="Normal"/>
        <w:widowControl w:val="false"/>
        <w:numPr>
          <w:ilvl w:val="0"/>
          <w:numId w:val="0"/>
        </w:numPr>
        <w:tabs>
          <w:tab w:val="clear" w:pos="709"/>
          <w:tab w:val="left" w:pos="851" w:leader="none"/>
        </w:tabs>
        <w:spacing w:before="0" w:after="0"/>
        <w:ind w:left="720" w:hanging="0"/>
        <w:jc w:val="both"/>
        <w:rPr>
          <w:rFonts w:cs="Times New Roman"/>
        </w:rPr>
      </w:pPr>
      <w:r>
        <w:rPr>
          <w:rFonts w:cs="Times New Roman"/>
        </w:rPr>
      </w:r>
    </w:p>
    <w:tbl>
      <w:tblPr>
        <w:tblStyle w:val="Reatabula1"/>
        <w:tblW w:w="9614" w:type="dxa"/>
        <w:jc w:val="left"/>
        <w:tblInd w:w="366" w:type="dxa"/>
        <w:tblBorders/>
        <w:tblCellMar>
          <w:top w:w="0" w:type="dxa"/>
          <w:left w:w="108" w:type="dxa"/>
          <w:bottom w:w="0" w:type="dxa"/>
          <w:right w:w="108" w:type="dxa"/>
        </w:tblCellMar>
        <w:tblLook w:firstRow="1" w:noVBand="1" w:lastRow="0" w:firstColumn="1" w:lastColumn="0" w:noHBand="0" w:val="04a0"/>
      </w:tblPr>
      <w:tblGrid>
        <w:gridCol w:w="4540"/>
        <w:gridCol w:w="5073"/>
      </w:tblGrid>
      <w:tr>
        <w:trPr/>
        <w:tc>
          <w:tcPr>
            <w:tcW w:w="4540" w:type="dxa"/>
            <w:tcBorders/>
            <w:shd w:fill="auto" w:val="clear"/>
          </w:tcPr>
          <w:p>
            <w:pPr>
              <w:pStyle w:val="Normal"/>
              <w:spacing w:lineRule="auto" w:line="240" w:before="0" w:after="0"/>
              <w:rPr>
                <w:rFonts w:ascii="Times New Roman" w:hAnsi="Times New Roman"/>
                <w:sz w:val="22"/>
                <w:szCs w:val="22"/>
              </w:rPr>
            </w:pPr>
            <w:r>
              <w:rPr>
                <w:rFonts w:eastAsia="Calibri" w:cs="Times New Roman" w:ascii="Times New Roman" w:hAnsi="Times New Roman"/>
                <w:b/>
                <w:bCs/>
                <w:sz w:val="22"/>
                <w:szCs w:val="22"/>
                <w:lang w:eastAsia="lv-LV"/>
              </w:rPr>
              <w:t>Pasūtītājs</w:t>
            </w:r>
          </w:p>
        </w:tc>
        <w:tc>
          <w:tcPr>
            <w:tcW w:w="5073" w:type="dxa"/>
            <w:tcBorders/>
            <w:shd w:fill="auto" w:val="clear"/>
          </w:tcPr>
          <w:p>
            <w:pPr>
              <w:pStyle w:val="Normal"/>
              <w:spacing w:lineRule="auto" w:line="240" w:before="0" w:after="0"/>
              <w:rPr>
                <w:rFonts w:ascii="Times New Roman" w:hAnsi="Times New Roman"/>
                <w:sz w:val="22"/>
                <w:szCs w:val="22"/>
              </w:rPr>
            </w:pPr>
            <w:r>
              <w:rPr>
                <w:rFonts w:eastAsia="Calibri" w:cs="Times New Roman" w:ascii="Times New Roman" w:hAnsi="Times New Roman"/>
                <w:b/>
                <w:bCs/>
                <w:sz w:val="22"/>
                <w:szCs w:val="22"/>
                <w:lang w:eastAsia="lv-LV"/>
              </w:rPr>
              <w:t>Izpildītājs</w:t>
            </w:r>
          </w:p>
        </w:tc>
      </w:tr>
      <w:tr>
        <w:trPr>
          <w:trHeight w:val="538" w:hRule="atLeast"/>
        </w:trPr>
        <w:tc>
          <w:tcPr>
            <w:tcW w:w="4540" w:type="dxa"/>
            <w:tcBorders/>
            <w:shd w:fill="auto" w:val="clear"/>
          </w:tcPr>
          <w:p>
            <w:pPr>
              <w:pStyle w:val="Normal"/>
              <w:spacing w:lineRule="auto" w:line="240" w:before="0" w:after="0"/>
              <w:rPr>
                <w:rFonts w:ascii="Times New Roman" w:hAnsi="Times New Roman" w:eastAsia="Calibri" w:cs="Times New Roman"/>
                <w:b w:val="false"/>
                <w:b w:val="false"/>
                <w:sz w:val="22"/>
                <w:szCs w:val="22"/>
                <w:lang w:eastAsia="lv-LV"/>
              </w:rPr>
            </w:pPr>
            <w:r>
              <w:rPr>
                <w:rFonts w:eastAsia="Calibri" w:cs="Times New Roman" w:ascii="Times New Roman" w:hAnsi="Times New Roman"/>
                <w:b w:val="false"/>
                <w:sz w:val="22"/>
                <w:szCs w:val="22"/>
                <w:lang w:eastAsia="lv-LV"/>
              </w:rPr>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sz w:val="22"/>
                <w:szCs w:val="22"/>
                <w:lang w:eastAsia="lv-LV"/>
              </w:rPr>
              <w:t>Priekšsēdētājs _____________J.Veits</w:t>
            </w:r>
          </w:p>
        </w:tc>
        <w:tc>
          <w:tcPr>
            <w:tcW w:w="5073" w:type="dxa"/>
            <w:tcBorders/>
            <w:shd w:fill="auto" w:val="clear"/>
          </w:tcPr>
          <w:p>
            <w:pPr>
              <w:pStyle w:val="Normal"/>
              <w:spacing w:lineRule="auto" w:line="240" w:before="0" w:after="0"/>
              <w:rPr>
                <w:rFonts w:ascii="Times New Roman" w:hAnsi="Times New Roman" w:eastAsia="Calibri" w:cs="Times New Roman"/>
                <w:bCs/>
                <w:sz w:val="22"/>
                <w:szCs w:val="22"/>
                <w:lang w:eastAsia="lv-LV"/>
              </w:rPr>
            </w:pPr>
            <w:r>
              <w:rPr>
                <w:rFonts w:eastAsia="Calibri" w:cs="Times New Roman" w:ascii="Times New Roman" w:hAnsi="Times New Roman"/>
                <w:bCs/>
                <w:sz w:val="22"/>
                <w:szCs w:val="22"/>
                <w:lang w:eastAsia="lv-LV"/>
              </w:rPr>
            </w:r>
          </w:p>
          <w:p>
            <w:pPr>
              <w:pStyle w:val="Normal"/>
              <w:spacing w:lineRule="auto" w:line="240" w:before="0" w:after="0"/>
              <w:rPr>
                <w:rFonts w:ascii="Times New Roman" w:hAnsi="Times New Roman"/>
                <w:sz w:val="22"/>
                <w:szCs w:val="22"/>
              </w:rPr>
            </w:pPr>
            <w:r>
              <w:rPr>
                <w:rFonts w:eastAsia="Calibri" w:cs="Times New Roman" w:ascii="Times New Roman" w:hAnsi="Times New Roman"/>
                <w:b w:val="false"/>
                <w:bCs/>
                <w:sz w:val="22"/>
                <w:szCs w:val="22"/>
                <w:lang w:eastAsia="lv-LV"/>
              </w:rPr>
              <w:t>Valdes loceklis ____________G.Zvirbulis</w:t>
            </w:r>
          </w:p>
        </w:tc>
      </w:tr>
    </w:tbl>
    <w:p>
      <w:pPr>
        <w:pStyle w:val="Normal"/>
        <w:numPr>
          <w:ilvl w:val="0"/>
          <w:numId w:val="7"/>
        </w:numPr>
        <w:spacing w:before="0" w:after="0"/>
        <w:jc w:val="right"/>
        <w:rPr>
          <w:rFonts w:ascii="Times New Roman" w:hAnsi="Times New Roman"/>
          <w:sz w:val="22"/>
          <w:szCs w:val="22"/>
        </w:rPr>
      </w:pPr>
      <w:r>
        <w:br w:type="page"/>
      </w:r>
      <w:r>
        <w:rPr>
          <w:rFonts w:ascii="Times New Roman" w:hAnsi="Times New Roman"/>
          <w:color w:val="auto"/>
          <w:sz w:val="22"/>
          <w:szCs w:val="22"/>
        </w:rPr>
        <w:t>3.pielikums</w:t>
      </w:r>
    </w:p>
    <w:p>
      <w:pPr>
        <w:pStyle w:val="Normal"/>
        <w:spacing w:before="0" w:after="0"/>
        <w:jc w:val="right"/>
        <w:rPr>
          <w:rFonts w:ascii="Times New Roman" w:hAnsi="Times New Roman"/>
          <w:sz w:val="22"/>
          <w:szCs w:val="22"/>
        </w:rPr>
      </w:pPr>
      <w:r>
        <w:rPr>
          <w:rFonts w:ascii="Times New Roman" w:hAnsi="Times New Roman"/>
          <w:b w:val="false"/>
          <w:bCs w:val="false"/>
          <w:color w:val="auto"/>
          <w:sz w:val="22"/>
          <w:szCs w:val="22"/>
        </w:rPr>
        <w:t>26.06.2019. Līgumam Nr</w:t>
      </w:r>
      <w:r>
        <w:rPr>
          <w:rFonts w:ascii="Times New Roman" w:hAnsi="Times New Roman"/>
          <w:b w:val="false"/>
          <w:bCs w:val="false"/>
          <w:color w:val="auto"/>
          <w:sz w:val="22"/>
          <w:szCs w:val="22"/>
          <w:lang w:val="lv-LV"/>
        </w:rPr>
        <w:t>.2019/2.3.27.2/189</w:t>
      </w:r>
    </w:p>
    <w:p>
      <w:pPr>
        <w:pStyle w:val="Normal"/>
        <w:spacing w:lineRule="auto" w:line="240" w:before="0" w:after="0"/>
        <w:ind w:left="360" w:right="0" w:hanging="0"/>
        <w:jc w:val="right"/>
        <w:rPr>
          <w:rFonts w:ascii="Times New Roman" w:hAnsi="Times New Roman"/>
          <w:b/>
          <w:b/>
          <w:bCs/>
          <w:sz w:val="22"/>
          <w:szCs w:val="22"/>
        </w:rPr>
      </w:pPr>
      <w:r>
        <w:rPr>
          <w:rFonts w:cs="Times New Roman" w:ascii="Times New Roman" w:hAnsi="Times New Roman"/>
          <w:b w:val="false"/>
          <w:bCs w:val="false"/>
          <w:i/>
          <w:iCs/>
          <w:color w:val="auto"/>
          <w:sz w:val="22"/>
          <w:szCs w:val="22"/>
          <w:lang w:eastAsia="ar-SA"/>
        </w:rPr>
        <w:t>Par pašvaldības autoceļu uzturēšanas darbi ceļiem ar asfalta (melno) segumu</w:t>
      </w:r>
    </w:p>
    <w:p>
      <w:pPr>
        <w:pStyle w:val="Normal"/>
        <w:spacing w:lineRule="auto" w:line="240" w:before="0" w:after="0"/>
        <w:jc w:val="right"/>
        <w:rPr>
          <w:rFonts w:eastAsia="Calibri" w:cs="Times New Roman"/>
          <w:b/>
          <w:b/>
        </w:rPr>
      </w:pPr>
      <w:r>
        <w:rPr>
          <w:rFonts w:eastAsia="Calibri" w:cs="Times New Roman"/>
          <w:b/>
        </w:rPr>
      </w:r>
    </w:p>
    <w:p>
      <w:pPr>
        <w:pStyle w:val="Normal"/>
        <w:numPr>
          <w:ilvl w:val="0"/>
          <w:numId w:val="7"/>
        </w:numPr>
        <w:spacing w:before="0" w:after="0"/>
        <w:jc w:val="right"/>
        <w:rPr>
          <w:rFonts w:eastAsia="Calibri" w:cs="Times New Roman"/>
          <w:b w:val="false"/>
          <w:b w:val="false"/>
          <w:bCs w:val="false"/>
          <w:i/>
          <w:i/>
          <w:iCs/>
          <w:color w:val="auto"/>
          <w:lang w:eastAsia="ar-SA"/>
        </w:rPr>
      </w:pPr>
      <w:r>
        <w:rPr>
          <w:rFonts w:eastAsia="Calibri" w:cs="Times New Roman"/>
          <w:b w:val="false"/>
          <w:bCs w:val="false"/>
          <w:i/>
          <w:iCs/>
          <w:color w:val="auto"/>
          <w:lang w:eastAsia="ar-SA"/>
        </w:rPr>
      </w:r>
    </w:p>
    <w:p>
      <w:pPr>
        <w:pStyle w:val="Normal"/>
        <w:spacing w:lineRule="auto" w:line="240" w:before="0" w:after="0"/>
        <w:ind w:left="360" w:right="0" w:hanging="0"/>
        <w:jc w:val="right"/>
        <w:rPr>
          <w:rFonts w:eastAsia="Calibri" w:cs="Times New Roman"/>
          <w:b w:val="false"/>
          <w:b w:val="false"/>
          <w:bCs w:val="false"/>
          <w:i/>
          <w:i/>
          <w:iCs/>
          <w:color w:val="auto"/>
          <w:lang w:eastAsia="ar-SA"/>
        </w:rPr>
      </w:pPr>
      <w:r>
        <w:rPr>
          <w:rFonts w:eastAsia="Calibri" w:cs="Times New Roman"/>
          <w:b w:val="false"/>
          <w:bCs w:val="false"/>
          <w:i/>
          <w:iCs/>
          <w:color w:val="auto"/>
          <w:lang w:eastAsia="ar-SA"/>
        </w:rPr>
      </w:r>
    </w:p>
    <w:p>
      <w:pPr>
        <w:pStyle w:val="Normal"/>
        <w:spacing w:lineRule="auto" w:line="276" w:before="0" w:after="200"/>
        <w:jc w:val="center"/>
        <w:rPr>
          <w:rFonts w:ascii="Times New Roman" w:hAnsi="Times New Roman"/>
          <w:sz w:val="22"/>
          <w:szCs w:val="22"/>
        </w:rPr>
      </w:pPr>
      <w:r>
        <w:rPr>
          <w:rFonts w:eastAsia="Calibri" w:cs="Times New Roman" w:ascii="Times New Roman" w:hAnsi="Times New Roman"/>
          <w:b/>
          <w:sz w:val="22"/>
          <w:szCs w:val="22"/>
        </w:rPr>
        <w:t xml:space="preserve">NODOŠANAS - PIEŅEMŠANAS AKTS </w:t>
      </w:r>
    </w:p>
    <w:p>
      <w:pPr>
        <w:pStyle w:val="Normal"/>
        <w:spacing w:lineRule="auto" w:line="276" w:before="0" w:after="200"/>
        <w:jc w:val="both"/>
        <w:rPr>
          <w:rFonts w:ascii="Times New Roman" w:hAnsi="Times New Roman"/>
          <w:sz w:val="22"/>
          <w:szCs w:val="22"/>
        </w:rPr>
      </w:pPr>
      <w:r>
        <w:rPr>
          <w:rFonts w:eastAsia="Calibri" w:cs="Times New Roman" w:ascii="Times New Roman" w:hAnsi="Times New Roman"/>
          <w:sz w:val="22"/>
          <w:szCs w:val="22"/>
        </w:rPr>
        <w:t>Rucavas novadā</w:t>
        <w:tab/>
        <w:tab/>
        <w:tab/>
        <w:tab/>
        <w:tab/>
        <w:tab/>
        <w:t>___________(</w:t>
      </w:r>
      <w:r>
        <w:rPr>
          <w:rFonts w:eastAsia="Calibri" w:cs="Times New Roman" w:ascii="Times New Roman" w:hAnsi="Times New Roman"/>
          <w:i/>
          <w:sz w:val="22"/>
          <w:szCs w:val="22"/>
        </w:rPr>
        <w:t>Gads)</w:t>
      </w:r>
      <w:r>
        <w:rPr>
          <w:rFonts w:eastAsia="Calibri" w:cs="Times New Roman" w:ascii="Times New Roman" w:hAnsi="Times New Roman"/>
          <w:sz w:val="22"/>
          <w:szCs w:val="22"/>
        </w:rPr>
        <w:t xml:space="preserve"> ___________(</w:t>
      </w:r>
      <w:r>
        <w:rPr>
          <w:rFonts w:eastAsia="Calibri" w:cs="Times New Roman" w:ascii="Times New Roman" w:hAnsi="Times New Roman"/>
          <w:i/>
          <w:sz w:val="22"/>
          <w:szCs w:val="22"/>
        </w:rPr>
        <w:t>Mēnesis)</w:t>
      </w:r>
    </w:p>
    <w:p>
      <w:pPr>
        <w:pStyle w:val="Normal"/>
        <w:tabs>
          <w:tab w:val="clear" w:pos="709"/>
          <w:tab w:val="left" w:pos="567" w:leader="none"/>
        </w:tabs>
        <w:jc w:val="both"/>
        <w:rPr>
          <w:rFonts w:ascii="Times New Roman" w:hAnsi="Times New Roman"/>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Rucavas novada domes</w:t>
      </w:r>
      <w:r>
        <w:rPr>
          <w:rFonts w:cs="Times New Roman" w:ascii="Times New Roman" w:hAnsi="Times New Roman"/>
          <w:sz w:val="22"/>
          <w:szCs w:val="22"/>
        </w:rPr>
        <w:t>, reģistrācijas Nr.90000059230, juridiskā adrese: ‘’Pagastmāja’’, Rucava, Rucavas pagasts, Rucavas novads, LV-3477, pārstāvis __________________ (turpmāk tekstā – (</w:t>
      </w:r>
      <w:r>
        <w:rPr>
          <w:rFonts w:cs="Times New Roman" w:ascii="Times New Roman" w:hAnsi="Times New Roman"/>
          <w:b/>
          <w:sz w:val="22"/>
          <w:szCs w:val="22"/>
        </w:rPr>
        <w:t>Pircējs</w:t>
      </w:r>
      <w:r>
        <w:rPr>
          <w:rFonts w:cs="Times New Roman" w:ascii="Times New Roman" w:hAnsi="Times New Roman"/>
          <w:sz w:val="22"/>
          <w:szCs w:val="22"/>
        </w:rPr>
        <w:t>) no vienas puses un</w:t>
      </w:r>
    </w:p>
    <w:p>
      <w:pPr>
        <w:pStyle w:val="Normal"/>
        <w:tabs>
          <w:tab w:val="clear" w:pos="709"/>
          <w:tab w:val="left" w:pos="567" w:leader="none"/>
        </w:tabs>
        <w:jc w:val="both"/>
        <w:rPr>
          <w:rFonts w:ascii="Times New Roman" w:hAnsi="Times New Roman"/>
          <w:sz w:val="22"/>
          <w:szCs w:val="22"/>
        </w:rPr>
      </w:pPr>
      <w:r>
        <w:rPr>
          <w:rFonts w:cs="Times New Roman" w:ascii="Times New Roman" w:hAnsi="Times New Roman"/>
          <w:sz w:val="22"/>
          <w:szCs w:val="22"/>
        </w:rPr>
        <w:tab/>
      </w:r>
      <w:r>
        <w:rPr>
          <w:rFonts w:eastAsia="Times New Roman" w:cs="Times New Roman" w:ascii="Times New Roman" w:hAnsi="Times New Roman"/>
          <w:b/>
          <w:bCs/>
          <w:sz w:val="22"/>
          <w:szCs w:val="22"/>
        </w:rPr>
        <w:t>SIA “CTB”</w:t>
      </w:r>
      <w:r>
        <w:rPr>
          <w:rFonts w:cs="Times New Roman" w:ascii="Times New Roman" w:hAnsi="Times New Roman"/>
          <w:b/>
          <w:iCs/>
          <w:sz w:val="22"/>
          <w:szCs w:val="22"/>
        </w:rPr>
        <w:t xml:space="preserve">, </w:t>
      </w:r>
      <w:r>
        <w:rPr>
          <w:rFonts w:cs="Times New Roman" w:ascii="Times New Roman" w:hAnsi="Times New Roman"/>
          <w:b w:val="false"/>
          <w:bCs w:val="false"/>
          <w:iCs/>
          <w:sz w:val="22"/>
          <w:szCs w:val="22"/>
        </w:rPr>
        <w:t xml:space="preserve">reģ.Nr.42103019682, </w:t>
      </w:r>
      <w:r>
        <w:rPr>
          <w:rFonts w:cs="Times New Roman" w:ascii="Times New Roman" w:hAnsi="Times New Roman"/>
          <w:b w:val="false"/>
          <w:bCs w:val="false"/>
          <w:sz w:val="22"/>
          <w:szCs w:val="22"/>
        </w:rPr>
        <w:t>tās valdes locekļa Gata Zvirbuļa personā,</w:t>
      </w:r>
      <w:r>
        <w:rPr>
          <w:rFonts w:cs="Times New Roman" w:ascii="Times New Roman" w:hAnsi="Times New Roman"/>
          <w:sz w:val="22"/>
          <w:szCs w:val="22"/>
        </w:rPr>
        <w:t xml:space="preserve"> turpmāk tekstā – (</w:t>
      </w:r>
      <w:r>
        <w:rPr>
          <w:rFonts w:cs="Times New Roman" w:ascii="Times New Roman" w:hAnsi="Times New Roman"/>
          <w:bCs/>
          <w:sz w:val="22"/>
          <w:szCs w:val="22"/>
        </w:rPr>
        <w:t>Izpildītājs)</w:t>
      </w:r>
      <w:r>
        <w:rPr>
          <w:rFonts w:cs="Times New Roman" w:ascii="Times New Roman" w:hAnsi="Times New Roman"/>
          <w:sz w:val="22"/>
          <w:szCs w:val="22"/>
        </w:rPr>
        <w:t>, no otras puses,</w:t>
      </w:r>
      <w:r>
        <w:rPr>
          <w:rFonts w:eastAsia="Calibri" w:cs="Times New Roman" w:ascii="Times New Roman" w:hAnsi="Times New Roman"/>
          <w:sz w:val="22"/>
          <w:szCs w:val="22"/>
        </w:rPr>
        <w:t xml:space="preserve"> sastāda aktu par sekojošo:</w:t>
      </w:r>
    </w:p>
    <w:p>
      <w:pPr>
        <w:pStyle w:val="Normal"/>
        <w:jc w:val="both"/>
        <w:rPr>
          <w:rFonts w:ascii="Times New Roman" w:hAnsi="Times New Roman"/>
          <w:sz w:val="22"/>
          <w:szCs w:val="22"/>
        </w:rPr>
      </w:pPr>
      <w:r>
        <w:rPr>
          <w:rFonts w:eastAsia="Calibri" w:cs="Times New Roman" w:ascii="Times New Roman" w:hAnsi="Times New Roman"/>
          <w:sz w:val="22"/>
          <w:szCs w:val="22"/>
        </w:rPr>
        <w:t xml:space="preserve">Izpildītājs ir sniedzis </w:t>
      </w:r>
      <w:r>
        <w:rPr>
          <w:rFonts w:cs="Times New Roman" w:ascii="Times New Roman" w:hAnsi="Times New Roman"/>
          <w:sz w:val="22"/>
          <w:szCs w:val="22"/>
        </w:rPr>
        <w:t xml:space="preserve">Pasūtītājam sekojošu pakalpojumu, apjoms </w:t>
      </w:r>
      <w:r>
        <w:rPr>
          <w:rFonts w:cs="Times New Roman" w:ascii="Times New Roman" w:hAnsi="Times New Roman"/>
          <w:i/>
          <w:sz w:val="22"/>
          <w:szCs w:val="22"/>
        </w:rPr>
        <w:t>(skaitlis) t (tonna) un m</w:t>
      </w:r>
      <w:r>
        <w:rPr>
          <w:rFonts w:cs="Times New Roman" w:ascii="Times New Roman" w:hAnsi="Times New Roman"/>
          <w:i/>
          <w:sz w:val="22"/>
          <w:szCs w:val="22"/>
          <w:vertAlign w:val="superscript"/>
        </w:rPr>
        <w:t>2</w:t>
      </w:r>
      <w:r>
        <w:rPr>
          <w:rFonts w:cs="Times New Roman" w:ascii="Times New Roman" w:hAnsi="Times New Roman"/>
          <w:i/>
          <w:sz w:val="22"/>
          <w:szCs w:val="22"/>
        </w:rPr>
        <w:t xml:space="preserve"> (kvadrātmetri),</w:t>
      </w:r>
      <w:r>
        <w:rPr>
          <w:rFonts w:cs="Times New Roman" w:ascii="Times New Roman" w:hAnsi="Times New Roman"/>
          <w:sz w:val="22"/>
          <w:szCs w:val="22"/>
        </w:rPr>
        <w:t xml:space="preserve">  </w:t>
      </w:r>
    </w:p>
    <w:p>
      <w:pPr>
        <w:pStyle w:val="Normal"/>
        <w:jc w:val="both"/>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Rucavas novadā</w:t>
      </w:r>
    </w:p>
    <w:tbl>
      <w:tblPr>
        <w:tblStyle w:val="TableGrid"/>
        <w:tblW w:w="9750" w:type="dxa"/>
        <w:jc w:val="left"/>
        <w:tblInd w:w="-108"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Look w:firstRow="1" w:noVBand="1" w:lastRow="0" w:firstColumn="1" w:lastColumn="0" w:noHBand="0" w:val="04a0"/>
      </w:tblPr>
      <w:tblGrid>
        <w:gridCol w:w="2886"/>
        <w:gridCol w:w="2037"/>
        <w:gridCol w:w="2501"/>
        <w:gridCol w:w="2325"/>
      </w:tblGrid>
      <w:tr>
        <w:trPr/>
        <w:tc>
          <w:tcPr>
            <w:tcW w:w="288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Asfalta (melnā) seguma </w:t>
            </w:r>
            <w:r>
              <w:rPr>
                <w:rFonts w:cs="Times New Roman" w:ascii="Times New Roman" w:hAnsi="Times New Roman"/>
                <w:sz w:val="22"/>
                <w:szCs w:val="22"/>
              </w:rPr>
              <w:t>bedrīšu aizpildīšana ar šķembām un bitumena emulsiju, izmantojot nepilno tehnoloģiju</w:t>
            </w:r>
            <w:r>
              <w:rPr>
                <w:rFonts w:eastAsia="Times New Roman" w:cs="Times New Roman" w:ascii="Times New Roman" w:hAnsi="Times New Roman"/>
                <w:sz w:val="22"/>
                <w:szCs w:val="22"/>
                <w:lang w:eastAsia="ar-SA"/>
              </w:rPr>
              <w:t xml:space="preserve"> </w:t>
            </w:r>
            <w:r>
              <w:rPr>
                <w:rFonts w:eastAsia="Times New Roman" w:cs="Times New Roman" w:ascii="Times New Roman" w:hAnsi="Times New Roman"/>
                <w:i/>
                <w:sz w:val="22"/>
                <w:szCs w:val="22"/>
                <w:lang w:eastAsia="ar-SA"/>
              </w:rPr>
              <w:t>m</w:t>
            </w:r>
            <w:r>
              <w:rPr>
                <w:rFonts w:eastAsia="Times New Roman" w:cs="Times New Roman" w:ascii="Times New Roman" w:hAnsi="Times New Roman"/>
                <w:i/>
                <w:sz w:val="22"/>
                <w:szCs w:val="22"/>
                <w:vertAlign w:val="superscript"/>
                <w:lang w:eastAsia="ar-SA"/>
              </w:rPr>
              <w:t>2</w:t>
            </w:r>
            <w:r>
              <w:rPr>
                <w:rFonts w:eastAsia="Times New Roman" w:cs="Times New Roman" w:ascii="Times New Roman" w:hAnsi="Times New Roman"/>
                <w:i/>
                <w:sz w:val="22"/>
                <w:szCs w:val="22"/>
                <w:lang w:eastAsia="ar-SA"/>
              </w:rPr>
              <w:t xml:space="preserve"> (kvadrātmetri)</w:t>
            </w:r>
          </w:p>
        </w:tc>
        <w:tc>
          <w:tcPr>
            <w:tcW w:w="20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sz w:val="22"/>
                <w:szCs w:val="22"/>
              </w:rPr>
            </w:pPr>
            <w:r>
              <w:rPr>
                <w:rFonts w:eastAsia="Times New Roman" w:cs="Times New Roman" w:ascii="Times New Roman" w:hAnsi="Times New Roman"/>
                <w:sz w:val="22"/>
                <w:szCs w:val="22"/>
                <w:lang w:eastAsia="ar-SA"/>
              </w:rPr>
              <w:t>Vienkārtas selektīvā virsmas apstrāde</w:t>
            </w:r>
          </w:p>
          <w:p>
            <w:pPr>
              <w:pStyle w:val="Normal"/>
              <w:spacing w:before="0" w:after="0"/>
              <w:jc w:val="both"/>
              <w:rPr>
                <w:rFonts w:ascii="Times New Roman" w:hAnsi="Times New Roman"/>
                <w:sz w:val="22"/>
                <w:szCs w:val="22"/>
              </w:rPr>
            </w:pPr>
            <w:r>
              <w:rPr>
                <w:rFonts w:eastAsia="Times New Roman" w:cs="Times New Roman" w:ascii="Times New Roman" w:hAnsi="Times New Roman"/>
                <w:sz w:val="22"/>
                <w:szCs w:val="22"/>
                <w:lang w:eastAsia="ar-SA"/>
              </w:rPr>
              <w:t xml:space="preserve"> </w:t>
            </w:r>
            <w:r>
              <w:rPr>
                <w:rFonts w:eastAsia="Times New Roman" w:cs="Times New Roman" w:ascii="Times New Roman" w:hAnsi="Times New Roman"/>
                <w:i/>
                <w:sz w:val="22"/>
                <w:szCs w:val="22"/>
                <w:lang w:eastAsia="ar-SA"/>
              </w:rPr>
              <w:t>m</w:t>
            </w:r>
            <w:r>
              <w:rPr>
                <w:rFonts w:eastAsia="Times New Roman" w:cs="Times New Roman" w:ascii="Times New Roman" w:hAnsi="Times New Roman"/>
                <w:i/>
                <w:sz w:val="22"/>
                <w:szCs w:val="22"/>
                <w:vertAlign w:val="superscript"/>
                <w:lang w:eastAsia="ar-SA"/>
              </w:rPr>
              <w:t>2</w:t>
            </w:r>
            <w:r>
              <w:rPr>
                <w:rFonts w:eastAsia="Times New Roman" w:cs="Times New Roman" w:ascii="Times New Roman" w:hAnsi="Times New Roman"/>
                <w:i/>
                <w:sz w:val="22"/>
                <w:szCs w:val="22"/>
                <w:lang w:eastAsia="ar-SA"/>
              </w:rPr>
              <w:t xml:space="preserve"> (kvadrātmetri)</w:t>
            </w:r>
          </w:p>
        </w:tc>
        <w:tc>
          <w:tcPr>
            <w:tcW w:w="25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sz w:val="22"/>
                <w:szCs w:val="22"/>
              </w:rPr>
            </w:pPr>
            <w:r>
              <w:rPr>
                <w:rFonts w:eastAsia="Times New Roman" w:cs="Times New Roman" w:ascii="Times New Roman" w:hAnsi="Times New Roman"/>
                <w:sz w:val="22"/>
                <w:szCs w:val="22"/>
                <w:lang w:eastAsia="ar-SA"/>
              </w:rPr>
              <w:t>Divkārtu selektīvā virsmas apstrāde</w:t>
            </w:r>
          </w:p>
          <w:p>
            <w:pPr>
              <w:pStyle w:val="Normal"/>
              <w:spacing w:lineRule="auto" w:line="276" w:before="0" w:after="0"/>
              <w:jc w:val="both"/>
              <w:rPr>
                <w:rFonts w:ascii="Times New Roman" w:hAnsi="Times New Roman"/>
                <w:sz w:val="22"/>
                <w:szCs w:val="22"/>
              </w:rPr>
            </w:pPr>
            <w:r>
              <w:rPr>
                <w:rFonts w:eastAsia="Times New Roman" w:cs="Times New Roman" w:ascii="Times New Roman" w:hAnsi="Times New Roman"/>
                <w:i/>
                <w:sz w:val="22"/>
                <w:szCs w:val="22"/>
                <w:lang w:eastAsia="ar-SA"/>
              </w:rPr>
              <w:t xml:space="preserve"> </w:t>
            </w:r>
            <w:r>
              <w:rPr>
                <w:rFonts w:eastAsia="Times New Roman" w:cs="Times New Roman" w:ascii="Times New Roman" w:hAnsi="Times New Roman"/>
                <w:i/>
                <w:sz w:val="22"/>
                <w:szCs w:val="22"/>
                <w:lang w:eastAsia="ar-SA"/>
              </w:rPr>
              <w:t>m</w:t>
            </w:r>
            <w:r>
              <w:rPr>
                <w:rFonts w:eastAsia="Times New Roman" w:cs="Times New Roman" w:ascii="Times New Roman" w:hAnsi="Times New Roman"/>
                <w:i/>
                <w:sz w:val="22"/>
                <w:szCs w:val="22"/>
                <w:vertAlign w:val="superscript"/>
                <w:lang w:eastAsia="ar-SA"/>
              </w:rPr>
              <w:t>2</w:t>
            </w:r>
            <w:r>
              <w:rPr>
                <w:rFonts w:eastAsia="Times New Roman" w:cs="Times New Roman" w:ascii="Times New Roman" w:hAnsi="Times New Roman"/>
                <w:i/>
                <w:sz w:val="22"/>
                <w:szCs w:val="22"/>
                <w:lang w:eastAsia="ar-SA"/>
              </w:rPr>
              <w:t xml:space="preserve"> (kvadrātmetri)</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hd w:val="clear" w:color="auto" w:fill="FFFFFF"/>
              <w:spacing w:lineRule="auto" w:line="240" w:before="0" w:after="0"/>
              <w:ind w:left="720" w:hanging="0"/>
              <w:contextualSpacing/>
              <w:jc w:val="both"/>
              <w:rPr>
                <w:rFonts w:ascii="Times New Roman" w:hAnsi="Times New Roman"/>
                <w:sz w:val="22"/>
                <w:szCs w:val="22"/>
              </w:rPr>
            </w:pPr>
            <w:r>
              <w:rPr>
                <w:rFonts w:eastAsia="Times New Roman" w:cs="Times New Roman" w:ascii="Times New Roman" w:hAnsi="Times New Roman"/>
                <w:i w:val="false"/>
                <w:iCs w:val="false"/>
                <w:color w:val="auto"/>
                <w:position w:val="0"/>
                <w:sz w:val="22"/>
                <w:sz w:val="22"/>
                <w:szCs w:val="22"/>
                <w:vertAlign w:val="baseline"/>
                <w:lang w:eastAsia="ar-SA"/>
              </w:rPr>
              <w:t>Atsevišķu 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ar-SA"/>
              </w:rPr>
              <w:t>,</w:t>
            </w:r>
            <w:r>
              <w:rPr>
                <w:rFonts w:eastAsia="Times New Roman" w:cs="Times New Roman" w:ascii="Times New Roman" w:hAnsi="Times New Roman"/>
                <w:i w:val="false"/>
                <w:iCs w:val="false"/>
                <w:color w:val="auto"/>
                <w:position w:val="0"/>
                <w:sz w:val="22"/>
                <w:sz w:val="22"/>
                <w:szCs w:val="22"/>
                <w:u w:val="none"/>
                <w:vertAlign w:val="baseline"/>
                <w:lang w:eastAsia="ar-SA"/>
              </w:rPr>
              <w:t xml:space="preserve"> ieklājot karsto asfaltbetonu ar ieklājēju</w:t>
            </w:r>
          </w:p>
          <w:p>
            <w:pPr>
              <w:pStyle w:val="Normal"/>
              <w:shd w:val="clear" w:color="auto" w:fill="FFFFFF"/>
              <w:spacing w:lineRule="auto" w:line="240" w:before="0" w:after="0"/>
              <w:ind w:hanging="0"/>
              <w:jc w:val="both"/>
              <w:rPr>
                <w:rFonts w:ascii="Times New Roman" w:hAnsi="Times New Roman"/>
                <w:sz w:val="22"/>
                <w:szCs w:val="22"/>
              </w:rPr>
            </w:pPr>
            <w:r>
              <w:rPr>
                <w:rFonts w:eastAsia="Times New Roman" w:cs="Times New Roman" w:ascii="Times New Roman" w:hAnsi="Times New Roman"/>
                <w:i/>
                <w:color w:val="auto"/>
                <w:sz w:val="22"/>
                <w:szCs w:val="22"/>
                <w:lang w:eastAsia="ar-SA"/>
              </w:rPr>
              <w:t>m</w:t>
            </w:r>
            <w:r>
              <w:rPr>
                <w:rFonts w:eastAsia="Times New Roman" w:cs="Times New Roman" w:ascii="Times New Roman" w:hAnsi="Times New Roman"/>
                <w:i/>
                <w:color w:val="auto"/>
                <w:sz w:val="22"/>
                <w:szCs w:val="22"/>
                <w:vertAlign w:val="superscript"/>
                <w:lang w:eastAsia="ar-SA"/>
              </w:rPr>
              <w:t>2</w:t>
            </w:r>
            <w:r>
              <w:rPr>
                <w:rFonts w:eastAsia="Times New Roman" w:cs="Times New Roman" w:ascii="Times New Roman" w:hAnsi="Times New Roman"/>
                <w:i/>
                <w:color w:val="auto"/>
                <w:sz w:val="22"/>
                <w:szCs w:val="22"/>
                <w:lang w:eastAsia="ar-SA"/>
              </w:rPr>
              <w:t xml:space="preserve"> (kvadrātmetri)</w:t>
            </w:r>
          </w:p>
        </w:tc>
      </w:tr>
      <w:tr>
        <w:trPr/>
        <w:tc>
          <w:tcPr>
            <w:tcW w:w="288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tc>
        <w:tc>
          <w:tcPr>
            <w:tcW w:w="20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tc>
        <w:tc>
          <w:tcPr>
            <w:tcW w:w="25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tc>
      </w:tr>
    </w:tbl>
    <w:p>
      <w:pPr>
        <w:pStyle w:val="Normal"/>
        <w:spacing w:lineRule="auto" w:line="276" w:before="0" w:after="200"/>
        <w:jc w:val="both"/>
        <w:rPr>
          <w:rFonts w:ascii="Times New Roman" w:hAnsi="Times New Roman"/>
          <w:sz w:val="22"/>
          <w:szCs w:val="22"/>
        </w:rPr>
      </w:pPr>
      <w:r>
        <w:rPr>
          <w:rFonts w:eastAsia="Calibri" w:cs="Times New Roman" w:ascii="Times New Roman" w:hAnsi="Times New Roman"/>
          <w:sz w:val="22"/>
          <w:szCs w:val="22"/>
        </w:rPr>
        <w:t>Nevienai no pusēm pretenziju un iebildumu par pakalpojuma sniegšanu un saņemšanu nav.</w:t>
      </w:r>
    </w:p>
    <w:p>
      <w:pPr>
        <w:pStyle w:val="Normal"/>
        <w:spacing w:lineRule="auto" w:line="276" w:before="0" w:after="200"/>
        <w:jc w:val="both"/>
        <w:rPr>
          <w:rFonts w:ascii="Times New Roman" w:hAnsi="Times New Roman"/>
          <w:sz w:val="22"/>
          <w:szCs w:val="22"/>
        </w:rPr>
      </w:pPr>
      <w:r>
        <w:rPr>
          <w:rFonts w:cs="Times New Roman" w:ascii="Times New Roman" w:hAnsi="Times New Roman"/>
          <w:b w:val="false"/>
          <w:bCs w:val="false"/>
          <w:sz w:val="22"/>
          <w:szCs w:val="22"/>
          <w:lang w:val="en-US"/>
        </w:rPr>
        <w:t>PASŪTĪTĀJA PĀRSTĀVIS</w:t>
        <w:tab/>
        <w:tab/>
        <w:tab/>
        <w:t>IZPILDĪTĀJA PĀRSTĀVIS</w:t>
      </w:r>
    </w:p>
    <w:p>
      <w:pPr>
        <w:pStyle w:val="Normal"/>
        <w:spacing w:lineRule="auto" w:line="276"/>
        <w:jc w:val="both"/>
        <w:rPr>
          <w:rFonts w:ascii="Times New Roman" w:hAnsi="Times New Roman"/>
          <w:sz w:val="22"/>
          <w:szCs w:val="22"/>
        </w:rPr>
      </w:pPr>
      <w:r>
        <w:rPr>
          <w:rFonts w:cs="Times New Roman" w:ascii="Times New Roman" w:hAnsi="Times New Roman"/>
          <w:b w:val="false"/>
          <w:bCs w:val="false"/>
          <w:sz w:val="22"/>
          <w:szCs w:val="22"/>
          <w:lang w:val="en-US"/>
        </w:rPr>
        <w:t>__________________________</w:t>
        <w:tab/>
        <w:tab/>
        <w:tab/>
        <w:t>_________________________</w:t>
      </w:r>
    </w:p>
    <w:p>
      <w:pPr>
        <w:pStyle w:val="Normal"/>
        <w:jc w:val="both"/>
        <w:rPr>
          <w:rFonts w:ascii="Times New Roman" w:hAnsi="Times New Roman"/>
          <w:sz w:val="22"/>
          <w:szCs w:val="22"/>
        </w:rPr>
      </w:pPr>
      <w:r>
        <w:rPr>
          <w:rFonts w:cs="Times New Roman" w:ascii="Times New Roman" w:hAnsi="Times New Roman"/>
          <w:b w:val="false"/>
          <w:bCs w:val="false"/>
          <w:sz w:val="22"/>
          <w:szCs w:val="22"/>
          <w:lang w:val="en-US"/>
        </w:rPr>
        <w:t>Paraksts, atšifrējums</w:t>
        <w:tab/>
        <w:tab/>
        <w:tab/>
        <w:tab/>
        <w:tab/>
        <w:t xml:space="preserve">Paraksts, atšifrējums </w:t>
      </w:r>
    </w:p>
    <w:p>
      <w:pPr>
        <w:pStyle w:val="Normal"/>
        <w:rPr>
          <w:rFonts w:ascii="Times New Roman" w:hAnsi="Times New Roman" w:cs="Times New Roman"/>
          <w:b w:val="false"/>
          <w:b w:val="false"/>
          <w:bCs w:val="false"/>
          <w:sz w:val="22"/>
          <w:szCs w:val="22"/>
          <w:lang w:val="en-US"/>
        </w:rPr>
      </w:pPr>
      <w:r>
        <w:rPr>
          <w:rFonts w:cs="Times New Roman" w:ascii="Times New Roman" w:hAnsi="Times New Roman"/>
          <w:b w:val="false"/>
          <w:bCs w:val="false"/>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numPr>
          <w:ilvl w:val="0"/>
          <w:numId w:val="0"/>
        </w:numPr>
        <w:spacing w:before="0" w:after="0"/>
        <w:jc w:val="right"/>
        <w:rPr>
          <w:color w:val="auto"/>
        </w:rPr>
      </w:pPr>
      <w:r>
        <w:rPr>
          <w:color w:val="auto"/>
        </w:rPr>
      </w:r>
      <w:r>
        <w:br w:type="page"/>
      </w:r>
    </w:p>
    <w:p>
      <w:pPr>
        <w:pStyle w:val="Normal"/>
        <w:numPr>
          <w:ilvl w:val="0"/>
          <w:numId w:val="7"/>
        </w:numPr>
        <w:spacing w:before="0" w:after="0"/>
        <w:jc w:val="right"/>
        <w:rPr>
          <w:rFonts w:ascii="Times New Roman" w:hAnsi="Times New Roman"/>
          <w:sz w:val="22"/>
          <w:szCs w:val="22"/>
        </w:rPr>
      </w:pPr>
      <w:r>
        <w:rPr>
          <w:rFonts w:ascii="Times New Roman" w:hAnsi="Times New Roman"/>
          <w:color w:val="auto"/>
          <w:sz w:val="22"/>
          <w:szCs w:val="22"/>
        </w:rPr>
        <w:t>4.pielikums</w:t>
      </w:r>
    </w:p>
    <w:p>
      <w:pPr>
        <w:pStyle w:val="Normal"/>
        <w:spacing w:before="0" w:after="0"/>
        <w:jc w:val="right"/>
        <w:rPr>
          <w:rFonts w:ascii="Times New Roman" w:hAnsi="Times New Roman"/>
          <w:sz w:val="22"/>
          <w:szCs w:val="22"/>
        </w:rPr>
      </w:pPr>
      <w:r>
        <w:rPr>
          <w:rFonts w:ascii="Times New Roman" w:hAnsi="Times New Roman"/>
          <w:b w:val="false"/>
          <w:bCs w:val="false"/>
          <w:color w:val="auto"/>
          <w:sz w:val="22"/>
          <w:szCs w:val="22"/>
        </w:rPr>
        <w:t>26.06.2019. Līgumam Nr</w:t>
      </w:r>
      <w:r>
        <w:rPr>
          <w:rFonts w:ascii="Times New Roman" w:hAnsi="Times New Roman"/>
          <w:b w:val="false"/>
          <w:bCs w:val="false"/>
          <w:color w:val="auto"/>
          <w:sz w:val="22"/>
          <w:szCs w:val="22"/>
          <w:lang w:val="lv-LV"/>
        </w:rPr>
        <w:t>.2019/2.3.27.2/189</w:t>
      </w:r>
    </w:p>
    <w:p>
      <w:pPr>
        <w:pStyle w:val="Normal"/>
        <w:spacing w:lineRule="auto" w:line="240" w:before="0" w:after="0"/>
        <w:ind w:left="360" w:right="0" w:hanging="0"/>
        <w:jc w:val="right"/>
        <w:rPr>
          <w:rFonts w:ascii="Times New Roman" w:hAnsi="Times New Roman" w:cs="Times New Roman"/>
          <w:b/>
          <w:b/>
          <w:bCs/>
          <w:sz w:val="22"/>
          <w:szCs w:val="22"/>
          <w:lang w:val="en-US"/>
        </w:rPr>
      </w:pPr>
      <w:r>
        <w:rPr>
          <w:rFonts w:eastAsia="Calibri" w:cs="Times New Roman" w:ascii="Times New Roman" w:hAnsi="Times New Roman"/>
          <w:b w:val="false"/>
          <w:bCs w:val="false"/>
          <w:i/>
          <w:iCs/>
          <w:color w:val="auto"/>
          <w:sz w:val="22"/>
          <w:szCs w:val="22"/>
          <w:lang w:val="en-US" w:eastAsia="ar-SA"/>
        </w:rPr>
        <w:t>Par pašvaldības autoceļu uzturēšanas darbi ceļiem ar asfalta (melno) segumu</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cs="Times New Roman"/>
          <w:b w:val="false"/>
          <w:b w:val="false"/>
          <w:bCs w:val="false"/>
        </w:rPr>
      </w:pPr>
      <w:r>
        <w:rPr>
          <w:rFonts w:cs="Times New Roman"/>
          <w:b w:val="false"/>
          <w:bCs w:val="false"/>
        </w:rPr>
      </w:r>
    </w:p>
    <w:p>
      <w:pPr>
        <w:pStyle w:val="Normal"/>
        <w:ind w:hanging="0"/>
        <w:jc w:val="center"/>
        <w:rPr>
          <w:rFonts w:ascii="Times New Roman" w:hAnsi="Times New Roman"/>
          <w:b/>
          <w:b/>
          <w:bCs/>
          <w:sz w:val="22"/>
          <w:szCs w:val="22"/>
        </w:rPr>
      </w:pPr>
      <w:r>
        <w:rPr>
          <w:rFonts w:eastAsia="Calibri" w:cs="Times New Roman" w:ascii="Times New Roman" w:hAnsi="Times New Roman"/>
          <w:b/>
          <w:bCs/>
          <w:sz w:val="22"/>
          <w:szCs w:val="22"/>
        </w:rPr>
        <w:t xml:space="preserve">Pielikums nodošanas – pieņemšanas aktam </w:t>
      </w:r>
    </w:p>
    <w:p>
      <w:pPr>
        <w:pStyle w:val="Normal"/>
        <w:spacing w:lineRule="auto" w:line="276" w:before="0" w:after="200"/>
        <w:jc w:val="both"/>
        <w:rPr>
          <w:rFonts w:eastAsia="Calibri" w:cs="Times New Roman"/>
          <w:b/>
          <w:b/>
          <w:bCs/>
        </w:rPr>
      </w:pPr>
      <w:r>
        <w:rPr>
          <w:rFonts w:eastAsia="Calibri" w:cs="Times New Roman"/>
          <w:b/>
          <w:bCs/>
        </w:rPr>
      </w:r>
    </w:p>
    <w:p>
      <w:pPr>
        <w:pStyle w:val="Normal"/>
        <w:spacing w:lineRule="auto" w:line="276" w:before="0" w:after="200"/>
        <w:jc w:val="both"/>
        <w:rPr>
          <w:rFonts w:ascii="Times New Roman" w:hAnsi="Times New Roman"/>
          <w:sz w:val="22"/>
          <w:szCs w:val="22"/>
        </w:rPr>
      </w:pPr>
      <w:r>
        <w:rPr>
          <w:rFonts w:eastAsia="Calibri" w:cs="Times New Roman" w:ascii="Times New Roman" w:hAnsi="Times New Roman"/>
          <w:sz w:val="22"/>
          <w:szCs w:val="22"/>
        </w:rPr>
        <w:t>Rucavas novadā</w:t>
        <w:tab/>
        <w:tab/>
        <w:tab/>
        <w:tab/>
        <w:tab/>
        <w:tab/>
        <w:t>___________(</w:t>
      </w:r>
      <w:r>
        <w:rPr>
          <w:rFonts w:eastAsia="Calibri" w:cs="Times New Roman" w:ascii="Times New Roman" w:hAnsi="Times New Roman"/>
          <w:i/>
          <w:sz w:val="22"/>
          <w:szCs w:val="22"/>
        </w:rPr>
        <w:t xml:space="preserve"> Gads)</w:t>
      </w:r>
      <w:r>
        <w:rPr>
          <w:rFonts w:eastAsia="Calibri" w:cs="Times New Roman" w:ascii="Times New Roman" w:hAnsi="Times New Roman"/>
          <w:sz w:val="22"/>
          <w:szCs w:val="22"/>
        </w:rPr>
        <w:t xml:space="preserve"> </w:t>
      </w:r>
      <w:r>
        <w:rPr>
          <w:rFonts w:eastAsia="Calibri" w:cs="Times New Roman" w:ascii="Times New Roman" w:hAnsi="Times New Roman"/>
          <w:i/>
          <w:sz w:val="22"/>
          <w:szCs w:val="22"/>
        </w:rPr>
        <w:t>_______(Mēnesis)</w:t>
      </w:r>
    </w:p>
    <w:tbl>
      <w:tblPr>
        <w:tblStyle w:val="TableGrid"/>
        <w:tblW w:w="9575" w:type="dxa"/>
        <w:jc w:val="left"/>
        <w:tblInd w:w="-108" w:type="dxa"/>
        <w:tblBorders>
          <w:top w:val="single" w:sz="4" w:space="0" w:color="000000"/>
          <w:left w:val="single" w:sz="4" w:space="0" w:color="000000"/>
          <w:bottom w:val="single" w:sz="4" w:space="0" w:color="000000"/>
          <w:insideH w:val="single" w:sz="4" w:space="0" w:color="000000"/>
        </w:tblBorders>
        <w:tblCellMar>
          <w:top w:w="55" w:type="dxa"/>
          <w:left w:w="108" w:type="dxa"/>
          <w:bottom w:w="55" w:type="dxa"/>
          <w:right w:w="108" w:type="dxa"/>
        </w:tblCellMar>
        <w:tblLook w:firstRow="1" w:noVBand="1" w:lastRow="0" w:firstColumn="1" w:lastColumn="0" w:noHBand="0" w:val="04a0"/>
      </w:tblPr>
      <w:tblGrid>
        <w:gridCol w:w="405"/>
        <w:gridCol w:w="876"/>
        <w:gridCol w:w="1192"/>
        <w:gridCol w:w="959"/>
        <w:gridCol w:w="919"/>
        <w:gridCol w:w="1306"/>
        <w:gridCol w:w="1121"/>
        <w:gridCol w:w="1278"/>
        <w:gridCol w:w="1518"/>
      </w:tblGrid>
      <w:tr>
        <w:trPr>
          <w:trHeight w:val="456"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lang w:val="en-US"/>
              </w:rPr>
              <w:t>Nr.</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lang w:val="en-US"/>
              </w:rPr>
              <w:t>p.</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lang w:val="en-US"/>
              </w:rPr>
              <w:t>k.</w:t>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Da-</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tums</w:t>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Autoceļa nosau-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kums</w:t>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Auto-</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ceļa garums (km)</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rPr>
                <w:rFonts w:ascii="Times New Roman" w:hAnsi="Times New Roman"/>
                <w:sz w:val="22"/>
                <w:szCs w:val="22"/>
              </w:rPr>
            </w:pPr>
            <w:r>
              <w:rPr>
                <w:rFonts w:cs="Times New Roman" w:ascii="Times New Roman" w:hAnsi="Times New Roman"/>
                <w:sz w:val="22"/>
                <w:szCs w:val="22"/>
              </w:rPr>
              <w:t>Darba kilo-</w:t>
            </w:r>
          </w:p>
          <w:p>
            <w:pPr>
              <w:pStyle w:val="Normal"/>
              <w:spacing w:before="0" w:after="0"/>
              <w:rPr>
                <w:rFonts w:ascii="Times New Roman" w:hAnsi="Times New Roman"/>
                <w:sz w:val="22"/>
                <w:szCs w:val="22"/>
              </w:rPr>
            </w:pPr>
            <w:r>
              <w:rPr>
                <w:rFonts w:cs="Times New Roman" w:ascii="Times New Roman" w:hAnsi="Times New Roman"/>
                <w:sz w:val="22"/>
                <w:szCs w:val="22"/>
              </w:rPr>
              <w:t>metrs</w:t>
            </w:r>
          </w:p>
          <w:p>
            <w:pPr>
              <w:pStyle w:val="Normal"/>
              <w:spacing w:lineRule="auto" w:line="276" w:before="0" w:after="200"/>
              <w:jc w:val="both"/>
              <w:rPr>
                <w:rFonts w:ascii="Times New Roman" w:hAnsi="Times New Roman"/>
                <w:sz w:val="22"/>
                <w:szCs w:val="22"/>
              </w:rPr>
            </w:pPr>
            <w:r>
              <w:rPr>
                <w:rFonts w:cs="Times New Roman" w:ascii="Times New Roman" w:hAnsi="Times New Roman"/>
                <w:sz w:val="22"/>
                <w:szCs w:val="22"/>
              </w:rPr>
              <w:t>(no -līdz)</w:t>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Asfalta (melnā) seguma</w:t>
            </w:r>
            <w:r>
              <w:rPr>
                <w:rFonts w:cs="Times New Roman" w:ascii="Times New Roman" w:hAnsi="Times New Roman"/>
                <w:sz w:val="22"/>
                <w:szCs w:val="22"/>
              </w:rPr>
              <w:t xml:space="preserve"> bedrīšu aizpildīšana ar šķembām un bitumena emulsiju, izmantojot nepilno tehnoloģiju</w:t>
            </w:r>
            <w:r>
              <w:rPr>
                <w:rFonts w:eastAsia="Times New Roman" w:cs="Times New Roman" w:ascii="Times New Roman" w:hAnsi="Times New Roman"/>
                <w:sz w:val="22"/>
                <w:szCs w:val="22"/>
                <w:lang w:eastAsia="ar-SA"/>
              </w:rPr>
              <w:t xml:space="preserve">  </w:t>
            </w:r>
            <w:r>
              <w:rPr>
                <w:rFonts w:eastAsia="Calibri" w:cs="Times New Roman" w:ascii="Times New Roman" w:hAnsi="Times New Roman"/>
                <w:i/>
                <w:sz w:val="22"/>
                <w:szCs w:val="22"/>
              </w:rPr>
              <w:t xml:space="preserve"> </w:t>
            </w:r>
          </w:p>
          <w:p>
            <w:pPr>
              <w:pStyle w:val="Normal"/>
              <w:spacing w:lineRule="auto" w:line="276" w:before="0" w:after="0"/>
              <w:jc w:val="both"/>
              <w:rPr>
                <w:rFonts w:ascii="Times New Roman" w:hAnsi="Times New Roman"/>
                <w:sz w:val="22"/>
                <w:szCs w:val="22"/>
              </w:rPr>
            </w:pPr>
            <w:r>
              <w:rPr>
                <w:rFonts w:eastAsia="Calibri" w:cs="Times New Roman" w:ascii="Times New Roman" w:hAnsi="Times New Roman"/>
                <w:i/>
                <w:sz w:val="22"/>
                <w:szCs w:val="22"/>
              </w:rPr>
              <w:t xml:space="preserve"> </w:t>
            </w:r>
            <w:r>
              <w:rPr>
                <w:rFonts w:eastAsia="Times New Roman" w:cs="Times New Roman" w:ascii="Times New Roman" w:hAnsi="Times New Roman"/>
                <w:i/>
                <w:sz w:val="22"/>
                <w:szCs w:val="22"/>
                <w:lang w:eastAsia="ar-SA"/>
              </w:rPr>
              <w:t>m</w:t>
            </w:r>
            <w:r>
              <w:rPr>
                <w:rFonts w:eastAsia="Times New Roman" w:cs="Times New Roman" w:ascii="Times New Roman" w:hAnsi="Times New Roman"/>
                <w:i/>
                <w:sz w:val="22"/>
                <w:szCs w:val="22"/>
                <w:vertAlign w:val="superscript"/>
                <w:lang w:eastAsia="ar-SA"/>
              </w:rPr>
              <w:t>2</w:t>
            </w:r>
            <w:r>
              <w:rPr>
                <w:rFonts w:eastAsia="Times New Roman" w:cs="Times New Roman" w:ascii="Times New Roman" w:hAnsi="Times New Roman"/>
                <w:i/>
                <w:sz w:val="22"/>
                <w:szCs w:val="22"/>
                <w:lang w:eastAsia="ar-SA"/>
              </w:rPr>
              <w:t xml:space="preserve"> (kvadrātmetri)</w:t>
            </w:r>
          </w:p>
        </w:tc>
        <w:tc>
          <w:tcPr>
            <w:tcW w:w="112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Vien-</w:t>
            </w:r>
          </w:p>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kārtas selektīvā virsmas apstrāde</w:t>
            </w:r>
          </w:p>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 xml:space="preserve"> </w:t>
            </w:r>
          </w:p>
          <w:p>
            <w:pPr>
              <w:pStyle w:val="Normal"/>
              <w:spacing w:lineRule="auto" w:line="276" w:before="0" w:after="0"/>
              <w:jc w:val="both"/>
              <w:rPr>
                <w:rFonts w:ascii="Times New Roman" w:hAnsi="Times New Roman"/>
                <w:sz w:val="22"/>
                <w:szCs w:val="22"/>
              </w:rPr>
            </w:pPr>
            <w:r>
              <w:rPr>
                <w:rFonts w:eastAsia="Times New Roman" w:cs="Times New Roman" w:ascii="Times New Roman" w:hAnsi="Times New Roman"/>
                <w:sz w:val="22"/>
                <w:szCs w:val="22"/>
                <w:lang w:eastAsia="ar-SA"/>
              </w:rPr>
              <w:t>m</w:t>
            </w:r>
            <w:r>
              <w:rPr>
                <w:rFonts w:eastAsia="Times New Roman" w:cs="Times New Roman" w:ascii="Times New Roman" w:hAnsi="Times New Roman"/>
                <w:sz w:val="22"/>
                <w:szCs w:val="22"/>
                <w:vertAlign w:val="superscript"/>
                <w:lang w:eastAsia="ar-SA"/>
              </w:rPr>
              <w:t>2</w:t>
            </w:r>
            <w:r>
              <w:rPr>
                <w:rFonts w:eastAsia="Times New Roman" w:cs="Times New Roman" w:ascii="Times New Roman" w:hAnsi="Times New Roman"/>
                <w:sz w:val="22"/>
                <w:szCs w:val="22"/>
                <w:lang w:eastAsia="ar-SA"/>
              </w:rPr>
              <w:t xml:space="preserve"> (kvadrāt- metri)</w:t>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Divkārtu selektīvā virsmas apstrāde</w:t>
            </w:r>
          </w:p>
          <w:p>
            <w:pPr>
              <w:pStyle w:val="Normal"/>
              <w:spacing w:lineRule="auto" w:line="276" w:before="0" w:after="0"/>
              <w:jc w:val="center"/>
              <w:rPr>
                <w:rFonts w:ascii="Times New Roman" w:hAnsi="Times New Roman"/>
                <w:sz w:val="22"/>
                <w:szCs w:val="22"/>
              </w:rPr>
            </w:pPr>
            <w:r>
              <w:rPr>
                <w:rFonts w:eastAsia="Times New Roman" w:cs="Times New Roman" w:ascii="Times New Roman" w:hAnsi="Times New Roman"/>
                <w:sz w:val="22"/>
                <w:szCs w:val="22"/>
                <w:lang w:eastAsia="ar-SA"/>
              </w:rPr>
              <w:t xml:space="preserve"> </w:t>
            </w:r>
          </w:p>
          <w:p>
            <w:pPr>
              <w:pStyle w:val="Normal"/>
              <w:spacing w:lineRule="auto" w:line="276" w:before="0" w:after="0"/>
              <w:jc w:val="both"/>
              <w:rPr>
                <w:rFonts w:ascii="Times New Roman" w:hAnsi="Times New Roman"/>
                <w:sz w:val="22"/>
                <w:szCs w:val="22"/>
              </w:rPr>
            </w:pPr>
            <w:r>
              <w:rPr>
                <w:rFonts w:eastAsia="Times New Roman" w:cs="Times New Roman" w:ascii="Times New Roman" w:hAnsi="Times New Roman"/>
                <w:sz w:val="22"/>
                <w:szCs w:val="22"/>
                <w:lang w:eastAsia="ar-SA"/>
              </w:rPr>
              <w:t>m</w:t>
            </w:r>
            <w:r>
              <w:rPr>
                <w:rFonts w:eastAsia="Times New Roman" w:cs="Times New Roman" w:ascii="Times New Roman" w:hAnsi="Times New Roman"/>
                <w:sz w:val="22"/>
                <w:szCs w:val="22"/>
                <w:vertAlign w:val="superscript"/>
                <w:lang w:eastAsia="ar-SA"/>
              </w:rPr>
              <w:t>2</w:t>
            </w:r>
            <w:r>
              <w:rPr>
                <w:rFonts w:eastAsia="Times New Roman" w:cs="Times New Roman" w:ascii="Times New Roman" w:hAnsi="Times New Roman"/>
                <w:sz w:val="22"/>
                <w:szCs w:val="22"/>
                <w:lang w:eastAsia="ar-SA"/>
              </w:rPr>
              <w:t xml:space="preserve"> (kvadrāt- metri)</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hd w:val="clear" w:color="auto" w:fill="FFFFFF"/>
              <w:spacing w:lineRule="auto" w:line="240" w:before="0" w:after="0"/>
              <w:ind w:left="113" w:right="0" w:hanging="0"/>
              <w:contextualSpacing/>
              <w:jc w:val="both"/>
              <w:rPr>
                <w:rFonts w:ascii="Times New Roman" w:hAnsi="Times New Roman"/>
                <w:sz w:val="22"/>
                <w:szCs w:val="22"/>
              </w:rPr>
            </w:pPr>
            <w:r>
              <w:rPr>
                <w:rFonts w:eastAsia="Times New Roman" w:cs="Times New Roman" w:ascii="Times New Roman" w:hAnsi="Times New Roman"/>
                <w:i w:val="false"/>
                <w:iCs w:val="false"/>
                <w:color w:val="auto"/>
                <w:position w:val="0"/>
                <w:sz w:val="22"/>
                <w:sz w:val="22"/>
                <w:szCs w:val="22"/>
                <w:vertAlign w:val="baseline"/>
                <w:lang w:eastAsia="ar-SA"/>
              </w:rPr>
              <w:t>Atsevišķu vietu vienlaidus bedrīšu remonts ar pilno tehnoloģiju</w:t>
            </w:r>
            <w:r>
              <w:rPr>
                <w:rFonts w:eastAsia="Times New Roman" w:cs="Times New Roman" w:ascii="Times New Roman" w:hAnsi="Times New Roman"/>
                <w:i w:val="false"/>
                <w:iCs w:val="false"/>
                <w:color w:val="auto"/>
                <w:position w:val="0"/>
                <w:sz w:val="22"/>
                <w:sz w:val="22"/>
                <w:szCs w:val="22"/>
                <w:u w:val="single"/>
                <w:vertAlign w:val="baseline"/>
                <w:lang w:eastAsia="ar-SA"/>
              </w:rPr>
              <w:t>,</w:t>
            </w:r>
            <w:r>
              <w:rPr>
                <w:rFonts w:eastAsia="Times New Roman" w:cs="Times New Roman" w:ascii="Times New Roman" w:hAnsi="Times New Roman"/>
                <w:i w:val="false"/>
                <w:iCs w:val="false"/>
                <w:color w:val="auto"/>
                <w:position w:val="0"/>
                <w:sz w:val="22"/>
                <w:sz w:val="22"/>
                <w:szCs w:val="22"/>
                <w:u w:val="none"/>
                <w:vertAlign w:val="baseline"/>
                <w:lang w:eastAsia="ar-SA"/>
              </w:rPr>
              <w:t xml:space="preserve"> ieklājot karsto asfaltbetonu ar ieklājēju</w:t>
            </w:r>
          </w:p>
          <w:p>
            <w:pPr>
              <w:pStyle w:val="Normal"/>
              <w:shd w:val="clear" w:color="auto" w:fill="FFFFFF"/>
              <w:spacing w:lineRule="auto" w:line="240" w:before="0" w:after="0"/>
              <w:ind w:hanging="0"/>
              <w:jc w:val="both"/>
              <w:rPr>
                <w:rFonts w:ascii="Times New Roman" w:hAnsi="Times New Roman"/>
                <w:sz w:val="22"/>
                <w:szCs w:val="22"/>
              </w:rPr>
            </w:pPr>
            <w:r>
              <w:rPr>
                <w:rFonts w:eastAsia="Times New Roman" w:cs="Times New Roman" w:ascii="Times New Roman" w:hAnsi="Times New Roman"/>
                <w:i/>
                <w:color w:val="auto"/>
                <w:sz w:val="22"/>
                <w:szCs w:val="22"/>
                <w:lang w:eastAsia="ar-SA"/>
              </w:rPr>
              <w:t>m</w:t>
            </w:r>
            <w:r>
              <w:rPr>
                <w:rFonts w:eastAsia="Times New Roman" w:cs="Times New Roman" w:ascii="Times New Roman" w:hAnsi="Times New Roman"/>
                <w:i/>
                <w:color w:val="auto"/>
                <w:sz w:val="22"/>
                <w:szCs w:val="22"/>
                <w:vertAlign w:val="superscript"/>
                <w:lang w:eastAsia="ar-SA"/>
              </w:rPr>
              <w:t>2</w:t>
            </w:r>
            <w:r>
              <w:rPr>
                <w:rFonts w:eastAsia="Times New Roman" w:cs="Times New Roman" w:ascii="Times New Roman" w:hAnsi="Times New Roman"/>
                <w:i/>
                <w:color w:val="auto"/>
                <w:sz w:val="22"/>
                <w:szCs w:val="22"/>
                <w:lang w:eastAsia="ar-SA"/>
              </w:rPr>
              <w:t xml:space="preserve"> (kvadrātmetri)</w:t>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2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2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2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2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2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2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r>
        <w:trPr>
          <w:trHeight w:val="228" w:hRule="atLeast"/>
        </w:trPr>
        <w:tc>
          <w:tcPr>
            <w:tcW w:w="4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8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3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12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Calibri" w:cs="Times New Roman"/>
                <w:sz w:val="22"/>
                <w:szCs w:val="22"/>
              </w:rPr>
            </w:pPr>
            <w:r>
              <w:rPr>
                <w:rFonts w:eastAsia="Calibri" w:cs="Times New Roman" w:ascii="Times New Roman" w:hAnsi="Times New Roman"/>
                <w:sz w:val="22"/>
                <w:szCs w:val="22"/>
              </w:rPr>
            </w:r>
          </w:p>
        </w:tc>
      </w:tr>
    </w:tbl>
    <w:p>
      <w:pPr>
        <w:pStyle w:val="Normal"/>
        <w:spacing w:lineRule="auto" w:line="276" w:before="0" w:after="200"/>
        <w:jc w:val="both"/>
        <w:rPr>
          <w:rFonts w:ascii="Times New Roman" w:hAnsi="Times New Roman" w:cs="Times New Roman"/>
          <w:b w:val="false"/>
          <w:b w:val="false"/>
          <w:bCs w:val="false"/>
          <w:sz w:val="22"/>
          <w:szCs w:val="22"/>
          <w:lang w:val="en-US"/>
        </w:rPr>
      </w:pPr>
      <w:r>
        <w:rPr>
          <w:rFonts w:cs="Times New Roman" w:ascii="Times New Roman" w:hAnsi="Times New Roman"/>
          <w:b w:val="false"/>
          <w:bCs w:val="false"/>
          <w:sz w:val="22"/>
          <w:szCs w:val="22"/>
          <w:lang w:val="en-US"/>
        </w:rPr>
      </w:r>
    </w:p>
    <w:p>
      <w:pPr>
        <w:pStyle w:val="Normal"/>
        <w:spacing w:lineRule="auto" w:line="276" w:before="0" w:after="200"/>
        <w:jc w:val="both"/>
        <w:rPr>
          <w:rFonts w:ascii="Times New Roman" w:hAnsi="Times New Roman"/>
          <w:sz w:val="22"/>
          <w:szCs w:val="22"/>
        </w:rPr>
      </w:pPr>
      <w:r>
        <w:rPr>
          <w:rFonts w:cs="Times New Roman" w:ascii="Times New Roman" w:hAnsi="Times New Roman"/>
          <w:b w:val="false"/>
          <w:bCs w:val="false"/>
          <w:sz w:val="22"/>
          <w:szCs w:val="22"/>
          <w:lang w:val="en-US"/>
        </w:rPr>
        <w:t>PASŪTĪTĀJA PĀRSTĀVIS</w:t>
        <w:tab/>
        <w:tab/>
        <w:tab/>
        <w:t>IZPILDĪTĀJA PĀRSTĀVIS</w:t>
      </w:r>
    </w:p>
    <w:p>
      <w:pPr>
        <w:pStyle w:val="Normal"/>
        <w:spacing w:lineRule="auto" w:line="276"/>
        <w:jc w:val="both"/>
        <w:rPr>
          <w:rFonts w:ascii="Times New Roman" w:hAnsi="Times New Roman"/>
          <w:sz w:val="22"/>
          <w:szCs w:val="22"/>
        </w:rPr>
      </w:pPr>
      <w:r>
        <w:rPr>
          <w:rFonts w:cs="Times New Roman" w:ascii="Times New Roman" w:hAnsi="Times New Roman"/>
          <w:b w:val="false"/>
          <w:bCs w:val="false"/>
          <w:sz w:val="22"/>
          <w:szCs w:val="22"/>
          <w:lang w:val="en-US"/>
        </w:rPr>
        <w:t>_________________________</w:t>
        <w:tab/>
        <w:tab/>
        <w:tab/>
        <w:t>_________________________</w:t>
      </w:r>
    </w:p>
    <w:p>
      <w:pPr>
        <w:pStyle w:val="Normal"/>
        <w:widowControl/>
        <w:bidi w:val="0"/>
        <w:spacing w:lineRule="auto" w:line="259" w:before="0" w:after="160"/>
        <w:jc w:val="left"/>
        <w:rPr/>
      </w:pPr>
      <w:r>
        <w:rPr>
          <w:rFonts w:cs="Times New Roman" w:ascii="Times New Roman" w:hAnsi="Times New Roman"/>
          <w:b w:val="false"/>
          <w:bCs w:val="false"/>
          <w:sz w:val="22"/>
          <w:szCs w:val="22"/>
          <w:lang w:val="en-US"/>
        </w:rPr>
        <w:t>Paraksts, atšifrējums</w:t>
        <w:tab/>
        <w:tab/>
        <w:tab/>
        <w:tab/>
        <w:tab/>
        <w:t>Paraksts, atšifrējums</w:t>
      </w:r>
      <w:r>
        <w:rPr>
          <w:rFonts w:ascii="Times New Roman" w:hAnsi="Times New Roman"/>
          <w:b w:val="false"/>
          <w:bCs w:val="false"/>
          <w:sz w:val="22"/>
          <w:szCs w:val="22"/>
          <w:lang w:val="en-US"/>
        </w:rPr>
        <w:tab/>
        <w:tab/>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Virsraksts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ind w:left="360" w:hanging="360"/>
      </w:pPr>
    </w:lvl>
    <w:lvl w:ilvl="1">
      <w:start w:val="1"/>
      <w:numFmt w:val="decimal"/>
      <w:lvlText w:val="%1.%2."/>
      <w:lvlJc w:val="left"/>
      <w:pPr>
        <w:ind w:left="360" w:hanging="360"/>
      </w:pPr>
      <w:rPr>
        <w:sz w:val="22"/>
        <w:b w:val="false"/>
        <w:bCs w:val="false"/>
        <w:rFonts w:ascii="Times New Roman" w:hAnsi="Times New Roman"/>
      </w:rPr>
    </w:lvl>
    <w:lvl w:ilvl="2">
      <w:start w:val="1"/>
      <w:numFmt w:val="decimal"/>
      <w:lvlText w:val="%1.%2.%3."/>
      <w:lvlJc w:val="left"/>
      <w:pPr>
        <w:ind w:left="862" w:hanging="720"/>
      </w:pPr>
      <w:rPr>
        <w:sz w:val="22"/>
        <w:b w:val="false"/>
        <w:rFonts w:ascii="Times New Roman" w:hAnsi="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2"/>
      <w:numFmt w:val="decimal"/>
      <w:lvlText w:val="%1."/>
      <w:lvlJc w:val="left"/>
      <w:pPr>
        <w:ind w:left="360" w:hanging="360"/>
      </w:pPr>
    </w:lvl>
    <w:lvl w:ilvl="1">
      <w:start w:val="1"/>
      <w:numFmt w:val="decimal"/>
      <w:lvlText w:val="%1.%2."/>
      <w:lvlJc w:val="left"/>
      <w:pPr>
        <w:ind w:left="360" w:hanging="360"/>
      </w:pPr>
      <w:rPr>
        <w:sz w:val="22"/>
        <w:b w:val="false"/>
        <w:bCs w:val="false"/>
        <w:rFonts w:ascii="Times New Roman" w:hAnsi="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6"/>
      <w:numFmt w:val="decimal"/>
      <w:lvlText w:val="%1."/>
      <w:lvlJc w:val="left"/>
      <w:pPr>
        <w:tabs>
          <w:tab w:val="num" w:pos="720"/>
        </w:tabs>
        <w:ind w:left="720" w:hanging="360"/>
      </w:pPr>
    </w:lvl>
    <w:lvl w:ilvl="1">
      <w:start w:val="1"/>
      <w:numFmt w:val="decimal"/>
      <w:lvlText w:val="%1.%2."/>
      <w:lvlJc w:val="left"/>
      <w:pPr>
        <w:tabs>
          <w:tab w:val="num" w:pos="540"/>
        </w:tabs>
        <w:ind w:left="540" w:hanging="540"/>
      </w:pPr>
      <w:rPr>
        <w:sz w:val="22"/>
        <w:b w:val="false"/>
        <w:bCs w:val="false"/>
        <w:rFonts w:ascii="Times New Roman" w:hAnsi="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lvl w:ilvl="0">
      <w:start w:val="1"/>
      <w:numFmt w:val="none"/>
      <w:suff w:val="nothing"/>
      <w:lvlText w:val=""/>
      <w:lvlJc w:val="left"/>
      <w:pPr>
        <w:ind w:left="0" w:hanging="0"/>
      </w:pPr>
      <w:rPr>
        <w:sz w:val="22"/>
        <w:spacing w:val="1"/>
        <w:i/>
        <w:b w:val="false"/>
        <w:szCs w:val="24"/>
        <w:iCs/>
        <w:bCs w:val="false"/>
        <w:rFonts w:ascii="Times New Roman" w:hAnsi="Times New Roman"/>
        <w:lang w:val="lv-LV" w:eastAsia="ar-S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
      <w:lvlJc w:val="left"/>
      <w:pPr>
        <w:ind w:left="720" w:hanging="360"/>
      </w:pPr>
      <w:rPr>
        <w:sz w:val="22"/>
        <w:rFonts w:ascii="Times New Roman" w:hAnsi="Times New Roman" w:eastAsia="Arial Unicode MS"/>
        <w:color w:val="auto"/>
      </w:rPr>
    </w:lvl>
    <w:lvl w:ilvl="1">
      <w:start w:val="1"/>
      <w:numFmt w:val="decimal"/>
      <w:lvlText w:val="%1.%2."/>
      <w:lvlJc w:val="left"/>
      <w:pPr>
        <w:ind w:left="1473"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paragraph" w:styleId="Virsraksts1">
    <w:name w:val="Heading 1"/>
    <w:basedOn w:val="Normal"/>
    <w:next w:val="Normal"/>
    <w:qFormat/>
    <w:pPr>
      <w:keepNext w:val="true"/>
      <w:numPr>
        <w:ilvl w:val="0"/>
        <w:numId w:val="1"/>
      </w:numPr>
      <w:outlineLvl w:val="0"/>
    </w:pPr>
    <w:rPr>
      <w:b/>
      <w:szCs w:val="20"/>
      <w:lang w:val="en-AU"/>
    </w:rPr>
  </w:style>
  <w:style w:type="character" w:styleId="ListLabel974">
    <w:name w:val="ListLabel 974"/>
    <w:qFormat/>
    <w:rPr>
      <w:b w:val="false"/>
      <w:bCs w:val="false"/>
      <w:sz w:val="22"/>
    </w:rPr>
  </w:style>
  <w:style w:type="character" w:styleId="ListLabel975">
    <w:name w:val="ListLabel 975"/>
    <w:qFormat/>
    <w:rPr>
      <w:rFonts w:ascii="Times New Roman" w:hAnsi="Times New Roman"/>
      <w:b w:val="false"/>
      <w:sz w:val="22"/>
    </w:rPr>
  </w:style>
  <w:style w:type="character" w:styleId="ListLabel976">
    <w:name w:val="ListLabel 976"/>
    <w:qFormat/>
    <w:rPr>
      <w:rFonts w:ascii="Times New Roman" w:hAnsi="Times New Roman"/>
      <w:b w:val="false"/>
      <w:bCs w:val="false"/>
      <w:sz w:val="22"/>
    </w:rPr>
  </w:style>
  <w:style w:type="character" w:styleId="ListLabel977">
    <w:name w:val="ListLabel 977"/>
    <w:qFormat/>
    <w:rPr>
      <w:rFonts w:ascii="Times New Roman" w:hAnsi="Times New Roman"/>
      <w:b w:val="false"/>
      <w:bCs w:val="false"/>
      <w:sz w:val="22"/>
    </w:rPr>
  </w:style>
  <w:style w:type="character" w:styleId="ListLabel135">
    <w:name w:val="ListLabel 135"/>
    <w:qFormat/>
    <w:rPr>
      <w:rFonts w:ascii="Times New Roman" w:hAnsi="Times New Roman" w:cs="Times New Roman"/>
      <w:sz w:val="24"/>
      <w:szCs w:val="24"/>
    </w:rPr>
  </w:style>
  <w:style w:type="character" w:styleId="Internetasaite">
    <w:name w:val="Interneta saite"/>
    <w:rPr>
      <w:color w:val="000080"/>
      <w:u w:val="single"/>
      <w:lang w:val="zxx" w:eastAsia="zxx" w:bidi="zxx"/>
    </w:rPr>
  </w:style>
  <w:style w:type="character" w:styleId="ListLabel982">
    <w:name w:val="ListLabel 982"/>
    <w:qFormat/>
    <w:rPr>
      <w:rFonts w:ascii="Times New Roman" w:hAnsi="Times New Roman" w:cs="Times New Roman"/>
      <w:sz w:val="22"/>
      <w:szCs w:val="22"/>
    </w:rPr>
  </w:style>
  <w:style w:type="character" w:styleId="ListLabel983">
    <w:name w:val="ListLabel 983"/>
    <w:qFormat/>
    <w:rPr>
      <w:rFonts w:ascii="Times New Roman" w:hAnsi="Times New Roman"/>
      <w:sz w:val="22"/>
      <w:szCs w:val="22"/>
    </w:rPr>
  </w:style>
  <w:style w:type="character" w:styleId="WW8Num7z0">
    <w:name w:val="WW8Num7z0"/>
    <w:qFormat/>
    <w:rPr>
      <w:b w:val="false"/>
      <w:bCs w:val="false"/>
      <w:i/>
      <w:iCs/>
      <w:spacing w:val="1"/>
      <w:sz w:val="24"/>
      <w:szCs w:val="24"/>
      <w:lang w:val="lv-LV" w:eastAsia="ar-SA"/>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ListLabel956">
    <w:name w:val="ListLabel 956"/>
    <w:qFormat/>
    <w:rPr>
      <w:rFonts w:ascii="Times New Roman" w:hAnsi="Times New Roman" w:eastAsia="Arial Unicode MS"/>
      <w:color w:val="auto"/>
      <w:sz w:val="22"/>
    </w:rPr>
  </w:style>
  <w:style w:type="character" w:styleId="ListLabel981">
    <w:name w:val="ListLabel 981"/>
    <w:qFormat/>
    <w:rPr>
      <w:rFonts w:ascii="Times New Roman" w:hAnsi="Times New Roman" w:eastAsia="Times New Roman" w:cs="Times New Roman"/>
      <w:color w:val="auto"/>
      <w:sz w:val="22"/>
      <w:szCs w:val="22"/>
      <w:u w:val="none"/>
    </w:rPr>
  </w:style>
  <w:style w:type="character" w:styleId="ListLabel984">
    <w:name w:val="ListLabel 984"/>
    <w:qFormat/>
    <w:rPr>
      <w:rFonts w:ascii="Times New Roman" w:hAnsi="Times New Roman"/>
      <w:b w:val="false"/>
      <w:bCs w:val="false"/>
      <w:sz w:val="22"/>
    </w:rPr>
  </w:style>
  <w:style w:type="character" w:styleId="ListLabel985">
    <w:name w:val="ListLabel 985"/>
    <w:qFormat/>
    <w:rPr>
      <w:rFonts w:ascii="Times New Roman" w:hAnsi="Times New Roman"/>
      <w:b w:val="false"/>
      <w:sz w:val="22"/>
    </w:rPr>
  </w:style>
  <w:style w:type="character" w:styleId="ListLabel986">
    <w:name w:val="ListLabel 986"/>
    <w:qFormat/>
    <w:rPr>
      <w:rFonts w:ascii="Times New Roman" w:hAnsi="Times New Roman"/>
      <w:b w:val="false"/>
      <w:bCs w:val="false"/>
      <w:sz w:val="22"/>
    </w:rPr>
  </w:style>
  <w:style w:type="character" w:styleId="ListLabel987">
    <w:name w:val="ListLabel 987"/>
    <w:qFormat/>
    <w:rPr>
      <w:rFonts w:ascii="Times New Roman" w:hAnsi="Times New Roman"/>
      <w:b w:val="false"/>
      <w:bCs w:val="false"/>
      <w:sz w:val="22"/>
    </w:rPr>
  </w:style>
  <w:style w:type="character" w:styleId="ListLabel988">
    <w:name w:val="ListLabel 988"/>
    <w:qFormat/>
    <w:rPr>
      <w:rFonts w:ascii="Times New Roman" w:hAnsi="Times New Roman"/>
      <w:b w:val="false"/>
      <w:bCs w:val="false"/>
      <w:i/>
      <w:iCs/>
      <w:spacing w:val="1"/>
      <w:sz w:val="22"/>
      <w:szCs w:val="24"/>
      <w:lang w:val="lv-LV" w:eastAsia="ar-SA"/>
    </w:rPr>
  </w:style>
  <w:style w:type="character" w:styleId="ListLabel989">
    <w:name w:val="ListLabel 989"/>
    <w:qFormat/>
    <w:rPr>
      <w:rFonts w:ascii="Times New Roman" w:hAnsi="Times New Roman" w:eastAsia="Arial Unicode MS"/>
      <w:color w:val="auto"/>
      <w:sz w:val="22"/>
    </w:rPr>
  </w:style>
  <w:style w:type="character" w:styleId="ListLabel990">
    <w:name w:val="ListLabel 990"/>
    <w:qFormat/>
    <w:rPr>
      <w:rFonts w:ascii="Times New Roman" w:hAnsi="Times New Roman" w:cs="Times New Roman"/>
      <w:sz w:val="22"/>
      <w:szCs w:val="22"/>
    </w:rPr>
  </w:style>
  <w:style w:type="character" w:styleId="ListLabel991">
    <w:name w:val="ListLabel 991"/>
    <w:qFormat/>
    <w:rPr>
      <w:rFonts w:ascii="Times New Roman" w:hAnsi="Times New Roman" w:eastAsia="Times New Roman" w:cs="Times New Roman"/>
      <w:color w:val="auto"/>
      <w:sz w:val="22"/>
      <w:szCs w:val="22"/>
      <w:u w:val="none"/>
    </w:rPr>
  </w:style>
  <w:style w:type="character" w:styleId="ListLabel992">
    <w:name w:val="ListLabel 992"/>
    <w:qFormat/>
    <w:rPr>
      <w:rFonts w:ascii="Times New Roman" w:hAnsi="Times New Roman"/>
      <w:b w:val="false"/>
      <w:bCs w:val="false"/>
      <w:sz w:val="22"/>
    </w:rPr>
  </w:style>
  <w:style w:type="character" w:styleId="ListLabel993">
    <w:name w:val="ListLabel 993"/>
    <w:qFormat/>
    <w:rPr>
      <w:rFonts w:ascii="Times New Roman" w:hAnsi="Times New Roman"/>
      <w:b w:val="false"/>
      <w:sz w:val="22"/>
    </w:rPr>
  </w:style>
  <w:style w:type="character" w:styleId="ListLabel994">
    <w:name w:val="ListLabel 994"/>
    <w:qFormat/>
    <w:rPr>
      <w:rFonts w:ascii="Times New Roman" w:hAnsi="Times New Roman"/>
      <w:b w:val="false"/>
      <w:bCs w:val="false"/>
      <w:sz w:val="22"/>
    </w:rPr>
  </w:style>
  <w:style w:type="character" w:styleId="ListLabel995">
    <w:name w:val="ListLabel 995"/>
    <w:qFormat/>
    <w:rPr>
      <w:rFonts w:ascii="Times New Roman" w:hAnsi="Times New Roman"/>
      <w:b w:val="false"/>
      <w:bCs w:val="false"/>
      <w:sz w:val="22"/>
    </w:rPr>
  </w:style>
  <w:style w:type="character" w:styleId="ListLabel996">
    <w:name w:val="ListLabel 996"/>
    <w:qFormat/>
    <w:rPr>
      <w:rFonts w:ascii="Times New Roman" w:hAnsi="Times New Roman"/>
      <w:b w:val="false"/>
      <w:bCs w:val="false"/>
      <w:i/>
      <w:iCs/>
      <w:spacing w:val="1"/>
      <w:sz w:val="22"/>
      <w:szCs w:val="24"/>
      <w:lang w:val="lv-LV" w:eastAsia="ar-SA"/>
    </w:rPr>
  </w:style>
  <w:style w:type="character" w:styleId="ListLabel997">
    <w:name w:val="ListLabel 997"/>
    <w:qFormat/>
    <w:rPr>
      <w:rFonts w:ascii="Times New Roman" w:hAnsi="Times New Roman" w:eastAsia="Arial Unicode MS"/>
      <w:color w:val="auto"/>
      <w:sz w:val="22"/>
    </w:rPr>
  </w:style>
  <w:style w:type="character" w:styleId="ListLabel998">
    <w:name w:val="ListLabel 998"/>
    <w:qFormat/>
    <w:rPr>
      <w:rFonts w:ascii="Times New Roman" w:hAnsi="Times New Roman" w:cs="Times New Roman"/>
      <w:sz w:val="22"/>
      <w:szCs w:val="22"/>
    </w:rPr>
  </w:style>
  <w:style w:type="character" w:styleId="ListLabel999">
    <w:name w:val="ListLabel 999"/>
    <w:qFormat/>
    <w:rPr>
      <w:rFonts w:ascii="Times New Roman" w:hAnsi="Times New Roman" w:eastAsia="Times New Roman" w:cs="Times New Roman"/>
      <w:color w:val="auto"/>
      <w:sz w:val="22"/>
      <w:szCs w:val="22"/>
      <w:u w:val="none"/>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NoSpacing">
    <w:name w:val="No Spacing"/>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lv-LV" w:eastAsia="ar-SA" w:bidi="ar-SA"/>
    </w:rPr>
  </w:style>
  <w:style w:type="paragraph" w:styleId="ListParagraph">
    <w:name w:val="List Paragraph"/>
    <w:basedOn w:val="Normal"/>
    <w:qFormat/>
    <w:pPr>
      <w:spacing w:before="0" w:after="160"/>
      <w:ind w:left="720" w:hanging="0"/>
      <w:contextualSpacing/>
    </w:pPr>
    <w:rPr/>
  </w:style>
  <w:style w:type="paragraph" w:styleId="NoSpacing1">
    <w:name w:val="No Spacing1"/>
    <w:qFormat/>
    <w:pPr>
      <w:widowControl/>
      <w:suppressAutoHyphens w:val="true"/>
      <w:overflowPunct w:val="true"/>
      <w:bidi w:val="0"/>
      <w:spacing w:lineRule="auto" w:line="240" w:before="0" w:after="0"/>
      <w:jc w:val="left"/>
    </w:pPr>
    <w:rPr>
      <w:rFonts w:eastAsia="" w:cs="Times New Roman" w:asciiTheme="minorHAnsi" w:eastAsiaTheme="minorHAnsi" w:hAnsiTheme="minorHAnsi"/>
      <w:color w:val="auto"/>
      <w:kern w:val="0"/>
      <w:sz w:val="22"/>
      <w:szCs w:val="22"/>
      <w:lang w:val="lv-LV" w:eastAsia="ar-SA" w:bidi="ar-SA"/>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arijs@arb.lv" TargetMode="External"/><Relationship Id="rId3" Type="http://schemas.openxmlformats.org/officeDocument/2006/relationships/hyperlink" Target="http://www.rucava.lv/mda/fmg/1/Autoce&#316;i/Autocelu-uzturesanas-teh-spec-RND.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TotalTime>
  <Application>LibreOffice/6.1.4.2$Windows_X86_64 LibreOffice_project/9d0f32d1f0b509096fd65e0d4bec26ddd1938fd3</Application>
  <Pages>8</Pages>
  <Words>2579</Words>
  <Characters>17773</Characters>
  <CharactersWithSpaces>20267</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lv-LV</dc:language>
  <cp:lastModifiedBy/>
  <cp:lastPrinted>2019-06-27T18:25:57Z</cp:lastPrinted>
  <dcterms:modified xsi:type="dcterms:W3CDTF">2019-07-10T13:25:33Z</dcterms:modified>
  <cp:revision>35</cp:revision>
  <dc:subject/>
  <dc:title/>
</cp:coreProperties>
</file>