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8FF" w:rsidRDefault="008F14C2" w:rsidP="002F6369">
      <w:pPr>
        <w:jc w:val="right"/>
      </w:pPr>
      <w:bookmarkStart w:id="0" w:name="_Toc61422139"/>
      <w:bookmarkStart w:id="1" w:name="_Toc167360484"/>
      <w:bookmarkStart w:id="2" w:name="_Toc175037019"/>
      <w:bookmarkStart w:id="3" w:name="_Toc89836235"/>
      <w:bookmarkStart w:id="4" w:name="_Toc101752444"/>
      <w:bookmarkStart w:id="5" w:name="_Toc175036980"/>
      <w:r>
        <w:rPr>
          <w:rFonts w:ascii="Times New Roman" w:hAnsi="Times New Roman"/>
          <w:b w:val="0"/>
        </w:rPr>
        <w:t xml:space="preserve"> </w:t>
      </w:r>
      <w:bookmarkEnd w:id="0"/>
      <w:bookmarkEnd w:id="1"/>
      <w:bookmarkEnd w:id="2"/>
      <w:bookmarkEnd w:id="3"/>
      <w:bookmarkEnd w:id="4"/>
      <w:bookmarkEnd w:id="5"/>
    </w:p>
    <w:p w:rsidR="000B2EA5" w:rsidRPr="00AF0319" w:rsidRDefault="008F14C2" w:rsidP="000B2EA5">
      <w:pPr>
        <w:spacing w:before="120" w:after="120"/>
        <w:jc w:val="center"/>
        <w:rPr>
          <w:rFonts w:ascii="Times New Roman" w:hAnsi="Times New Roman"/>
          <w:kern w:val="2"/>
          <w:lang w:eastAsia="lv-LV" w:bidi="hi-IN"/>
        </w:rPr>
      </w:pPr>
      <w:r>
        <w:rPr>
          <w:rFonts w:ascii="Times New Roman" w:hAnsi="Times New Roman"/>
          <w:bCs/>
        </w:rPr>
        <w:t>Līgums Nr</w:t>
      </w:r>
      <w:r w:rsidR="000B2EA5">
        <w:rPr>
          <w:rFonts w:ascii="Times New Roman" w:hAnsi="Times New Roman"/>
          <w:bCs/>
        </w:rPr>
        <w:t>.</w:t>
      </w:r>
      <w:r w:rsidR="000B2EA5" w:rsidRPr="00AF0319">
        <w:rPr>
          <w:rFonts w:ascii="Times New Roman" w:hAnsi="Times New Roman"/>
          <w:bCs/>
          <w:kern w:val="2"/>
          <w:lang w:eastAsia="lv-LV" w:bidi="hi-IN"/>
        </w:rPr>
        <w:t>20</w:t>
      </w:r>
      <w:r w:rsidR="000B2EA5">
        <w:rPr>
          <w:rFonts w:ascii="Times New Roman" w:hAnsi="Times New Roman"/>
          <w:bCs/>
          <w:kern w:val="2"/>
          <w:lang w:eastAsia="lv-LV" w:bidi="hi-IN"/>
        </w:rPr>
        <w:t>20</w:t>
      </w:r>
      <w:r w:rsidR="000B2EA5" w:rsidRPr="00AF0319">
        <w:rPr>
          <w:rFonts w:ascii="Times New Roman" w:hAnsi="Times New Roman"/>
          <w:bCs/>
          <w:kern w:val="2"/>
          <w:lang w:eastAsia="lv-LV" w:bidi="hi-IN"/>
        </w:rPr>
        <w:t>/2.3.27.</w:t>
      </w:r>
      <w:r w:rsidR="000B2EA5">
        <w:rPr>
          <w:rFonts w:ascii="Times New Roman" w:hAnsi="Times New Roman"/>
          <w:bCs/>
          <w:kern w:val="2"/>
          <w:lang w:eastAsia="lv-LV" w:bidi="hi-IN"/>
        </w:rPr>
        <w:t>1</w:t>
      </w:r>
      <w:r w:rsidR="000B2EA5" w:rsidRPr="00AF0319">
        <w:rPr>
          <w:rFonts w:ascii="Times New Roman" w:hAnsi="Times New Roman"/>
          <w:bCs/>
          <w:kern w:val="2"/>
          <w:lang w:eastAsia="lv-LV" w:bidi="hi-IN"/>
        </w:rPr>
        <w:t>/</w:t>
      </w:r>
      <w:r w:rsidR="00792DDA">
        <w:rPr>
          <w:rFonts w:ascii="Times New Roman" w:hAnsi="Times New Roman"/>
          <w:bCs/>
          <w:kern w:val="2"/>
          <w:lang w:eastAsia="lv-LV" w:bidi="hi-IN"/>
        </w:rPr>
        <w:t>31</w:t>
      </w:r>
    </w:p>
    <w:p w:rsidR="00C738FF" w:rsidRDefault="008F14C2" w:rsidP="000B2EA5">
      <w:pPr>
        <w:pStyle w:val="Virsraksts2"/>
        <w:tabs>
          <w:tab w:val="left" w:pos="5094"/>
        </w:tabs>
        <w:spacing w:after="0"/>
        <w:ind w:left="0" w:firstLine="0"/>
        <w:jc w:val="center"/>
        <w:rPr>
          <w:rFonts w:ascii="Times New Roman" w:hAnsi="Times New Roman"/>
          <w:b w:val="0"/>
          <w:i/>
        </w:rPr>
      </w:pPr>
      <w:r>
        <w:rPr>
          <w:rFonts w:ascii="Times New Roman" w:hAnsi="Times New Roman"/>
          <w:b w:val="0"/>
          <w:i/>
        </w:rPr>
        <w:t>Par Rucavas novada pašvaldības grants ceļu pārbūvi</w:t>
      </w:r>
    </w:p>
    <w:p w:rsidR="00C738FF" w:rsidRDefault="00C738FF">
      <w:pPr>
        <w:jc w:val="center"/>
        <w:rPr>
          <w:rFonts w:ascii="Times New Roman" w:hAnsi="Times New Roman"/>
        </w:rPr>
      </w:pPr>
    </w:p>
    <w:tbl>
      <w:tblPr>
        <w:tblW w:w="9289" w:type="dxa"/>
        <w:tblLook w:val="04A0" w:firstRow="1" w:lastRow="0" w:firstColumn="1" w:lastColumn="0" w:noHBand="0" w:noVBand="1"/>
      </w:tblPr>
      <w:tblGrid>
        <w:gridCol w:w="4644"/>
        <w:gridCol w:w="4645"/>
      </w:tblGrid>
      <w:tr w:rsidR="00C738FF">
        <w:tc>
          <w:tcPr>
            <w:tcW w:w="4644" w:type="dxa"/>
            <w:shd w:val="clear" w:color="auto" w:fill="auto"/>
          </w:tcPr>
          <w:p w:rsidR="00C738FF" w:rsidRDefault="008F14C2">
            <w:pPr>
              <w:rPr>
                <w:rFonts w:ascii="Times New Roman" w:hAnsi="Times New Roman"/>
              </w:rPr>
            </w:pPr>
            <w:r>
              <w:rPr>
                <w:rFonts w:ascii="Times New Roman" w:hAnsi="Times New Roman"/>
                <w:b w:val="0"/>
              </w:rPr>
              <w:t xml:space="preserve">Rucavas novada Rucavas pagastā </w:t>
            </w:r>
          </w:p>
        </w:tc>
        <w:tc>
          <w:tcPr>
            <w:tcW w:w="4644" w:type="dxa"/>
            <w:shd w:val="clear" w:color="auto" w:fill="auto"/>
          </w:tcPr>
          <w:p w:rsidR="00C738FF" w:rsidRDefault="008F14C2">
            <w:pPr>
              <w:jc w:val="right"/>
              <w:rPr>
                <w:rFonts w:ascii="Times New Roman" w:hAnsi="Times New Roman"/>
              </w:rPr>
            </w:pPr>
            <w:r>
              <w:rPr>
                <w:rFonts w:ascii="Times New Roman" w:hAnsi="Times New Roman"/>
                <w:b w:val="0"/>
              </w:rPr>
              <w:t>20</w:t>
            </w:r>
            <w:r w:rsidR="00C30A66">
              <w:rPr>
                <w:rFonts w:ascii="Times New Roman" w:hAnsi="Times New Roman"/>
                <w:b w:val="0"/>
              </w:rPr>
              <w:t>20</w:t>
            </w:r>
            <w:r>
              <w:rPr>
                <w:rFonts w:ascii="Times New Roman" w:hAnsi="Times New Roman"/>
                <w:b w:val="0"/>
              </w:rPr>
              <w:t xml:space="preserve">. gada </w:t>
            </w:r>
            <w:r w:rsidR="00BA3CE7">
              <w:rPr>
                <w:rFonts w:ascii="Times New Roman" w:hAnsi="Times New Roman"/>
                <w:b w:val="0"/>
              </w:rPr>
              <w:t>5.februārī</w:t>
            </w:r>
          </w:p>
        </w:tc>
      </w:tr>
    </w:tbl>
    <w:p w:rsidR="00C738FF" w:rsidRDefault="008F14C2">
      <w:pPr>
        <w:rPr>
          <w:rFonts w:ascii="Times New Roman" w:hAnsi="Times New Roman"/>
          <w:b w:val="0"/>
        </w:rPr>
      </w:pPr>
      <w:r>
        <w:rPr>
          <w:rFonts w:ascii="Times New Roman" w:hAnsi="Times New Roman"/>
          <w:b w:val="0"/>
        </w:rPr>
        <w:t xml:space="preserve">                                                                                     </w:t>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t xml:space="preserve">                                                                                                                                                                                                                                                                                                                                                                                                                                                                                                       </w:t>
      </w:r>
    </w:p>
    <w:p w:rsidR="0073794F" w:rsidRPr="00263731" w:rsidRDefault="008F14C2" w:rsidP="0073794F">
      <w:pPr>
        <w:pStyle w:val="Pamatteksts"/>
        <w:spacing w:before="0"/>
        <w:ind w:firstLine="720"/>
        <w:jc w:val="both"/>
        <w:rPr>
          <w:sz w:val="24"/>
          <w:szCs w:val="24"/>
        </w:rPr>
      </w:pPr>
      <w:bookmarkStart w:id="6" w:name="_Hlk31719887"/>
      <w:r w:rsidRPr="00263731">
        <w:rPr>
          <w:b/>
          <w:sz w:val="24"/>
          <w:szCs w:val="24"/>
        </w:rPr>
        <w:t xml:space="preserve">Rucavas novada dome, </w:t>
      </w:r>
      <w:proofErr w:type="spellStart"/>
      <w:r w:rsidRPr="00263731">
        <w:rPr>
          <w:sz w:val="24"/>
          <w:szCs w:val="24"/>
        </w:rPr>
        <w:t>reģ</w:t>
      </w:r>
      <w:proofErr w:type="spellEnd"/>
      <w:r w:rsidRPr="00263731">
        <w:rPr>
          <w:sz w:val="24"/>
          <w:szCs w:val="24"/>
        </w:rPr>
        <w:t xml:space="preserve">. Nr. LV 90000059230, </w:t>
      </w:r>
      <w:r w:rsidR="00C41BF8" w:rsidRPr="00263731">
        <w:rPr>
          <w:iCs/>
          <w:sz w:val="24"/>
          <w:szCs w:val="24"/>
        </w:rPr>
        <w:t>adrese</w:t>
      </w:r>
      <w:r w:rsidR="00C41BF8" w:rsidRPr="00263731">
        <w:rPr>
          <w:sz w:val="24"/>
          <w:szCs w:val="24"/>
        </w:rPr>
        <w:t xml:space="preserve"> </w:t>
      </w:r>
      <w:r w:rsidRPr="00263731">
        <w:rPr>
          <w:sz w:val="24"/>
          <w:szCs w:val="24"/>
        </w:rPr>
        <w:t>“Pagastmāja”, Rucava, Rucavas pagasts, Rucavas novads, LV - 3477, tās domes priekšsēdētāja Jāņa Veita personā, kurš darbojas pamatojoties uz Nolikumu un likumu „Par pašvaldībām”</w:t>
      </w:r>
      <w:r w:rsidR="00105F43" w:rsidRPr="00263731">
        <w:rPr>
          <w:sz w:val="24"/>
          <w:szCs w:val="24"/>
        </w:rPr>
        <w:t>,</w:t>
      </w:r>
      <w:r w:rsidRPr="00263731">
        <w:rPr>
          <w:sz w:val="24"/>
          <w:szCs w:val="24"/>
        </w:rPr>
        <w:t xml:space="preserve"> turpmāk šī līguma tekstā saukts </w:t>
      </w:r>
      <w:bookmarkEnd w:id="6"/>
      <w:r w:rsidRPr="00263731">
        <w:rPr>
          <w:sz w:val="24"/>
          <w:szCs w:val="24"/>
        </w:rPr>
        <w:t>Pasūtītājs no vienas puses,</w:t>
      </w:r>
      <w:r w:rsidRPr="00263731">
        <w:rPr>
          <w:b/>
          <w:sz w:val="24"/>
          <w:szCs w:val="24"/>
        </w:rPr>
        <w:t xml:space="preserve"> </w:t>
      </w:r>
      <w:r w:rsidRPr="00263731">
        <w:rPr>
          <w:sz w:val="24"/>
          <w:szCs w:val="24"/>
        </w:rPr>
        <w:t>un</w:t>
      </w:r>
      <w:r w:rsidR="00FF4712" w:rsidRPr="00263731">
        <w:rPr>
          <w:sz w:val="24"/>
          <w:szCs w:val="24"/>
        </w:rPr>
        <w:t xml:space="preserve"> </w:t>
      </w:r>
    </w:p>
    <w:p w:rsidR="00C738FF" w:rsidRPr="00263731" w:rsidRDefault="00FF4712" w:rsidP="0073794F">
      <w:pPr>
        <w:pStyle w:val="Pamatteksts"/>
        <w:spacing w:before="0"/>
        <w:ind w:firstLine="720"/>
        <w:jc w:val="both"/>
        <w:rPr>
          <w:sz w:val="24"/>
          <w:szCs w:val="24"/>
          <w:lang w:eastAsia="lv-LV"/>
        </w:rPr>
      </w:pPr>
      <w:r w:rsidRPr="00263731">
        <w:rPr>
          <w:b/>
          <w:sz w:val="24"/>
          <w:szCs w:val="24"/>
        </w:rPr>
        <w:t>SIA “A-</w:t>
      </w:r>
      <w:proofErr w:type="spellStart"/>
      <w:r w:rsidRPr="00263731">
        <w:rPr>
          <w:b/>
          <w:sz w:val="24"/>
          <w:szCs w:val="24"/>
        </w:rPr>
        <w:t>Land</w:t>
      </w:r>
      <w:proofErr w:type="spellEnd"/>
      <w:r w:rsidRPr="00263731">
        <w:rPr>
          <w:b/>
          <w:sz w:val="24"/>
          <w:szCs w:val="24"/>
        </w:rPr>
        <w:t>”</w:t>
      </w:r>
      <w:r w:rsidR="008F14C2" w:rsidRPr="00263731">
        <w:rPr>
          <w:iCs/>
          <w:sz w:val="24"/>
          <w:szCs w:val="24"/>
        </w:rPr>
        <w:t>,</w:t>
      </w:r>
      <w:r w:rsidRPr="00263731">
        <w:rPr>
          <w:iCs/>
          <w:sz w:val="24"/>
          <w:szCs w:val="24"/>
        </w:rPr>
        <w:t xml:space="preserve"> </w:t>
      </w:r>
      <w:proofErr w:type="spellStart"/>
      <w:r w:rsidR="008F14C2" w:rsidRPr="00263731">
        <w:rPr>
          <w:iCs/>
          <w:sz w:val="24"/>
          <w:szCs w:val="24"/>
        </w:rPr>
        <w:t>reģ</w:t>
      </w:r>
      <w:proofErr w:type="spellEnd"/>
      <w:r w:rsidR="008F14C2" w:rsidRPr="00263731">
        <w:rPr>
          <w:iCs/>
          <w:sz w:val="24"/>
          <w:szCs w:val="24"/>
        </w:rPr>
        <w:t>.</w:t>
      </w:r>
      <w:r w:rsidR="002D3123">
        <w:rPr>
          <w:iCs/>
          <w:sz w:val="24"/>
          <w:szCs w:val="24"/>
        </w:rPr>
        <w:t xml:space="preserve"> </w:t>
      </w:r>
      <w:r w:rsidR="008F14C2" w:rsidRPr="00263731">
        <w:rPr>
          <w:iCs/>
          <w:sz w:val="24"/>
          <w:szCs w:val="24"/>
        </w:rPr>
        <w:t>Nr.</w:t>
      </w:r>
      <w:r w:rsidRPr="00263731">
        <w:rPr>
          <w:sz w:val="24"/>
          <w:szCs w:val="24"/>
        </w:rPr>
        <w:t xml:space="preserve"> </w:t>
      </w:r>
      <w:r w:rsidRPr="00263731">
        <w:rPr>
          <w:iCs/>
          <w:sz w:val="24"/>
          <w:szCs w:val="24"/>
        </w:rPr>
        <w:t>52103037961</w:t>
      </w:r>
      <w:r w:rsidR="008F14C2" w:rsidRPr="00263731">
        <w:rPr>
          <w:iCs/>
          <w:sz w:val="24"/>
          <w:szCs w:val="24"/>
        </w:rPr>
        <w:t>,</w:t>
      </w:r>
      <w:r w:rsidRPr="00263731">
        <w:rPr>
          <w:iCs/>
          <w:sz w:val="24"/>
          <w:szCs w:val="24"/>
        </w:rPr>
        <w:t xml:space="preserve"> </w:t>
      </w:r>
      <w:r w:rsidR="00100B1E" w:rsidRPr="00263731">
        <w:rPr>
          <w:iCs/>
          <w:sz w:val="24"/>
          <w:szCs w:val="24"/>
        </w:rPr>
        <w:t xml:space="preserve">juridiskā adrese Līvas iela 5, Liepāja, LV-3411, </w:t>
      </w:r>
      <w:r w:rsidR="008F14C2" w:rsidRPr="00263731">
        <w:rPr>
          <w:sz w:val="24"/>
          <w:szCs w:val="24"/>
        </w:rPr>
        <w:t>tās</w:t>
      </w:r>
      <w:r w:rsidR="0073794F" w:rsidRPr="00263731">
        <w:rPr>
          <w:sz w:val="24"/>
          <w:szCs w:val="24"/>
        </w:rPr>
        <w:t xml:space="preserve"> valdes priekšsēdētāja Andra </w:t>
      </w:r>
      <w:proofErr w:type="spellStart"/>
      <w:r w:rsidR="0073794F" w:rsidRPr="00263731">
        <w:rPr>
          <w:sz w:val="24"/>
          <w:szCs w:val="24"/>
        </w:rPr>
        <w:t>Šervinska</w:t>
      </w:r>
      <w:proofErr w:type="spellEnd"/>
      <w:r w:rsidR="008F14C2" w:rsidRPr="00263731">
        <w:rPr>
          <w:sz w:val="24"/>
          <w:szCs w:val="24"/>
        </w:rPr>
        <w:t xml:space="preserve"> personā, kur</w:t>
      </w:r>
      <w:r w:rsidR="0073794F" w:rsidRPr="00263731">
        <w:rPr>
          <w:sz w:val="24"/>
          <w:szCs w:val="24"/>
        </w:rPr>
        <w:t>š</w:t>
      </w:r>
      <w:r w:rsidR="008F14C2" w:rsidRPr="00263731">
        <w:rPr>
          <w:sz w:val="24"/>
          <w:szCs w:val="24"/>
        </w:rPr>
        <w:t xml:space="preserve"> rīkojas saskaņā ar uzņēmuma Statūtiem, turpmāk tekstā saukts Pārdevējs, no otras puses (Pircējs un Pārdevējs, kopā un atsevišķi tekstā saukti Puses/Puse), pamatojoties uz </w:t>
      </w:r>
      <w:r w:rsidR="00DA74F9" w:rsidRPr="00263731">
        <w:rPr>
          <w:sz w:val="24"/>
          <w:szCs w:val="24"/>
        </w:rPr>
        <w:t xml:space="preserve">atklāta konkursa </w:t>
      </w:r>
      <w:r w:rsidR="00DA74F9" w:rsidRPr="00263731">
        <w:rPr>
          <w:spacing w:val="1"/>
          <w:sz w:val="24"/>
          <w:szCs w:val="24"/>
        </w:rPr>
        <w:t xml:space="preserve">“Rucavas novada </w:t>
      </w:r>
      <w:bookmarkStart w:id="7" w:name="__DdeLink__1533_1477814243"/>
      <w:r w:rsidR="00DA74F9" w:rsidRPr="00263731">
        <w:rPr>
          <w:spacing w:val="1"/>
          <w:sz w:val="24"/>
          <w:szCs w:val="24"/>
        </w:rPr>
        <w:t>grants ceļu pārbūve Eiropas Lauksaimniecības fonda lauku attīstībai un Lauku attīstības programmas pasākuma „Pamatpakalpojumi un ciematu atjaunošana lauku apvidos”</w:t>
      </w:r>
      <w:bookmarkEnd w:id="7"/>
      <w:r w:rsidR="00DA74F9" w:rsidRPr="00263731">
        <w:rPr>
          <w:spacing w:val="1"/>
          <w:sz w:val="24"/>
          <w:szCs w:val="24"/>
        </w:rPr>
        <w:t xml:space="preserve"> ietvaros”</w:t>
      </w:r>
      <w:r w:rsidR="00DA74F9" w:rsidRPr="00263731">
        <w:rPr>
          <w:sz w:val="24"/>
          <w:szCs w:val="24"/>
        </w:rPr>
        <w:t xml:space="preserve"> (Iepirkuma identifikācijas Nr. RND 2019/1) rezultātiem,</w:t>
      </w:r>
      <w:r w:rsidR="00DA74F9">
        <w:rPr>
          <w:sz w:val="24"/>
          <w:szCs w:val="24"/>
        </w:rPr>
        <w:t xml:space="preserve"> </w:t>
      </w:r>
      <w:bookmarkStart w:id="8" w:name="_Hlk31720491"/>
      <w:r w:rsidR="00DA74F9">
        <w:rPr>
          <w:sz w:val="24"/>
          <w:szCs w:val="24"/>
        </w:rPr>
        <w:t>u</w:t>
      </w:r>
      <w:r w:rsidR="00AB0A97">
        <w:rPr>
          <w:sz w:val="24"/>
          <w:szCs w:val="24"/>
        </w:rPr>
        <w:t>n</w:t>
      </w:r>
      <w:r w:rsidR="00DA74F9">
        <w:rPr>
          <w:sz w:val="24"/>
          <w:szCs w:val="24"/>
        </w:rPr>
        <w:t xml:space="preserve"> </w:t>
      </w:r>
      <w:r w:rsidR="00AB0A97">
        <w:rPr>
          <w:sz w:val="24"/>
          <w:szCs w:val="24"/>
        </w:rPr>
        <w:t>ņemot vērā Rucavas novada domes</w:t>
      </w:r>
      <w:bookmarkStart w:id="9" w:name="_Hlk31718248"/>
      <w:r w:rsidR="00AB0A97">
        <w:rPr>
          <w:sz w:val="24"/>
          <w:szCs w:val="24"/>
        </w:rPr>
        <w:t xml:space="preserve"> 28.12.2017. lēmumu (prot.Nr.20; 4.7.) “Par </w:t>
      </w:r>
      <w:bookmarkEnd w:id="9"/>
      <w:r w:rsidR="00AB0A97">
        <w:rPr>
          <w:sz w:val="24"/>
          <w:szCs w:val="24"/>
        </w:rPr>
        <w:t xml:space="preserve">pārbūvējamo grants ceļu un to posmu apstiprināšanu atklātam projektu iesniegumu konkursam “Pamatpakalpojumi un ciematu atjaunošana lauku apvidos”” un </w:t>
      </w:r>
      <w:r w:rsidR="00AB0A97" w:rsidRPr="00AB0A97">
        <w:rPr>
          <w:sz w:val="24"/>
          <w:szCs w:val="24"/>
        </w:rPr>
        <w:t>2</w:t>
      </w:r>
      <w:r w:rsidR="00AB0A97">
        <w:rPr>
          <w:sz w:val="24"/>
          <w:szCs w:val="24"/>
        </w:rPr>
        <w:t>5</w:t>
      </w:r>
      <w:r w:rsidR="00AB0A97" w:rsidRPr="00AB0A97">
        <w:rPr>
          <w:sz w:val="24"/>
          <w:szCs w:val="24"/>
        </w:rPr>
        <w:t>.</w:t>
      </w:r>
      <w:r w:rsidR="00AB0A97">
        <w:rPr>
          <w:sz w:val="24"/>
          <w:szCs w:val="24"/>
        </w:rPr>
        <w:t>07</w:t>
      </w:r>
      <w:r w:rsidR="00AB0A97" w:rsidRPr="00AB0A97">
        <w:rPr>
          <w:sz w:val="24"/>
          <w:szCs w:val="24"/>
        </w:rPr>
        <w:t>.201</w:t>
      </w:r>
      <w:r w:rsidR="00AB0A97">
        <w:rPr>
          <w:sz w:val="24"/>
          <w:szCs w:val="24"/>
        </w:rPr>
        <w:t>9</w:t>
      </w:r>
      <w:r w:rsidR="00AB0A97" w:rsidRPr="00AB0A97">
        <w:rPr>
          <w:sz w:val="24"/>
          <w:szCs w:val="24"/>
        </w:rPr>
        <w:t>. lēmumu (prot.Nr.</w:t>
      </w:r>
      <w:r w:rsidR="00AB0A97">
        <w:rPr>
          <w:sz w:val="24"/>
          <w:szCs w:val="24"/>
        </w:rPr>
        <w:t>11</w:t>
      </w:r>
      <w:r w:rsidR="00AB0A97" w:rsidRPr="00AB0A97">
        <w:rPr>
          <w:sz w:val="24"/>
          <w:szCs w:val="24"/>
        </w:rPr>
        <w:t xml:space="preserve">; </w:t>
      </w:r>
      <w:r w:rsidR="00AB0A97">
        <w:rPr>
          <w:sz w:val="24"/>
          <w:szCs w:val="24"/>
        </w:rPr>
        <w:t>6</w:t>
      </w:r>
      <w:r w:rsidR="00AB0A97" w:rsidRPr="00AB0A97">
        <w:rPr>
          <w:sz w:val="24"/>
          <w:szCs w:val="24"/>
        </w:rPr>
        <w:t>.) “Par</w:t>
      </w:r>
      <w:r w:rsidR="00AB0A97">
        <w:rPr>
          <w:sz w:val="24"/>
          <w:szCs w:val="24"/>
        </w:rPr>
        <w:t xml:space="preserve"> aizņēmumu Valsts Kasē projekta “</w:t>
      </w:r>
      <w:r w:rsidR="00AB0A97" w:rsidRPr="00AB0A97">
        <w:rPr>
          <w:sz w:val="24"/>
          <w:szCs w:val="24"/>
        </w:rPr>
        <w:t>Rucavas novada pašvaldības grants ceļu pārbūv</w:t>
      </w:r>
      <w:r w:rsidR="00AB0A97">
        <w:rPr>
          <w:sz w:val="24"/>
          <w:szCs w:val="24"/>
        </w:rPr>
        <w:t>e”</w:t>
      </w:r>
      <w:r w:rsidR="00DA74F9">
        <w:rPr>
          <w:sz w:val="24"/>
          <w:szCs w:val="24"/>
        </w:rPr>
        <w:t xml:space="preserve"> Nr.19-02-A00702-000026 realizēšanai”,</w:t>
      </w:r>
      <w:bookmarkEnd w:id="8"/>
      <w:r w:rsidR="00DA74F9">
        <w:rPr>
          <w:sz w:val="24"/>
          <w:szCs w:val="24"/>
        </w:rPr>
        <w:t xml:space="preserve"> </w:t>
      </w:r>
      <w:r w:rsidR="008F14C2" w:rsidRPr="00263731">
        <w:rPr>
          <w:sz w:val="24"/>
          <w:szCs w:val="24"/>
        </w:rPr>
        <w:t>noslēdz šo līgumu (turpmāk – Līgums) par sekojošo:</w:t>
      </w:r>
      <w:r w:rsidR="008F14C2" w:rsidRPr="00263731">
        <w:rPr>
          <w:sz w:val="24"/>
          <w:szCs w:val="24"/>
          <w:lang w:eastAsia="lv-LV"/>
        </w:rPr>
        <w:t xml:space="preserve"> </w:t>
      </w:r>
    </w:p>
    <w:p w:rsidR="004D2274" w:rsidRPr="00263731" w:rsidRDefault="004D2274" w:rsidP="0073794F">
      <w:pPr>
        <w:pStyle w:val="Pamatteksts"/>
        <w:spacing w:before="0"/>
        <w:ind w:firstLine="720"/>
        <w:jc w:val="both"/>
        <w:rPr>
          <w:sz w:val="24"/>
          <w:szCs w:val="24"/>
        </w:rPr>
      </w:pPr>
    </w:p>
    <w:p w:rsidR="00C738FF" w:rsidRPr="00263731" w:rsidRDefault="008F14C2">
      <w:pPr>
        <w:jc w:val="center"/>
        <w:rPr>
          <w:rFonts w:ascii="Times New Roman" w:hAnsi="Times New Roman"/>
          <w:bCs/>
          <w:iCs/>
        </w:rPr>
      </w:pPr>
      <w:r w:rsidRPr="00263731">
        <w:rPr>
          <w:rFonts w:ascii="Times New Roman" w:hAnsi="Times New Roman"/>
          <w:bCs/>
          <w:iCs/>
        </w:rPr>
        <w:t>1. Līgumā lietotie termini</w:t>
      </w:r>
    </w:p>
    <w:p w:rsidR="00C738FF" w:rsidRPr="00263731" w:rsidRDefault="00C738FF">
      <w:pPr>
        <w:jc w:val="center"/>
        <w:rPr>
          <w:rFonts w:ascii="Times New Roman" w:hAnsi="Times New Roman"/>
          <w:b w:val="0"/>
        </w:rPr>
      </w:pPr>
    </w:p>
    <w:p w:rsidR="00C738FF" w:rsidRPr="007A78E2" w:rsidRDefault="008F14C2" w:rsidP="007A78E2">
      <w:pPr>
        <w:numPr>
          <w:ilvl w:val="1"/>
          <w:numId w:val="3"/>
        </w:numPr>
        <w:suppressAutoHyphens/>
        <w:ind w:left="425" w:hanging="425"/>
        <w:jc w:val="both"/>
        <w:rPr>
          <w:rFonts w:ascii="Times New Roman" w:hAnsi="Times New Roman"/>
          <w:b w:val="0"/>
          <w:bCs/>
        </w:rPr>
      </w:pPr>
      <w:r w:rsidRPr="007A78E2">
        <w:rPr>
          <w:rFonts w:ascii="Times New Roman" w:hAnsi="Times New Roman"/>
          <w:bCs/>
        </w:rPr>
        <w:t>Būvobjekts</w:t>
      </w:r>
      <w:r w:rsidRPr="007A78E2">
        <w:rPr>
          <w:rFonts w:ascii="Times New Roman" w:hAnsi="Times New Roman"/>
          <w:b w:val="0"/>
          <w:bCs/>
        </w:rPr>
        <w:t xml:space="preserve"> – Rucavas novada</w:t>
      </w:r>
      <w:r w:rsidRPr="007A78E2">
        <w:rPr>
          <w:rFonts w:ascii="Times New Roman" w:hAnsi="Times New Roman"/>
        </w:rPr>
        <w:t xml:space="preserve"> </w:t>
      </w:r>
      <w:r w:rsidRPr="007A78E2">
        <w:rPr>
          <w:rFonts w:ascii="Times New Roman" w:hAnsi="Times New Roman"/>
          <w:b w:val="0"/>
          <w:bCs/>
        </w:rPr>
        <w:t>pārbūvējamie grants ceļi Eiropas Savienības Eiropas Lauksaimniecības fonda lauku attīstībai (ELFLA) un Lauku attīstības programmas (LAP) pasākuma „Pamatpakalpojumi un ciematu atjaunošana lauku apvidos” ietvaros.</w:t>
      </w:r>
    </w:p>
    <w:p w:rsidR="00C738FF" w:rsidRPr="007A78E2" w:rsidRDefault="008F14C2" w:rsidP="007A78E2">
      <w:pPr>
        <w:pStyle w:val="Sarakstarindkopa"/>
        <w:numPr>
          <w:ilvl w:val="1"/>
          <w:numId w:val="3"/>
        </w:numPr>
        <w:suppressAutoHyphens/>
        <w:ind w:left="425" w:hanging="425"/>
        <w:jc w:val="both"/>
        <w:rPr>
          <w:rFonts w:ascii="Times New Roman" w:hAnsi="Times New Roman"/>
        </w:rPr>
      </w:pPr>
      <w:r w:rsidRPr="007A78E2">
        <w:rPr>
          <w:rFonts w:ascii="Times New Roman" w:hAnsi="Times New Roman"/>
          <w:bCs/>
        </w:rPr>
        <w:t>Būvprojekts</w:t>
      </w:r>
      <w:r w:rsidRPr="007A78E2">
        <w:rPr>
          <w:rFonts w:ascii="Times New Roman" w:hAnsi="Times New Roman"/>
          <w:b w:val="0"/>
          <w:bCs/>
        </w:rPr>
        <w:t xml:space="preserve"> - </w:t>
      </w:r>
      <w:r w:rsidRPr="007A78E2">
        <w:rPr>
          <w:rFonts w:ascii="Times New Roman" w:hAnsi="Times New Roman"/>
          <w:b w:val="0"/>
        </w:rPr>
        <w:t>SIA “</w:t>
      </w:r>
      <w:proofErr w:type="spellStart"/>
      <w:r w:rsidRPr="007A78E2">
        <w:rPr>
          <w:rFonts w:ascii="Times New Roman" w:hAnsi="Times New Roman"/>
          <w:b w:val="0"/>
        </w:rPr>
        <w:t>Global</w:t>
      </w:r>
      <w:proofErr w:type="spellEnd"/>
      <w:r w:rsidRPr="007A78E2">
        <w:rPr>
          <w:rFonts w:ascii="Times New Roman" w:hAnsi="Times New Roman"/>
          <w:b w:val="0"/>
        </w:rPr>
        <w:t xml:space="preserve"> Projekt”, reģistrācijas Nr.40103524162, izstrādātie būvprojekti, pasūtījuma Nr.2019/2.3.27.2/65.</w:t>
      </w:r>
    </w:p>
    <w:p w:rsidR="00C738FF" w:rsidRPr="007A78E2" w:rsidRDefault="008F14C2" w:rsidP="007A78E2">
      <w:pPr>
        <w:numPr>
          <w:ilvl w:val="1"/>
          <w:numId w:val="3"/>
        </w:numPr>
        <w:tabs>
          <w:tab w:val="left" w:pos="567"/>
        </w:tabs>
        <w:suppressAutoHyphens/>
        <w:ind w:left="425" w:hanging="425"/>
        <w:jc w:val="both"/>
        <w:rPr>
          <w:rFonts w:ascii="Times New Roman" w:hAnsi="Times New Roman"/>
          <w:i/>
          <w:color w:val="FF0000"/>
        </w:rPr>
      </w:pPr>
      <w:proofErr w:type="spellStart"/>
      <w:r w:rsidRPr="007A78E2">
        <w:rPr>
          <w:rFonts w:ascii="Times New Roman" w:hAnsi="Times New Roman"/>
          <w:bCs/>
        </w:rPr>
        <w:t>Autoruzraugs</w:t>
      </w:r>
      <w:proofErr w:type="spellEnd"/>
      <w:r w:rsidRPr="007A78E2">
        <w:rPr>
          <w:rFonts w:ascii="Times New Roman" w:hAnsi="Times New Roman"/>
          <w:bCs/>
        </w:rPr>
        <w:t xml:space="preserve"> </w:t>
      </w:r>
      <w:r w:rsidRPr="007A78E2">
        <w:rPr>
          <w:rFonts w:ascii="Times New Roman" w:hAnsi="Times New Roman"/>
          <w:b w:val="0"/>
          <w:bCs/>
        </w:rPr>
        <w:t xml:space="preserve">- Būvprojekta dokumentācijas autora pārstāvis, </w:t>
      </w:r>
      <w:proofErr w:type="spellStart"/>
      <w:r w:rsidRPr="007A78E2">
        <w:rPr>
          <w:rFonts w:ascii="Times New Roman" w:hAnsi="Times New Roman"/>
          <w:b w:val="0"/>
          <w:bCs/>
        </w:rPr>
        <w:t>būvspeciālists</w:t>
      </w:r>
      <w:proofErr w:type="spellEnd"/>
      <w:r w:rsidRPr="007A78E2">
        <w:rPr>
          <w:rFonts w:ascii="Times New Roman" w:hAnsi="Times New Roman"/>
          <w:b w:val="0"/>
          <w:bCs/>
        </w:rPr>
        <w:t xml:space="preserve">, kurš saskaņā ar noslēgto autoruzraudzības līgumu veic autoruzraudzību, atbilstoši </w:t>
      </w:r>
      <w:hyperlink r:id="rId8" w:tgtFrame="http://likumi.lv//doc.php?id=269069">
        <w:r w:rsidRPr="007A78E2">
          <w:rPr>
            <w:rStyle w:val="ListLabel14"/>
            <w:b w:val="0"/>
            <w:sz w:val="24"/>
            <w:szCs w:val="24"/>
          </w:rPr>
          <w:t>Ministru kabineta 2014.gada 19.augusta noteikumiem Nr.500 "Vispārīgie būvnoteikumi"</w:t>
        </w:r>
      </w:hyperlink>
      <w:r w:rsidRPr="007A78E2">
        <w:rPr>
          <w:rFonts w:ascii="Times New Roman" w:hAnsi="Times New Roman"/>
          <w:b w:val="0"/>
          <w:bCs/>
        </w:rPr>
        <w:t xml:space="preserve"> – Haralds </w:t>
      </w:r>
      <w:proofErr w:type="spellStart"/>
      <w:r w:rsidRPr="007A78E2">
        <w:rPr>
          <w:rFonts w:ascii="Times New Roman" w:hAnsi="Times New Roman"/>
          <w:b w:val="0"/>
          <w:bCs/>
        </w:rPr>
        <w:t>Rutkovskis</w:t>
      </w:r>
      <w:proofErr w:type="spellEnd"/>
      <w:r w:rsidRPr="007A78E2">
        <w:rPr>
          <w:rFonts w:ascii="Times New Roman" w:hAnsi="Times New Roman"/>
          <w:b w:val="0"/>
          <w:bCs/>
        </w:rPr>
        <w:t>, sertifikāta Nr.3-01290</w:t>
      </w:r>
      <w:r w:rsidRPr="007A78E2">
        <w:rPr>
          <w:rFonts w:ascii="Times New Roman" w:hAnsi="Times New Roman"/>
          <w:b w:val="0"/>
          <w:bCs/>
          <w:i/>
          <w:color w:val="FF0000"/>
        </w:rPr>
        <w:t>.</w:t>
      </w:r>
    </w:p>
    <w:p w:rsidR="00C738FF" w:rsidRPr="007A78E2" w:rsidRDefault="008F14C2" w:rsidP="007A78E2">
      <w:pPr>
        <w:pStyle w:val="Sarakstarindkopa"/>
        <w:numPr>
          <w:ilvl w:val="1"/>
          <w:numId w:val="3"/>
        </w:numPr>
        <w:ind w:left="425" w:hanging="425"/>
        <w:jc w:val="both"/>
        <w:rPr>
          <w:rFonts w:ascii="Times New Roman" w:hAnsi="Times New Roman"/>
        </w:rPr>
      </w:pPr>
      <w:r w:rsidRPr="007A78E2">
        <w:rPr>
          <w:rFonts w:ascii="Times New Roman" w:hAnsi="Times New Roman"/>
          <w:bCs/>
        </w:rPr>
        <w:t>Būvuzraugs -</w:t>
      </w:r>
      <w:r w:rsidRPr="007A78E2">
        <w:rPr>
          <w:rFonts w:ascii="Times New Roman" w:hAnsi="Times New Roman"/>
          <w:b w:val="0"/>
        </w:rPr>
        <w:t xml:space="preserve"> </w:t>
      </w:r>
      <w:proofErr w:type="spellStart"/>
      <w:r w:rsidRPr="007A78E2">
        <w:rPr>
          <w:rFonts w:ascii="Times New Roman" w:hAnsi="Times New Roman"/>
          <w:b w:val="0"/>
          <w:bCs/>
        </w:rPr>
        <w:t>būvspeciālists</w:t>
      </w:r>
      <w:proofErr w:type="spellEnd"/>
      <w:r w:rsidRPr="007A78E2">
        <w:rPr>
          <w:rFonts w:ascii="Times New Roman" w:hAnsi="Times New Roman"/>
          <w:b w:val="0"/>
          <w:bCs/>
        </w:rPr>
        <w:t xml:space="preserve"> vai būvkomersants, kurš veic būvdarbu būvuzraudzību, atbilstoši Ministru kabineta 2014.gada 19.augusta noteikumiem Nr.500 “Vispārīgie noteikumi”, </w:t>
      </w:r>
      <w:r w:rsidRPr="007A78E2">
        <w:rPr>
          <w:rFonts w:ascii="Times New Roman" w:hAnsi="Times New Roman"/>
          <w:b w:val="0"/>
        </w:rPr>
        <w:t xml:space="preserve">un nodrošina Pasūtītāja tiesības un intereses būvdarbu veikšanas procesā  </w:t>
      </w:r>
      <w:r w:rsidR="00CD369C" w:rsidRPr="007A78E2">
        <w:rPr>
          <w:rFonts w:ascii="Times New Roman" w:hAnsi="Times New Roman"/>
          <w:b w:val="0"/>
        </w:rPr>
        <w:t xml:space="preserve">- </w:t>
      </w:r>
      <w:r w:rsidR="00CC1C1F" w:rsidRPr="007A78E2">
        <w:rPr>
          <w:rFonts w:ascii="Times New Roman" w:hAnsi="Times New Roman"/>
          <w:b w:val="0"/>
        </w:rPr>
        <w:t>Ilmārs Dubults</w:t>
      </w:r>
      <w:r w:rsidRPr="007A78E2">
        <w:rPr>
          <w:rFonts w:ascii="Times New Roman" w:hAnsi="Times New Roman"/>
          <w:b w:val="0"/>
        </w:rPr>
        <w:t xml:space="preserve">, </w:t>
      </w:r>
      <w:r w:rsidR="00CC1C1F" w:rsidRPr="007A78E2">
        <w:rPr>
          <w:rFonts w:ascii="Times New Roman" w:hAnsi="Times New Roman"/>
          <w:b w:val="0"/>
        </w:rPr>
        <w:t>sertifikāta Nr.5-02862.</w:t>
      </w:r>
    </w:p>
    <w:p w:rsidR="00C738FF" w:rsidRPr="007A78E2" w:rsidRDefault="008F14C2" w:rsidP="007A78E2">
      <w:pPr>
        <w:pStyle w:val="Sarakstarindkopa"/>
        <w:numPr>
          <w:ilvl w:val="1"/>
          <w:numId w:val="3"/>
        </w:numPr>
        <w:ind w:left="425" w:hanging="425"/>
        <w:jc w:val="both"/>
        <w:rPr>
          <w:rFonts w:ascii="Times New Roman" w:hAnsi="Times New Roman"/>
          <w:b w:val="0"/>
        </w:rPr>
      </w:pPr>
      <w:r w:rsidRPr="007A78E2">
        <w:rPr>
          <w:rFonts w:ascii="Times New Roman" w:hAnsi="Times New Roman"/>
          <w:bCs/>
        </w:rPr>
        <w:t>Būvdarbu vadītājs</w:t>
      </w:r>
      <w:r w:rsidRPr="007A78E2">
        <w:rPr>
          <w:rFonts w:ascii="Times New Roman" w:hAnsi="Times New Roman"/>
          <w:b w:val="0"/>
        </w:rPr>
        <w:t xml:space="preserve"> - sertificēts </w:t>
      </w:r>
      <w:proofErr w:type="spellStart"/>
      <w:r w:rsidRPr="007A78E2">
        <w:rPr>
          <w:rFonts w:ascii="Times New Roman" w:hAnsi="Times New Roman"/>
          <w:b w:val="0"/>
        </w:rPr>
        <w:t>būvspeciālists</w:t>
      </w:r>
      <w:proofErr w:type="spellEnd"/>
      <w:r w:rsidRPr="007A78E2">
        <w:rPr>
          <w:rFonts w:ascii="Times New Roman" w:hAnsi="Times New Roman"/>
          <w:b w:val="0"/>
        </w:rPr>
        <w:t>, kuru ieceļ Izpildītājs un kura pienākums ir nodrošināt būvdarbu vadīšanu un būvdarbu kvalitatīvu izpildi atbilstoši Būvprojektam, Līgumam, iepirkuma nolikumam, ievērot citus būvniecību reglamentējošos normatīvos aktus un būvizstrādājumu izmantošanai noteiktās tehnoloģijas, pārstāvēt Izpildītāju attiecībās ar Pasūtītāju.</w:t>
      </w:r>
      <w:r w:rsidRPr="007A78E2">
        <w:rPr>
          <w:rFonts w:ascii="Times New Roman" w:hAnsi="Times New Roman"/>
        </w:rPr>
        <w:t xml:space="preserve"> </w:t>
      </w:r>
      <w:r w:rsidRPr="007A78E2">
        <w:rPr>
          <w:rFonts w:ascii="Times New Roman" w:hAnsi="Times New Roman"/>
          <w:b w:val="0"/>
        </w:rPr>
        <w:t xml:space="preserve">Būvdarbu vadītājam ir pienākums atbilstoši plānotajiem darbiem atrasties Būvobjektā, nodrošināt, ka būvdarbos tiek izmantoti tikai Būvprojektam atbilstoši materiāli un būvizstrādājumi, kuriem ir atbilstību apliecinoši dokumenti, pēc Būvuzrauga pieprasījuma sniegt detalizētu informāciju par Būvdarbu izpildē izvēlētajām metodēm, pēc būvinspektora pieprasījuma iesniegt dokumentāciju. Būvdarbu vadītājs ir </w:t>
      </w:r>
      <w:r w:rsidR="0064154F" w:rsidRPr="007A78E2">
        <w:rPr>
          <w:rFonts w:ascii="Times New Roman" w:hAnsi="Times New Roman"/>
          <w:b w:val="0"/>
        </w:rPr>
        <w:t xml:space="preserve">Jānis </w:t>
      </w:r>
      <w:proofErr w:type="spellStart"/>
      <w:r w:rsidR="0064154F" w:rsidRPr="007A78E2">
        <w:rPr>
          <w:rFonts w:ascii="Times New Roman" w:hAnsi="Times New Roman"/>
          <w:b w:val="0"/>
        </w:rPr>
        <w:t>Jākobsons</w:t>
      </w:r>
      <w:proofErr w:type="spellEnd"/>
      <w:r w:rsidR="00A61EB9" w:rsidRPr="007A78E2">
        <w:rPr>
          <w:rFonts w:ascii="Times New Roman" w:hAnsi="Times New Roman"/>
          <w:b w:val="0"/>
        </w:rPr>
        <w:t>, sertifikāta Nr.4-04978</w:t>
      </w:r>
      <w:r w:rsidRPr="007A78E2">
        <w:rPr>
          <w:rFonts w:ascii="Times New Roman" w:hAnsi="Times New Roman"/>
          <w:b w:val="0"/>
        </w:rPr>
        <w:t xml:space="preserve">, tālrunis </w:t>
      </w:r>
      <w:proofErr w:type="spellStart"/>
      <w:r w:rsidR="006A4D01">
        <w:rPr>
          <w:rFonts w:ascii="Times New Roman" w:hAnsi="Times New Roman"/>
          <w:b w:val="0"/>
        </w:rPr>
        <w:t>xxxxxx</w:t>
      </w:r>
      <w:proofErr w:type="spellEnd"/>
      <w:r w:rsidR="00A61EB9" w:rsidRPr="007A78E2">
        <w:rPr>
          <w:rFonts w:ascii="Times New Roman" w:hAnsi="Times New Roman"/>
          <w:b w:val="0"/>
        </w:rPr>
        <w:t>.</w:t>
      </w:r>
    </w:p>
    <w:p w:rsidR="00C738FF" w:rsidRPr="007A78E2" w:rsidRDefault="008F14C2" w:rsidP="007A78E2">
      <w:pPr>
        <w:pStyle w:val="Sarakstarindkopa"/>
        <w:numPr>
          <w:ilvl w:val="1"/>
          <w:numId w:val="3"/>
        </w:numPr>
        <w:ind w:left="425" w:hanging="425"/>
        <w:jc w:val="both"/>
        <w:rPr>
          <w:rFonts w:ascii="Times New Roman" w:hAnsi="Times New Roman"/>
          <w:b w:val="0"/>
        </w:rPr>
      </w:pPr>
      <w:r w:rsidRPr="007A78E2">
        <w:rPr>
          <w:rFonts w:ascii="Times New Roman" w:hAnsi="Times New Roman"/>
          <w:bCs/>
          <w:iCs/>
        </w:rPr>
        <w:t>Tāme</w:t>
      </w:r>
      <w:r w:rsidRPr="007A78E2">
        <w:rPr>
          <w:rFonts w:ascii="Times New Roman" w:hAnsi="Times New Roman"/>
          <w:b w:val="0"/>
        </w:rPr>
        <w:t xml:space="preserve"> – Līgumam pievienotās Izpildītāja aizpildītās Darbu daudzumu saraksti - izmaksu tāmes, atbilstoši Būvprojektam.</w:t>
      </w:r>
    </w:p>
    <w:p w:rsidR="00C738FF" w:rsidRPr="007A78E2" w:rsidRDefault="008F14C2" w:rsidP="007A78E2">
      <w:pPr>
        <w:pStyle w:val="Sarakstarindkopa"/>
        <w:numPr>
          <w:ilvl w:val="1"/>
          <w:numId w:val="3"/>
        </w:numPr>
        <w:tabs>
          <w:tab w:val="left" w:pos="567"/>
        </w:tabs>
        <w:suppressAutoHyphens/>
        <w:ind w:left="425" w:hanging="425"/>
        <w:jc w:val="both"/>
        <w:rPr>
          <w:rFonts w:ascii="Times New Roman" w:hAnsi="Times New Roman"/>
          <w:b w:val="0"/>
          <w:bCs/>
        </w:rPr>
      </w:pPr>
      <w:r w:rsidRPr="007A78E2">
        <w:rPr>
          <w:rFonts w:ascii="Times New Roman" w:hAnsi="Times New Roman"/>
          <w:bCs/>
          <w:iCs/>
        </w:rPr>
        <w:lastRenderedPageBreak/>
        <w:t xml:space="preserve">Būvdarbu pieņemšana – </w:t>
      </w:r>
      <w:r w:rsidRPr="007A78E2">
        <w:rPr>
          <w:rFonts w:ascii="Times New Roman" w:hAnsi="Times New Roman"/>
          <w:b w:val="0"/>
          <w:bCs/>
          <w:iCs/>
        </w:rPr>
        <w:t>Rucavas novada pārbūvējamo grants ceļu Eiropas Savienības Eiropas Lauksaimniecības fonda lauku attīstībai (ELFLA) un Lauku attīstības programmas (LAP) pasākuma „Pamatpakalpojumi un ciematu atjaunošana lauku apvidos” ietvaros būv</w:t>
      </w:r>
      <w:r w:rsidRPr="007A78E2">
        <w:rPr>
          <w:rFonts w:ascii="Times New Roman" w:hAnsi="Times New Roman"/>
          <w:b w:val="0"/>
        </w:rPr>
        <w:t xml:space="preserve">darbu izpildes nodošana Pasūtītājam, Būvdarbu pieņemšanas – nodošanas akta un Būvobjekta pieņemšanas – nodošanas akta parakstīšana. </w:t>
      </w:r>
      <w:r w:rsidRPr="007A78E2">
        <w:rPr>
          <w:rFonts w:ascii="Times New Roman" w:hAnsi="Times New Roman"/>
          <w:b w:val="0"/>
          <w:bCs/>
        </w:rPr>
        <w:t xml:space="preserve">(Akts par būves pieņemšanu pastāvīgā ekspluatācijā). </w:t>
      </w:r>
    </w:p>
    <w:p w:rsidR="00C738FF" w:rsidRPr="007A78E2" w:rsidRDefault="008F14C2" w:rsidP="007A78E2">
      <w:pPr>
        <w:pStyle w:val="Sarakstarindkopa"/>
        <w:numPr>
          <w:ilvl w:val="1"/>
          <w:numId w:val="3"/>
        </w:numPr>
        <w:tabs>
          <w:tab w:val="left" w:pos="142"/>
        </w:tabs>
        <w:suppressAutoHyphens/>
        <w:ind w:left="425" w:hanging="425"/>
        <w:jc w:val="both"/>
        <w:rPr>
          <w:rFonts w:ascii="Times New Roman" w:hAnsi="Times New Roman"/>
        </w:rPr>
      </w:pPr>
      <w:bookmarkStart w:id="10" w:name="_Hlk31724080"/>
      <w:r w:rsidRPr="007A78E2">
        <w:rPr>
          <w:rFonts w:ascii="Times New Roman" w:hAnsi="Times New Roman"/>
          <w:bCs/>
          <w:iCs/>
        </w:rPr>
        <w:t>Pasūtītāja pārstāvis</w:t>
      </w:r>
      <w:r w:rsidRPr="007A78E2">
        <w:rPr>
          <w:rFonts w:ascii="Times New Roman" w:hAnsi="Times New Roman"/>
          <w:b w:val="0"/>
          <w:iCs/>
        </w:rPr>
        <w:t xml:space="preserve"> </w:t>
      </w:r>
      <w:r w:rsidRPr="007A78E2">
        <w:rPr>
          <w:rFonts w:ascii="Times New Roman" w:hAnsi="Times New Roman"/>
          <w:b w:val="0"/>
          <w:bCs/>
        </w:rPr>
        <w:t xml:space="preserve">ar Līgumu saistītu jautājumu risināšanā </w:t>
      </w:r>
      <w:r w:rsidR="00720C7C" w:rsidRPr="007A78E2">
        <w:rPr>
          <w:rFonts w:ascii="Times New Roman" w:hAnsi="Times New Roman"/>
          <w:b w:val="0"/>
          <w:bCs/>
        </w:rPr>
        <w:t xml:space="preserve">no </w:t>
      </w:r>
      <w:r w:rsidRPr="007A78E2">
        <w:rPr>
          <w:rFonts w:ascii="Times New Roman" w:hAnsi="Times New Roman"/>
          <w:b w:val="0"/>
          <w:bCs/>
        </w:rPr>
        <w:t>Rucavas novada domes</w:t>
      </w:r>
      <w:r w:rsidR="00720C7C" w:rsidRPr="007A78E2">
        <w:rPr>
          <w:rFonts w:ascii="Times New Roman" w:hAnsi="Times New Roman"/>
          <w:b w:val="0"/>
          <w:bCs/>
          <w:color w:val="000000"/>
        </w:rPr>
        <w:t xml:space="preserve"> </w:t>
      </w:r>
      <w:r w:rsidRPr="007A78E2">
        <w:rPr>
          <w:rFonts w:ascii="Times New Roman" w:hAnsi="Times New Roman"/>
          <w:b w:val="0"/>
          <w:bCs/>
        </w:rPr>
        <w:t xml:space="preserve">– </w:t>
      </w:r>
      <w:r w:rsidR="00A61EB9" w:rsidRPr="007A78E2">
        <w:rPr>
          <w:rFonts w:ascii="Times New Roman" w:hAnsi="Times New Roman"/>
          <w:b w:val="0"/>
          <w:bCs/>
          <w:color w:val="000000"/>
        </w:rPr>
        <w:t xml:space="preserve">Santa </w:t>
      </w:r>
      <w:proofErr w:type="spellStart"/>
      <w:r w:rsidR="00A61EB9" w:rsidRPr="007A78E2">
        <w:rPr>
          <w:rFonts w:ascii="Times New Roman" w:hAnsi="Times New Roman"/>
          <w:b w:val="0"/>
          <w:bCs/>
          <w:color w:val="000000"/>
        </w:rPr>
        <w:t>Korna</w:t>
      </w:r>
      <w:proofErr w:type="spellEnd"/>
      <w:r w:rsidRPr="007A78E2">
        <w:rPr>
          <w:rFonts w:ascii="Times New Roman" w:hAnsi="Times New Roman"/>
          <w:b w:val="0"/>
          <w:bCs/>
          <w:color w:val="000000"/>
        </w:rPr>
        <w:t>, tālr.</w:t>
      </w:r>
      <w:r w:rsidRPr="007A78E2">
        <w:rPr>
          <w:rFonts w:ascii="Times New Roman" w:hAnsi="Times New Roman"/>
          <w:b w:val="0"/>
          <w:bCs/>
        </w:rPr>
        <w:t xml:space="preserve"> </w:t>
      </w:r>
      <w:proofErr w:type="spellStart"/>
      <w:r w:rsidR="006A4D01">
        <w:rPr>
          <w:rFonts w:ascii="Times New Roman" w:hAnsi="Times New Roman"/>
          <w:b w:val="0"/>
          <w:bCs/>
          <w:color w:val="000000"/>
        </w:rPr>
        <w:t>xxxxxx</w:t>
      </w:r>
      <w:proofErr w:type="spellEnd"/>
      <w:r w:rsidRPr="007A78E2">
        <w:rPr>
          <w:rFonts w:ascii="Times New Roman" w:hAnsi="Times New Roman"/>
          <w:b w:val="0"/>
          <w:bCs/>
          <w:color w:val="000000"/>
        </w:rPr>
        <w:t xml:space="preserve">, e-pasts: </w:t>
      </w:r>
      <w:hyperlink r:id="rId9" w:history="1">
        <w:r w:rsidR="00A61EB9" w:rsidRPr="007A78E2">
          <w:rPr>
            <w:rStyle w:val="Hipersaite"/>
            <w:rFonts w:ascii="Times New Roman" w:eastAsia="Courier New" w:hAnsi="Times New Roman"/>
            <w:b w:val="0"/>
            <w:bCs/>
            <w:color w:val="auto"/>
            <w:u w:val="none"/>
          </w:rPr>
          <w:t>santa.korna@rucava.lv</w:t>
        </w:r>
      </w:hyperlink>
      <w:r w:rsidR="00720C7C" w:rsidRPr="007A78E2">
        <w:rPr>
          <w:rFonts w:ascii="Times New Roman" w:hAnsi="Times New Roman"/>
          <w:b w:val="0"/>
          <w:bCs/>
        </w:rPr>
        <w:t>,</w:t>
      </w:r>
      <w:r w:rsidRPr="007A78E2">
        <w:rPr>
          <w:rFonts w:ascii="Times New Roman" w:hAnsi="Times New Roman"/>
          <w:b w:val="0"/>
          <w:bCs/>
        </w:rPr>
        <w:t xml:space="preserve"> attiecībā uz būvdarbu izpildi </w:t>
      </w:r>
      <w:r w:rsidRPr="007A78E2">
        <w:rPr>
          <w:rFonts w:ascii="Times New Roman" w:eastAsia="Calibri" w:hAnsi="Times New Roman"/>
          <w:b w:val="0"/>
          <w:bCs/>
        </w:rPr>
        <w:t>izpilddirektors Edgars Bertrams, t</w:t>
      </w:r>
      <w:r w:rsidR="00720C7C" w:rsidRPr="007A78E2">
        <w:rPr>
          <w:rFonts w:ascii="Times New Roman" w:eastAsia="Calibri" w:hAnsi="Times New Roman"/>
          <w:b w:val="0"/>
          <w:bCs/>
        </w:rPr>
        <w:t>ālr</w:t>
      </w:r>
      <w:r w:rsidRPr="007A78E2">
        <w:rPr>
          <w:rFonts w:ascii="Times New Roman" w:eastAsia="Calibri" w:hAnsi="Times New Roman"/>
          <w:b w:val="0"/>
          <w:bCs/>
        </w:rPr>
        <w:t xml:space="preserve">. </w:t>
      </w:r>
      <w:proofErr w:type="spellStart"/>
      <w:r w:rsidR="006A4D01">
        <w:rPr>
          <w:rFonts w:ascii="Times New Roman" w:eastAsia="Calibri" w:hAnsi="Times New Roman"/>
          <w:b w:val="0"/>
          <w:bCs/>
        </w:rPr>
        <w:t>xxxxxxx</w:t>
      </w:r>
      <w:proofErr w:type="spellEnd"/>
      <w:r w:rsidRPr="007A78E2">
        <w:rPr>
          <w:rFonts w:ascii="Times New Roman" w:eastAsia="Calibri" w:hAnsi="Times New Roman"/>
          <w:b w:val="0"/>
          <w:bCs/>
        </w:rPr>
        <w:t>, e-pasts: edgars.bertrams@rucava.lv</w:t>
      </w:r>
      <w:r w:rsidR="00720C7C" w:rsidRPr="007A78E2">
        <w:rPr>
          <w:rFonts w:ascii="Times New Roman" w:eastAsia="Calibri" w:hAnsi="Times New Roman"/>
          <w:b w:val="0"/>
          <w:bCs/>
        </w:rPr>
        <w:t>.</w:t>
      </w:r>
      <w:bookmarkEnd w:id="10"/>
      <w:r w:rsidRPr="007A78E2">
        <w:rPr>
          <w:rFonts w:ascii="Times New Roman" w:hAnsi="Times New Roman"/>
          <w:b w:val="0"/>
          <w:bCs/>
        </w:rPr>
        <w:t xml:space="preserve"> </w:t>
      </w:r>
    </w:p>
    <w:p w:rsidR="00C738FF" w:rsidRPr="007A78E2" w:rsidRDefault="008F14C2" w:rsidP="007A78E2">
      <w:pPr>
        <w:pStyle w:val="Sarakstarindkopa"/>
        <w:numPr>
          <w:ilvl w:val="1"/>
          <w:numId w:val="3"/>
        </w:numPr>
        <w:ind w:left="425" w:hanging="425"/>
        <w:jc w:val="both"/>
        <w:rPr>
          <w:rFonts w:ascii="Times New Roman" w:hAnsi="Times New Roman"/>
        </w:rPr>
      </w:pPr>
      <w:r w:rsidRPr="007A78E2">
        <w:rPr>
          <w:rFonts w:ascii="Times New Roman" w:hAnsi="Times New Roman"/>
          <w:bCs/>
          <w:iCs/>
        </w:rPr>
        <w:t xml:space="preserve"> Pasūtītāja pārstāvis</w:t>
      </w:r>
      <w:r w:rsidRPr="007A78E2">
        <w:rPr>
          <w:rFonts w:ascii="Times New Roman" w:hAnsi="Times New Roman"/>
          <w:b w:val="0"/>
          <w:iCs/>
        </w:rPr>
        <w:t xml:space="preserve"> - </w:t>
      </w:r>
      <w:r w:rsidRPr="007A78E2">
        <w:rPr>
          <w:rFonts w:ascii="Times New Roman" w:hAnsi="Times New Roman"/>
          <w:b w:val="0"/>
          <w:bCs/>
        </w:rPr>
        <w:t xml:space="preserve">ar Līgumā paredzēto būvdarbu tehnisko uzraudzību ir </w:t>
      </w:r>
      <w:r w:rsidRPr="007A78E2">
        <w:rPr>
          <w:rFonts w:ascii="Times New Roman" w:hAnsi="Times New Roman"/>
          <w:b w:val="0"/>
        </w:rPr>
        <w:t>Rucavas novada domes</w:t>
      </w:r>
      <w:r w:rsidRPr="007A78E2">
        <w:rPr>
          <w:rFonts w:ascii="Times New Roman" w:hAnsi="Times New Roman"/>
          <w:b w:val="0"/>
          <w:color w:val="FF0000"/>
        </w:rPr>
        <w:t xml:space="preserve"> </w:t>
      </w:r>
      <w:r w:rsidRPr="007A78E2">
        <w:rPr>
          <w:rFonts w:ascii="Times New Roman" w:hAnsi="Times New Roman"/>
          <w:b w:val="0"/>
          <w:color w:val="000000"/>
        </w:rPr>
        <w:t xml:space="preserve">būvinspektors Uģis </w:t>
      </w:r>
      <w:proofErr w:type="spellStart"/>
      <w:r w:rsidRPr="007A78E2">
        <w:rPr>
          <w:rFonts w:ascii="Times New Roman" w:hAnsi="Times New Roman"/>
          <w:b w:val="0"/>
          <w:color w:val="000000"/>
        </w:rPr>
        <w:t>Cepurītis</w:t>
      </w:r>
      <w:proofErr w:type="spellEnd"/>
      <w:r w:rsidRPr="007A78E2">
        <w:rPr>
          <w:rFonts w:ascii="Times New Roman" w:hAnsi="Times New Roman"/>
          <w:b w:val="0"/>
          <w:color w:val="000000"/>
        </w:rPr>
        <w:t xml:space="preserve">, </w:t>
      </w:r>
      <w:proofErr w:type="spellStart"/>
      <w:r w:rsidRPr="007A78E2">
        <w:rPr>
          <w:rFonts w:ascii="Times New Roman" w:hAnsi="Times New Roman"/>
          <w:b w:val="0"/>
          <w:color w:val="000000"/>
        </w:rPr>
        <w:t>tālr.</w:t>
      </w:r>
      <w:r w:rsidR="006A4D01">
        <w:rPr>
          <w:rFonts w:ascii="Times New Roman" w:hAnsi="Times New Roman"/>
          <w:b w:val="0"/>
          <w:shd w:val="clear" w:color="auto" w:fill="FFFFFF"/>
        </w:rPr>
        <w:t>xxxxxx</w:t>
      </w:r>
      <w:proofErr w:type="spellEnd"/>
      <w:r w:rsidRPr="007A78E2">
        <w:rPr>
          <w:rFonts w:ascii="Times New Roman" w:hAnsi="Times New Roman"/>
          <w:b w:val="0"/>
          <w:color w:val="000000"/>
        </w:rPr>
        <w:t xml:space="preserve">, e-pasts: </w:t>
      </w:r>
      <w:hyperlink r:id="rId10">
        <w:r w:rsidRPr="007A78E2">
          <w:rPr>
            <w:rStyle w:val="Internetasaite"/>
            <w:rFonts w:ascii="Times New Roman" w:hAnsi="Times New Roman"/>
            <w:b w:val="0"/>
            <w:color w:val="auto"/>
            <w:u w:val="none"/>
          </w:rPr>
          <w:t>ugis.cepuritis@rucava.lv</w:t>
        </w:r>
      </w:hyperlink>
      <w:r w:rsidRPr="007A78E2">
        <w:rPr>
          <w:rFonts w:ascii="Times New Roman" w:hAnsi="Times New Roman"/>
          <w:b w:val="0"/>
          <w:iCs/>
        </w:rPr>
        <w:t>.</w:t>
      </w:r>
    </w:p>
    <w:p w:rsidR="00C738FF" w:rsidRPr="00263731" w:rsidRDefault="00C738FF">
      <w:pPr>
        <w:jc w:val="both"/>
        <w:rPr>
          <w:rFonts w:ascii="Times New Roman" w:hAnsi="Times New Roman"/>
          <w:b w:val="0"/>
        </w:rPr>
      </w:pPr>
    </w:p>
    <w:p w:rsidR="00C738FF" w:rsidRPr="00263731" w:rsidRDefault="008F14C2">
      <w:pPr>
        <w:ind w:left="360"/>
        <w:jc w:val="center"/>
        <w:rPr>
          <w:rFonts w:ascii="Times New Roman" w:hAnsi="Times New Roman"/>
          <w:bCs/>
          <w:iCs/>
        </w:rPr>
      </w:pPr>
      <w:r w:rsidRPr="00263731">
        <w:rPr>
          <w:rFonts w:ascii="Times New Roman" w:hAnsi="Times New Roman"/>
          <w:bCs/>
        </w:rPr>
        <w:t>2. Līguma priekšmets</w:t>
      </w:r>
    </w:p>
    <w:p w:rsidR="00C738FF" w:rsidRPr="00263731" w:rsidRDefault="00C738FF">
      <w:pPr>
        <w:jc w:val="both"/>
        <w:rPr>
          <w:rFonts w:ascii="Times New Roman" w:hAnsi="Times New Roman"/>
          <w:b w:val="0"/>
        </w:rPr>
      </w:pPr>
    </w:p>
    <w:p w:rsidR="00C738FF" w:rsidRPr="00263731" w:rsidRDefault="008F14C2" w:rsidP="007A78E2">
      <w:pPr>
        <w:pStyle w:val="Sarakstarindkopa"/>
        <w:numPr>
          <w:ilvl w:val="1"/>
          <w:numId w:val="4"/>
        </w:numPr>
        <w:tabs>
          <w:tab w:val="left" w:pos="567"/>
        </w:tabs>
        <w:suppressAutoHyphens/>
        <w:ind w:left="425" w:hanging="425"/>
        <w:jc w:val="both"/>
        <w:rPr>
          <w:rFonts w:ascii="Times New Roman" w:eastAsia="Arial" w:hAnsi="Times New Roman"/>
          <w:b w:val="0"/>
          <w:bCs/>
          <w:kern w:val="2"/>
        </w:rPr>
      </w:pPr>
      <w:r w:rsidRPr="00263731">
        <w:rPr>
          <w:rFonts w:ascii="Times New Roman" w:eastAsia="Arial" w:hAnsi="Times New Roman"/>
          <w:b w:val="0"/>
          <w:bCs/>
          <w:kern w:val="2"/>
        </w:rPr>
        <w:t>Pasūtītājs ir veicis iepirkuma procedūru “Rucavas novada grants ceļu pārbūve Eiropas Savienības Eiropas Lauksaimniecības fonda lauku attīstībai (ELFLA) un Lauku attīstības programmas (LAP) pasākuma „Pamatpakalpojumi un ciematu atjaunošana lauku apvidos” ietvaros</w:t>
      </w:r>
      <w:r w:rsidRPr="00263731">
        <w:rPr>
          <w:rFonts w:ascii="Times New Roman" w:hAnsi="Times New Roman"/>
          <w:b w:val="0"/>
          <w:bCs/>
          <w:spacing w:val="1"/>
        </w:rPr>
        <w:t>”,</w:t>
      </w:r>
      <w:r w:rsidRPr="00263731">
        <w:rPr>
          <w:rFonts w:ascii="Times New Roman" w:eastAsia="Arial" w:hAnsi="Times New Roman"/>
          <w:b w:val="0"/>
          <w:bCs/>
          <w:kern w:val="2"/>
        </w:rPr>
        <w:t xml:space="preserve"> atbilstoši Publisko iepirkumu likumam (turpmāk tekstā – Iepirkums).</w:t>
      </w:r>
    </w:p>
    <w:p w:rsidR="00C738FF" w:rsidRPr="00263731" w:rsidRDefault="008F14C2" w:rsidP="007A78E2">
      <w:pPr>
        <w:pStyle w:val="Sarakstarindkopa"/>
        <w:numPr>
          <w:ilvl w:val="1"/>
          <w:numId w:val="4"/>
        </w:numPr>
        <w:tabs>
          <w:tab w:val="left" w:pos="567"/>
        </w:tabs>
        <w:suppressAutoHyphens/>
        <w:ind w:left="425" w:hanging="425"/>
        <w:jc w:val="both"/>
        <w:rPr>
          <w:rFonts w:ascii="Times New Roman" w:hAnsi="Times New Roman"/>
        </w:rPr>
      </w:pPr>
      <w:r w:rsidRPr="00263731">
        <w:rPr>
          <w:rFonts w:ascii="Times New Roman" w:hAnsi="Times New Roman"/>
          <w:b w:val="0"/>
        </w:rPr>
        <w:t xml:space="preserve">Pasūtītājs uzdod un Izpildītājs ar savu darbaspēku, tehniskajiem līdzekļiem un materiāliem veic būvdarbus Būvobjektā saskaņā ar Līgumu, atbilstoši Latvijas Republikas Būvniecības likumam, </w:t>
      </w:r>
      <w:hyperlink r:id="rId11" w:tgtFrame="http://likumi.lv//doc.php?id=269069">
        <w:r w:rsidRPr="00263731">
          <w:rPr>
            <w:rStyle w:val="ListLabel17"/>
            <w:b w:val="0"/>
            <w:sz w:val="24"/>
            <w:szCs w:val="24"/>
          </w:rPr>
          <w:t>Ministru kabineta 2014.gada 19.augusta noteikumiem Nr.500 "Vispārīgie būvnoteikumi"</w:t>
        </w:r>
      </w:hyperlink>
      <w:r w:rsidRPr="00263731">
        <w:rPr>
          <w:rFonts w:ascii="Times New Roman" w:hAnsi="Times New Roman"/>
          <w:b w:val="0"/>
        </w:rPr>
        <w:t>, Ministru kabineta 2014.gada 14.oktobra noteikumi Nr.633"Autoceļu un ielu būvnoteikumi" un citiem Latvijas Republikā spēkā esošajiem normatīvajiem aktiem, turpmāk tekstā – Būvdarbi.</w:t>
      </w:r>
    </w:p>
    <w:p w:rsidR="00C738FF" w:rsidRPr="00263731" w:rsidRDefault="008F14C2" w:rsidP="007A78E2">
      <w:pPr>
        <w:pStyle w:val="Sarakstarindkopa"/>
        <w:numPr>
          <w:ilvl w:val="1"/>
          <w:numId w:val="4"/>
        </w:numPr>
        <w:tabs>
          <w:tab w:val="left" w:pos="567"/>
        </w:tabs>
        <w:suppressAutoHyphens/>
        <w:ind w:left="425" w:hanging="425"/>
        <w:jc w:val="both"/>
        <w:rPr>
          <w:rFonts w:ascii="Times New Roman" w:hAnsi="Times New Roman"/>
          <w:b w:val="0"/>
        </w:rPr>
      </w:pPr>
      <w:r w:rsidRPr="00263731">
        <w:rPr>
          <w:rFonts w:ascii="Times New Roman" w:hAnsi="Times New Roman"/>
          <w:b w:val="0"/>
        </w:rPr>
        <w:t xml:space="preserve">Būvdarbi sevī ietver visus Līgumā un Būvprojektā noteiktos nepieciešamos būvdarbus, būvniecības vadību un organizēšanu, būvniecībai nepieciešamo materiālu un iekārtu piegādi, Būvobjekta nodošanu, </w:t>
      </w:r>
      <w:proofErr w:type="spellStart"/>
      <w:r w:rsidRPr="00263731">
        <w:rPr>
          <w:rFonts w:ascii="Times New Roman" w:hAnsi="Times New Roman"/>
          <w:b w:val="0"/>
        </w:rPr>
        <w:t>izpilddokumentācijas</w:t>
      </w:r>
      <w:proofErr w:type="spellEnd"/>
      <w:r w:rsidRPr="00263731">
        <w:rPr>
          <w:rFonts w:ascii="Times New Roman" w:hAnsi="Times New Roman"/>
          <w:b w:val="0"/>
        </w:rPr>
        <w:t xml:space="preserve"> sagatavošanu un citas darbības, kuras izriet no Līguma vai Būvprojekta.</w:t>
      </w:r>
      <w:r w:rsidRPr="00263731">
        <w:rPr>
          <w:rFonts w:ascii="Times New Roman" w:eastAsia="Arial" w:hAnsi="Times New Roman"/>
          <w:b w:val="0"/>
          <w:bCs/>
          <w:kern w:val="2"/>
        </w:rPr>
        <w:t xml:space="preserve"> </w:t>
      </w:r>
    </w:p>
    <w:p w:rsidR="00C738FF" w:rsidRPr="00263731" w:rsidRDefault="008F14C2" w:rsidP="007A78E2">
      <w:pPr>
        <w:numPr>
          <w:ilvl w:val="1"/>
          <w:numId w:val="4"/>
        </w:numPr>
        <w:tabs>
          <w:tab w:val="left" w:pos="567"/>
        </w:tabs>
        <w:suppressAutoHyphens/>
        <w:ind w:left="425" w:hanging="425"/>
        <w:jc w:val="both"/>
        <w:rPr>
          <w:rFonts w:ascii="Times New Roman" w:hAnsi="Times New Roman"/>
          <w:b w:val="0"/>
        </w:rPr>
      </w:pPr>
      <w:r w:rsidRPr="00263731">
        <w:rPr>
          <w:rFonts w:ascii="Times New Roman" w:eastAsia="Arial" w:hAnsi="Times New Roman"/>
          <w:b w:val="0"/>
          <w:bCs/>
          <w:kern w:val="2"/>
        </w:rPr>
        <w:t xml:space="preserve">Līgums tiek īstenots </w:t>
      </w:r>
      <w:r w:rsidRPr="00263731">
        <w:rPr>
          <w:rFonts w:ascii="Times New Roman" w:eastAsia="Calibri" w:hAnsi="Times New Roman"/>
          <w:b w:val="0"/>
        </w:rPr>
        <w:t>projekta Eiropas Savienības Eiropas Lauksaimniecības fonda lauku attīstībai (ELFLA) un Lauku attīstības programmas (LAP) pasākuma „Pamatpakalpojumi un ciematu atjaunošana lauku apvidos” ietvaros.</w:t>
      </w:r>
    </w:p>
    <w:p w:rsidR="00C738FF" w:rsidRPr="00263731" w:rsidRDefault="00C738FF">
      <w:pPr>
        <w:ind w:left="30"/>
        <w:jc w:val="both"/>
        <w:rPr>
          <w:rFonts w:ascii="Times New Roman" w:hAnsi="Times New Roman"/>
          <w:b w:val="0"/>
        </w:rPr>
      </w:pPr>
    </w:p>
    <w:p w:rsidR="00C738FF" w:rsidRPr="00263731" w:rsidRDefault="008F14C2">
      <w:pPr>
        <w:ind w:left="360"/>
        <w:jc w:val="center"/>
        <w:rPr>
          <w:rFonts w:ascii="Times New Roman" w:hAnsi="Times New Roman"/>
          <w:bCs/>
        </w:rPr>
      </w:pPr>
      <w:bookmarkStart w:id="11" w:name="_Toc48377882"/>
      <w:bookmarkStart w:id="12" w:name="_Toc89853614"/>
      <w:bookmarkStart w:id="13" w:name="_Toc90174191"/>
      <w:r w:rsidRPr="00263731">
        <w:rPr>
          <w:rFonts w:ascii="Times New Roman" w:hAnsi="Times New Roman"/>
          <w:bCs/>
        </w:rPr>
        <w:t xml:space="preserve">3. Līguma izpildes </w:t>
      </w:r>
      <w:bookmarkEnd w:id="11"/>
      <w:bookmarkEnd w:id="12"/>
      <w:bookmarkEnd w:id="13"/>
      <w:r w:rsidRPr="00263731">
        <w:rPr>
          <w:rFonts w:ascii="Times New Roman" w:hAnsi="Times New Roman"/>
          <w:bCs/>
        </w:rPr>
        <w:t>kārtība un nosacījumi</w:t>
      </w:r>
    </w:p>
    <w:p w:rsidR="00C738FF" w:rsidRPr="00263731" w:rsidRDefault="00C738FF">
      <w:pPr>
        <w:rPr>
          <w:rFonts w:ascii="Times New Roman" w:hAnsi="Times New Roman"/>
          <w:b w:val="0"/>
        </w:rPr>
      </w:pPr>
    </w:p>
    <w:p w:rsidR="00C738FF" w:rsidRPr="007A78E2" w:rsidRDefault="008F14C2" w:rsidP="007A78E2">
      <w:pPr>
        <w:pStyle w:val="Sarakstarindkopa"/>
        <w:numPr>
          <w:ilvl w:val="1"/>
          <w:numId w:val="5"/>
        </w:numPr>
        <w:tabs>
          <w:tab w:val="left" w:pos="720"/>
          <w:tab w:val="left" w:pos="810"/>
        </w:tabs>
        <w:ind w:left="425" w:hanging="425"/>
        <w:jc w:val="both"/>
        <w:rPr>
          <w:rFonts w:ascii="Times New Roman" w:hAnsi="Times New Roman"/>
          <w:b w:val="0"/>
        </w:rPr>
      </w:pPr>
      <w:r w:rsidRPr="007A78E2">
        <w:rPr>
          <w:rFonts w:ascii="Times New Roman" w:hAnsi="Times New Roman"/>
          <w:b w:val="0"/>
        </w:rPr>
        <w:t xml:space="preserve">Izpildītājs būvdarbu izpildi uzsāk 5 (piecu) darba dienu laikā pēc Būvobjekta pieņemšanas-nodošanas akta parakstīšanas, ar kuru Izpildītājs uzņemas atbildību par Būvobjektu.   </w:t>
      </w:r>
    </w:p>
    <w:p w:rsidR="00C738FF" w:rsidRPr="00263731" w:rsidRDefault="008F14C2" w:rsidP="007A78E2">
      <w:pPr>
        <w:pStyle w:val="Sarakstarindkopa"/>
        <w:numPr>
          <w:ilvl w:val="1"/>
          <w:numId w:val="5"/>
        </w:numPr>
        <w:ind w:left="425" w:hanging="425"/>
        <w:jc w:val="both"/>
        <w:rPr>
          <w:rFonts w:ascii="Times New Roman" w:hAnsi="Times New Roman"/>
          <w:b w:val="0"/>
          <w:color w:val="FF0000"/>
        </w:rPr>
      </w:pPr>
      <w:r w:rsidRPr="00263731">
        <w:rPr>
          <w:rFonts w:ascii="Times New Roman" w:hAnsi="Times New Roman"/>
          <w:b w:val="0"/>
        </w:rPr>
        <w:t xml:space="preserve">Izpildītājam Būvdarbi jāpabeidz un atbilstoša dokumentācija jāiesniedz, tai skaitā Līguma 8.5.punktā noteiktais garantijas laika nodrošinājums, </w:t>
      </w:r>
      <w:r w:rsidRPr="00263731">
        <w:rPr>
          <w:rFonts w:ascii="Times New Roman" w:hAnsi="Times New Roman"/>
        </w:rPr>
        <w:t>180</w:t>
      </w:r>
      <w:r w:rsidRPr="00263731">
        <w:rPr>
          <w:rFonts w:ascii="Times New Roman" w:hAnsi="Times New Roman"/>
          <w:b w:val="0"/>
        </w:rPr>
        <w:t xml:space="preserve"> (viens simts astoņdesmit) kalendāro dienu laikā no līguma abpusējās parakstīšanas dienas. </w:t>
      </w:r>
    </w:p>
    <w:p w:rsidR="00C738FF" w:rsidRPr="00263731" w:rsidRDefault="008F14C2" w:rsidP="007A78E2">
      <w:pPr>
        <w:pStyle w:val="Sarakstarindkopa"/>
        <w:numPr>
          <w:ilvl w:val="1"/>
          <w:numId w:val="5"/>
        </w:numPr>
        <w:tabs>
          <w:tab w:val="left" w:pos="720"/>
          <w:tab w:val="left" w:pos="810"/>
        </w:tabs>
        <w:ind w:left="425" w:hanging="425"/>
        <w:jc w:val="both"/>
        <w:rPr>
          <w:rFonts w:ascii="Times New Roman" w:hAnsi="Times New Roman"/>
          <w:b w:val="0"/>
        </w:rPr>
      </w:pPr>
      <w:r w:rsidRPr="00263731">
        <w:rPr>
          <w:rFonts w:ascii="Times New Roman" w:hAnsi="Times New Roman"/>
          <w:b w:val="0"/>
        </w:rPr>
        <w:t xml:space="preserve">Izpildītājs, izpildot Būvdarbus, ievēro Būvprojektu. Izpildītājs atzīst, ka Būvprojekts ir korekts un skaidrs un ka to var īstenot atbilstoši Līguma noteikumiem, nepārkāpjot normatīvo aktu prasības. </w:t>
      </w:r>
    </w:p>
    <w:p w:rsidR="00C738FF" w:rsidRPr="00263731" w:rsidRDefault="008F14C2" w:rsidP="007A78E2">
      <w:pPr>
        <w:pStyle w:val="Sarakstarindkopa"/>
        <w:numPr>
          <w:ilvl w:val="1"/>
          <w:numId w:val="5"/>
        </w:numPr>
        <w:tabs>
          <w:tab w:val="left" w:pos="720"/>
          <w:tab w:val="left" w:pos="810"/>
        </w:tabs>
        <w:ind w:left="425" w:hanging="425"/>
        <w:jc w:val="both"/>
        <w:rPr>
          <w:rFonts w:ascii="Times New Roman" w:hAnsi="Times New Roman"/>
          <w:b w:val="0"/>
        </w:rPr>
      </w:pPr>
      <w:r w:rsidRPr="00263731">
        <w:rPr>
          <w:rFonts w:ascii="Times New Roman" w:hAnsi="Times New Roman"/>
          <w:b w:val="0"/>
        </w:rPr>
        <w:t xml:space="preserve">Atbilstoši Publisko iepirkuma likuma 63.panta ceturtajai daļai, Izpildītājām jāiesniedz būvdarbos iesaistīto Apakšuzņēmēju sarakstu, ja tādus paredzēts iesaistīt, kurā norādīt Apakšuzņēmēja nosaukumu, kontaktinformāciju un to pārstāvēt tiesīgo personu, ciktāl minētā informācija ir zināma. Sarakstā norādīt arī piegādātāja apakšuzņēmēju apakšuzņēmējus. Līguma izpildes laikā Izpildītājam jāpaziņo Pasūtītājam par jebkurām minētās informācijas izmaiņām, kā arī jāpapildina saraksts ar informāciju, kas tiek vēlāk iesaistīts būvdarbu veikšanā. </w:t>
      </w:r>
    </w:p>
    <w:p w:rsidR="00C738FF" w:rsidRPr="00263731" w:rsidRDefault="008F14C2" w:rsidP="007A78E2">
      <w:pPr>
        <w:pStyle w:val="Sarakstarindkopa"/>
        <w:numPr>
          <w:ilvl w:val="1"/>
          <w:numId w:val="5"/>
        </w:numPr>
        <w:tabs>
          <w:tab w:val="left" w:pos="720"/>
          <w:tab w:val="left" w:pos="810"/>
        </w:tabs>
        <w:ind w:left="425" w:hanging="425"/>
        <w:jc w:val="both"/>
        <w:rPr>
          <w:rFonts w:ascii="Times New Roman" w:hAnsi="Times New Roman"/>
          <w:b w:val="0"/>
        </w:rPr>
      </w:pPr>
      <w:r w:rsidRPr="00263731">
        <w:rPr>
          <w:rFonts w:ascii="Times New Roman" w:hAnsi="Times New Roman"/>
          <w:b w:val="0"/>
        </w:rPr>
        <w:lastRenderedPageBreak/>
        <w:t xml:space="preserve">Pasūtītājs nenodrošina Izpildītāju ar Būvdarbu izpildei nepieciešamajiem resursiem (elektroenerģija, ūdens, kanalizācija un tml.). Nepieciešamos resursus Izpildītājs nodrošina pats par saviem līdzekļiem. </w:t>
      </w:r>
    </w:p>
    <w:p w:rsidR="00C738FF" w:rsidRPr="00263731" w:rsidRDefault="008F14C2" w:rsidP="007A78E2">
      <w:pPr>
        <w:pStyle w:val="Sarakstarindkopa"/>
        <w:numPr>
          <w:ilvl w:val="1"/>
          <w:numId w:val="5"/>
        </w:numPr>
        <w:tabs>
          <w:tab w:val="left" w:pos="720"/>
          <w:tab w:val="left" w:pos="810"/>
        </w:tabs>
        <w:ind w:left="425" w:hanging="425"/>
        <w:jc w:val="both"/>
        <w:rPr>
          <w:rFonts w:ascii="Times New Roman" w:hAnsi="Times New Roman"/>
          <w:b w:val="0"/>
        </w:rPr>
      </w:pPr>
      <w:r w:rsidRPr="00263731">
        <w:rPr>
          <w:rFonts w:ascii="Times New Roman" w:hAnsi="Times New Roman"/>
          <w:b w:val="0"/>
        </w:rPr>
        <w:t xml:space="preserve">Pasūtītājs un Izpildītājs Līguma izpildes gaitā būvdarbu organizatorisko jautājumu risināšanai rīko sanāksmes, kurās piedalās Izpildītāja pārstāvis, Pasūtītāja pārstāvis, Būvuzraugs un </w:t>
      </w:r>
      <w:proofErr w:type="spellStart"/>
      <w:r w:rsidRPr="00263731">
        <w:rPr>
          <w:rFonts w:ascii="Times New Roman" w:hAnsi="Times New Roman"/>
          <w:b w:val="0"/>
        </w:rPr>
        <w:t>Autoruzraugs</w:t>
      </w:r>
      <w:proofErr w:type="spellEnd"/>
      <w:r w:rsidRPr="00263731">
        <w:rPr>
          <w:rFonts w:ascii="Times New Roman" w:hAnsi="Times New Roman"/>
          <w:b w:val="0"/>
        </w:rPr>
        <w:t>. Sanāksmē var piedalīties arī citas personas. Sanāksmes tiek sasauktas vienu reizi divās nedēļās, ja vien Puses nav vienojušās par citu sanāksmes sasaukšanas kārtību. Sanāksmes norisi nodrošina Būvuzraugs, Pusēm ir pienākums nodrošināt pārstāvju piedalīšanos sapulcēs.</w:t>
      </w:r>
    </w:p>
    <w:p w:rsidR="00C738FF" w:rsidRPr="00263731" w:rsidRDefault="008F14C2" w:rsidP="007A78E2">
      <w:pPr>
        <w:pStyle w:val="Sarakstarindkopa"/>
        <w:numPr>
          <w:ilvl w:val="1"/>
          <w:numId w:val="5"/>
        </w:numPr>
        <w:tabs>
          <w:tab w:val="left" w:pos="720"/>
          <w:tab w:val="left" w:pos="810"/>
        </w:tabs>
        <w:ind w:left="425" w:hanging="425"/>
        <w:jc w:val="both"/>
        <w:rPr>
          <w:rFonts w:ascii="Times New Roman" w:hAnsi="Times New Roman"/>
          <w:b w:val="0"/>
        </w:rPr>
      </w:pPr>
      <w:r w:rsidRPr="00263731">
        <w:rPr>
          <w:rFonts w:ascii="Times New Roman" w:hAnsi="Times New Roman"/>
          <w:b w:val="0"/>
        </w:rPr>
        <w:t xml:space="preserve">Izpildītājs līdz katra mēneša 5.datumam iesniedz saskaņošanai Pasūtītājam aktu par ikmēneša faktiski izpildītiem būvdarbiem, ko ir apstiprinājis Būvuzraugs. Pasūtītājs 5 (piecu) darba dienu laikā no akta saņemšanas brīža veic izpildīto Būvdarbu iepriekšēju apskati.  </w:t>
      </w:r>
    </w:p>
    <w:p w:rsidR="00C738FF" w:rsidRPr="00263731" w:rsidRDefault="008F14C2" w:rsidP="007A78E2">
      <w:pPr>
        <w:pStyle w:val="Sarakstarindkopa"/>
        <w:numPr>
          <w:ilvl w:val="1"/>
          <w:numId w:val="5"/>
        </w:numPr>
        <w:tabs>
          <w:tab w:val="left" w:pos="720"/>
        </w:tabs>
        <w:ind w:left="425" w:hanging="425"/>
        <w:jc w:val="both"/>
        <w:rPr>
          <w:rFonts w:ascii="Times New Roman" w:hAnsi="Times New Roman"/>
          <w:b w:val="0"/>
        </w:rPr>
      </w:pPr>
      <w:r w:rsidRPr="00263731">
        <w:rPr>
          <w:rFonts w:ascii="Times New Roman" w:hAnsi="Times New Roman"/>
          <w:b w:val="0"/>
        </w:rPr>
        <w:t xml:space="preserve">Ja iepriekšējās apskates laikā tiek konstatēti defekti, nepabeigti Būvdarbi u.tml., tiek sastādīts defektu akts, un tiek noteikts termiņš trūkumu novēršanai. Pozitīva atzinuma saņemšanas gadījumā, Pasūtītājs paraksta faktiski izpildīto Būvdarbu pieņemšanas – nodošanas aktu. </w:t>
      </w:r>
    </w:p>
    <w:p w:rsidR="00C738FF" w:rsidRPr="00263731" w:rsidRDefault="008F14C2" w:rsidP="007A78E2">
      <w:pPr>
        <w:pStyle w:val="Sarakstarindkopa"/>
        <w:numPr>
          <w:ilvl w:val="1"/>
          <w:numId w:val="5"/>
        </w:numPr>
        <w:tabs>
          <w:tab w:val="left" w:pos="720"/>
          <w:tab w:val="left" w:pos="810"/>
        </w:tabs>
        <w:ind w:left="425" w:hanging="425"/>
        <w:jc w:val="both"/>
        <w:rPr>
          <w:rFonts w:ascii="Times New Roman" w:hAnsi="Times New Roman"/>
          <w:b w:val="0"/>
        </w:rPr>
      </w:pPr>
      <w:r w:rsidRPr="00263731">
        <w:rPr>
          <w:rFonts w:ascii="Times New Roman" w:hAnsi="Times New Roman"/>
          <w:b w:val="0"/>
        </w:rPr>
        <w:t>Akts par faktiski izpildītiem Būvdarbiem ir pamats maksājumu izdarīšanai saskaņā ar Līguma noteikumiem, taču tas neierobežo Pasūtītāja tiesības noraidīt ar aktu pieņemtos Būvdarbus, veicot Būvobjekta pieņemšanu.</w:t>
      </w:r>
    </w:p>
    <w:p w:rsidR="00C738FF" w:rsidRPr="00263731" w:rsidRDefault="008F14C2" w:rsidP="007A78E2">
      <w:pPr>
        <w:pStyle w:val="Sarakstarindkopa"/>
        <w:numPr>
          <w:ilvl w:val="1"/>
          <w:numId w:val="5"/>
        </w:numPr>
        <w:tabs>
          <w:tab w:val="left" w:pos="567"/>
          <w:tab w:val="left" w:pos="720"/>
        </w:tabs>
        <w:suppressAutoHyphens/>
        <w:ind w:left="425" w:hanging="425"/>
        <w:jc w:val="both"/>
        <w:rPr>
          <w:rFonts w:ascii="Times New Roman" w:eastAsia="Arial" w:hAnsi="Times New Roman"/>
          <w:b w:val="0"/>
          <w:bCs/>
          <w:kern w:val="2"/>
        </w:rPr>
      </w:pPr>
      <w:r w:rsidRPr="00263731">
        <w:rPr>
          <w:rFonts w:ascii="Times New Roman" w:hAnsi="Times New Roman"/>
          <w:b w:val="0"/>
        </w:rPr>
        <w:t xml:space="preserve">Pēc būvlaukuma sakārtošanas tiek organizēta Būvobjekta nodošana un atbilstošas dokumentācijas sagatavošana un parakstīšana, kā arī tiek parakstīts Būvobjekta pieņemšanas – nodošanas akts. </w:t>
      </w:r>
      <w:r w:rsidRPr="00263731">
        <w:rPr>
          <w:rFonts w:ascii="Times New Roman" w:eastAsia="Arial" w:hAnsi="Times New Roman"/>
          <w:b w:val="0"/>
          <w:bCs/>
          <w:kern w:val="2"/>
        </w:rPr>
        <w:t xml:space="preserve">Iepriekšējās apskates Būvdarbu pieņemšanas – nodošanas akta parakstīšana neatbrīvo Būvnieku no atbildības par Būvdarbu defektiem, kuri atklājas pēc Būvobjekta pieņemšanas ekspluatācijā. </w:t>
      </w:r>
    </w:p>
    <w:p w:rsidR="00C738FF" w:rsidRPr="00263731" w:rsidRDefault="008F14C2" w:rsidP="007A78E2">
      <w:pPr>
        <w:pStyle w:val="Sarakstarindkopa"/>
        <w:numPr>
          <w:ilvl w:val="1"/>
          <w:numId w:val="5"/>
        </w:numPr>
        <w:tabs>
          <w:tab w:val="left" w:pos="567"/>
        </w:tabs>
        <w:suppressAutoHyphens/>
        <w:ind w:left="425" w:hanging="425"/>
        <w:jc w:val="both"/>
        <w:rPr>
          <w:rFonts w:ascii="Times New Roman" w:eastAsia="Arial" w:hAnsi="Times New Roman"/>
          <w:b w:val="0"/>
          <w:bCs/>
          <w:kern w:val="2"/>
        </w:rPr>
      </w:pPr>
      <w:r w:rsidRPr="00263731">
        <w:rPr>
          <w:rFonts w:ascii="Times New Roman" w:eastAsia="Arial" w:hAnsi="Times New Roman"/>
          <w:b w:val="0"/>
          <w:kern w:val="2"/>
        </w:rPr>
        <w:t>Iepirkumam iesniegtajā piedāvājumā norādīto materiālu vai iekārtu aizstāšana ar ekvivalentiem materiāliem vai iekārtām ir pieļaujama, iepriekš to saskaņojot ar Pasūtītāju, gadījumos, kad ražotājs ir pārtraucis ražot konkrētos materiālus vai iekārtas un šie materiāli, vai iekārtas nepieciešamajā apjomā tirgū nav pieejami.</w:t>
      </w:r>
      <w:r w:rsidRPr="00263731">
        <w:rPr>
          <w:rFonts w:ascii="Times New Roman" w:hAnsi="Times New Roman"/>
        </w:rPr>
        <w:t xml:space="preserve"> </w:t>
      </w:r>
    </w:p>
    <w:p w:rsidR="00C738FF" w:rsidRPr="00263731" w:rsidRDefault="008F14C2" w:rsidP="007A78E2">
      <w:pPr>
        <w:pStyle w:val="Sarakstarindkopa"/>
        <w:numPr>
          <w:ilvl w:val="1"/>
          <w:numId w:val="5"/>
        </w:numPr>
        <w:tabs>
          <w:tab w:val="left" w:pos="709"/>
        </w:tabs>
        <w:ind w:left="425" w:hanging="425"/>
        <w:jc w:val="both"/>
        <w:rPr>
          <w:rFonts w:ascii="Times New Roman" w:hAnsi="Times New Roman"/>
          <w:b w:val="0"/>
        </w:rPr>
      </w:pPr>
      <w:r w:rsidRPr="00263731">
        <w:rPr>
          <w:rFonts w:ascii="Times New Roman" w:hAnsi="Times New Roman"/>
          <w:b w:val="0"/>
        </w:rPr>
        <w:t>Būvniekam jānodrošina Eiropas Savienības fondu publicitātes un vizuālās identitātes prasību ievērošana atbilstoši „Eiropas Savienības fondu 2014.-2020.gada plānošanas perioda publicitātes vadlīnijas Eiropas Savienības fondu finansējuma saņēmējiem”, atbilstoši vadlīnijas sadaļai “Obligātās publicitātes prasības” 4.1.2.punkta nosacījumiem (</w:t>
      </w:r>
      <w:r w:rsidRPr="00263731">
        <w:rPr>
          <w:rFonts w:ascii="Times New Roman" w:hAnsi="Times New Roman"/>
          <w:b w:val="0"/>
          <w:i/>
        </w:rPr>
        <w:t>vadlīnijas atrodamas adresē):</w:t>
      </w:r>
    </w:p>
    <w:p w:rsidR="00C738FF" w:rsidRPr="00263731" w:rsidRDefault="008F14C2" w:rsidP="007A78E2">
      <w:pPr>
        <w:pStyle w:val="Sarakstarindkopa"/>
        <w:tabs>
          <w:tab w:val="left" w:pos="709"/>
        </w:tabs>
        <w:ind w:left="425" w:hanging="425"/>
        <w:jc w:val="both"/>
        <w:rPr>
          <w:rFonts w:ascii="Times New Roman" w:hAnsi="Times New Roman"/>
        </w:rPr>
      </w:pPr>
      <w:r w:rsidRPr="007A78E2">
        <w:rPr>
          <w:rFonts w:ascii="Times New Roman" w:hAnsi="Times New Roman"/>
          <w:b w:val="0"/>
          <w:i/>
          <w:sz w:val="22"/>
        </w:rPr>
        <w:t xml:space="preserve"> </w:t>
      </w:r>
      <w:hyperlink r:id="rId12" w:history="1">
        <w:r w:rsidR="007A78E2" w:rsidRPr="007A78E2">
          <w:rPr>
            <w:rStyle w:val="Hipersaite"/>
            <w:rFonts w:ascii="Times New Roman" w:hAnsi="Times New Roman"/>
            <w:b w:val="0"/>
            <w:i/>
            <w:sz w:val="22"/>
          </w:rPr>
          <w:t>http://www.esfondi.lv/upload/00-vadlinijas/vadlinijas_2015/ES_fondu_publicitates_vadlinijas_2014-2020_13.07.2015.pdf</w:t>
        </w:r>
      </w:hyperlink>
      <w:r w:rsidRPr="00263731">
        <w:rPr>
          <w:rFonts w:ascii="Times New Roman" w:hAnsi="Times New Roman"/>
          <w:b w:val="0"/>
        </w:rPr>
        <w:t xml:space="preserve">. </w:t>
      </w:r>
    </w:p>
    <w:p w:rsidR="00C738FF" w:rsidRPr="00263731" w:rsidRDefault="008F14C2" w:rsidP="007A78E2">
      <w:pPr>
        <w:pStyle w:val="Sarakstarindkopa"/>
        <w:numPr>
          <w:ilvl w:val="1"/>
          <w:numId w:val="5"/>
        </w:numPr>
        <w:tabs>
          <w:tab w:val="left" w:pos="709"/>
        </w:tabs>
        <w:ind w:left="425" w:hanging="425"/>
        <w:jc w:val="both"/>
        <w:rPr>
          <w:rFonts w:ascii="Times New Roman" w:hAnsi="Times New Roman"/>
          <w:b w:val="0"/>
        </w:rPr>
      </w:pPr>
      <w:r w:rsidRPr="00263731">
        <w:rPr>
          <w:rFonts w:ascii="Times New Roman" w:hAnsi="Times New Roman"/>
          <w:b w:val="0"/>
        </w:rPr>
        <w:t>Izpildītājs 3 (</w:t>
      </w:r>
      <w:r w:rsidRPr="00263731">
        <w:rPr>
          <w:rFonts w:ascii="Times New Roman" w:hAnsi="Times New Roman"/>
          <w:b w:val="0"/>
          <w:i/>
        </w:rPr>
        <w:t>trīs</w:t>
      </w:r>
      <w:r w:rsidRPr="00263731">
        <w:rPr>
          <w:rFonts w:ascii="Times New Roman" w:hAnsi="Times New Roman"/>
          <w:b w:val="0"/>
        </w:rPr>
        <w:t>) darba dienu laikā pēc Būvobjekta nodošanas – pieņemšanas akta parakstīšanas dienas Būvobjektā uzstāda 1 (</w:t>
      </w:r>
      <w:r w:rsidRPr="00263731">
        <w:rPr>
          <w:rFonts w:ascii="Times New Roman" w:hAnsi="Times New Roman"/>
          <w:b w:val="0"/>
          <w:i/>
        </w:rPr>
        <w:t>vienu</w:t>
      </w:r>
      <w:r w:rsidRPr="00263731">
        <w:rPr>
          <w:rFonts w:ascii="Times New Roman" w:hAnsi="Times New Roman"/>
          <w:b w:val="0"/>
        </w:rPr>
        <w:t>) pagaidu informatīvo plakātu. Informatīvā plakāta uzstādīšanas vieta jāsaskaņo ar Pasūtītāju. Izpildītājs nodrošina, ka pagaidu informatīvais plakāts Būvobjektā atrodas visu būvniecības laiku;</w:t>
      </w:r>
    </w:p>
    <w:p w:rsidR="00C738FF" w:rsidRPr="00263731" w:rsidRDefault="008F14C2" w:rsidP="007A78E2">
      <w:pPr>
        <w:pStyle w:val="Sarakstarindkopa"/>
        <w:numPr>
          <w:ilvl w:val="1"/>
          <w:numId w:val="5"/>
        </w:numPr>
        <w:suppressAutoHyphens/>
        <w:ind w:left="425" w:hanging="425"/>
        <w:jc w:val="both"/>
        <w:rPr>
          <w:rFonts w:ascii="Times New Roman" w:hAnsi="Times New Roman"/>
          <w:b w:val="0"/>
        </w:rPr>
      </w:pPr>
      <w:r w:rsidRPr="00263731">
        <w:rPr>
          <w:rFonts w:ascii="Times New Roman" w:hAnsi="Times New Roman"/>
          <w:b w:val="0"/>
        </w:rPr>
        <w:t>Pagaidu informatīvais plakāta makets un materiāls pirms izgatavošanas jāsaskaņo ar Pasūtītāju.</w:t>
      </w:r>
    </w:p>
    <w:p w:rsidR="00C738FF" w:rsidRPr="00263731" w:rsidRDefault="00C738FF">
      <w:pPr>
        <w:pStyle w:val="Sarakstarindkopa"/>
        <w:tabs>
          <w:tab w:val="left" w:pos="540"/>
          <w:tab w:val="left" w:pos="720"/>
        </w:tabs>
        <w:ind w:left="360"/>
        <w:jc w:val="both"/>
        <w:rPr>
          <w:rFonts w:ascii="Times New Roman" w:hAnsi="Times New Roman"/>
          <w:b w:val="0"/>
          <w:i/>
        </w:rPr>
      </w:pPr>
    </w:p>
    <w:p w:rsidR="00C738FF" w:rsidRPr="00263731" w:rsidRDefault="008F14C2">
      <w:pPr>
        <w:ind w:left="360"/>
        <w:jc w:val="center"/>
        <w:rPr>
          <w:rFonts w:ascii="Times New Roman" w:hAnsi="Times New Roman"/>
          <w:bCs/>
        </w:rPr>
      </w:pPr>
      <w:bookmarkStart w:id="14" w:name="_Toc48377884"/>
      <w:bookmarkStart w:id="15" w:name="_Toc89853616"/>
      <w:bookmarkStart w:id="16" w:name="_Toc90174193"/>
      <w:r w:rsidRPr="00263731">
        <w:rPr>
          <w:rFonts w:ascii="Times New Roman" w:hAnsi="Times New Roman"/>
          <w:bCs/>
        </w:rPr>
        <w:t>4. Līguma summa un norēķinu kārtība</w:t>
      </w:r>
      <w:bookmarkEnd w:id="14"/>
      <w:bookmarkEnd w:id="15"/>
      <w:bookmarkEnd w:id="16"/>
    </w:p>
    <w:p w:rsidR="00C738FF" w:rsidRPr="00263731" w:rsidRDefault="00C738FF">
      <w:pPr>
        <w:rPr>
          <w:rFonts w:ascii="Times New Roman" w:hAnsi="Times New Roman"/>
          <w:b w:val="0"/>
        </w:rPr>
      </w:pPr>
    </w:p>
    <w:p w:rsidR="00C738FF" w:rsidRPr="00263731" w:rsidRDefault="008F14C2" w:rsidP="007A78E2">
      <w:pPr>
        <w:tabs>
          <w:tab w:val="left" w:pos="567"/>
        </w:tabs>
        <w:suppressAutoHyphens/>
        <w:ind w:left="425" w:hanging="425"/>
        <w:jc w:val="both"/>
        <w:rPr>
          <w:rFonts w:ascii="Times New Roman" w:hAnsi="Times New Roman"/>
          <w:b w:val="0"/>
        </w:rPr>
      </w:pPr>
      <w:r w:rsidRPr="00263731">
        <w:rPr>
          <w:rFonts w:ascii="Times New Roman" w:hAnsi="Times New Roman"/>
          <w:b w:val="0"/>
        </w:rPr>
        <w:t xml:space="preserve">4.1. Līguma summa ir </w:t>
      </w:r>
      <w:r w:rsidRPr="00263731">
        <w:rPr>
          <w:rFonts w:ascii="Times New Roman" w:hAnsi="Times New Roman"/>
        </w:rPr>
        <w:t xml:space="preserve">EUR </w:t>
      </w:r>
      <w:r w:rsidR="00456B83" w:rsidRPr="00263731">
        <w:rPr>
          <w:rFonts w:ascii="Times New Roman" w:hAnsi="Times New Roman"/>
        </w:rPr>
        <w:t>581561.65</w:t>
      </w:r>
      <w:r w:rsidR="00456B83" w:rsidRPr="00263731">
        <w:rPr>
          <w:rFonts w:ascii="Times New Roman" w:hAnsi="Times New Roman"/>
          <w:b w:val="0"/>
        </w:rPr>
        <w:t xml:space="preserve"> </w:t>
      </w:r>
      <w:r w:rsidRPr="00263731">
        <w:rPr>
          <w:rFonts w:ascii="Times New Roman" w:hAnsi="Times New Roman"/>
          <w:b w:val="0"/>
        </w:rPr>
        <w:t>(</w:t>
      </w:r>
      <w:r w:rsidR="00456B83" w:rsidRPr="00263731">
        <w:rPr>
          <w:rFonts w:ascii="Times New Roman" w:hAnsi="Times New Roman"/>
          <w:b w:val="0"/>
        </w:rPr>
        <w:t xml:space="preserve">pieci simti astoņdesmit viens tūkstotis pieci simti sešdesmit viens </w:t>
      </w:r>
      <w:proofErr w:type="spellStart"/>
      <w:r w:rsidR="00456B83" w:rsidRPr="00263731">
        <w:rPr>
          <w:rFonts w:ascii="Times New Roman" w:hAnsi="Times New Roman"/>
          <w:b w:val="0"/>
        </w:rPr>
        <w:t>euro</w:t>
      </w:r>
      <w:proofErr w:type="spellEnd"/>
      <w:r w:rsidR="00456B83" w:rsidRPr="00263731">
        <w:rPr>
          <w:rFonts w:ascii="Times New Roman" w:hAnsi="Times New Roman"/>
          <w:b w:val="0"/>
        </w:rPr>
        <w:t xml:space="preserve"> 65 centi</w:t>
      </w:r>
      <w:r w:rsidRPr="00263731">
        <w:rPr>
          <w:rFonts w:ascii="Times New Roman" w:hAnsi="Times New Roman"/>
          <w:b w:val="0"/>
        </w:rPr>
        <w:t>) un PVN 21% EUR</w:t>
      </w:r>
      <w:r w:rsidR="00456B83" w:rsidRPr="00263731">
        <w:rPr>
          <w:rFonts w:ascii="Times New Roman" w:hAnsi="Times New Roman"/>
          <w:b w:val="0"/>
        </w:rPr>
        <w:t xml:space="preserve"> 122127.95 </w:t>
      </w:r>
      <w:r w:rsidRPr="00263731">
        <w:rPr>
          <w:rFonts w:ascii="Times New Roman" w:hAnsi="Times New Roman"/>
          <w:b w:val="0"/>
        </w:rPr>
        <w:t>(</w:t>
      </w:r>
      <w:r w:rsidR="00456B83" w:rsidRPr="00263731">
        <w:rPr>
          <w:rFonts w:ascii="Times New Roman" w:hAnsi="Times New Roman"/>
          <w:b w:val="0"/>
        </w:rPr>
        <w:t xml:space="preserve">viens simts divdesmit divi tūkstoši simts divdesmit septiņi </w:t>
      </w:r>
      <w:proofErr w:type="spellStart"/>
      <w:r w:rsidR="00456B83" w:rsidRPr="00263731">
        <w:rPr>
          <w:rFonts w:ascii="Times New Roman" w:hAnsi="Times New Roman"/>
          <w:b w:val="0"/>
        </w:rPr>
        <w:t>euro</w:t>
      </w:r>
      <w:proofErr w:type="spellEnd"/>
      <w:r w:rsidR="00456B83" w:rsidRPr="00263731">
        <w:rPr>
          <w:rFonts w:ascii="Times New Roman" w:hAnsi="Times New Roman"/>
          <w:b w:val="0"/>
        </w:rPr>
        <w:t xml:space="preserve"> 95 centi</w:t>
      </w:r>
      <w:r w:rsidRPr="00263731">
        <w:rPr>
          <w:rFonts w:ascii="Times New Roman" w:hAnsi="Times New Roman"/>
          <w:b w:val="0"/>
        </w:rPr>
        <w:t xml:space="preserve">), kopā EUR </w:t>
      </w:r>
      <w:r w:rsidR="00456B83" w:rsidRPr="00263731">
        <w:rPr>
          <w:rFonts w:ascii="Times New Roman" w:hAnsi="Times New Roman"/>
          <w:b w:val="0"/>
        </w:rPr>
        <w:t>703689.60</w:t>
      </w:r>
      <w:r w:rsidRPr="00263731">
        <w:rPr>
          <w:rFonts w:ascii="Times New Roman" w:hAnsi="Times New Roman"/>
          <w:b w:val="0"/>
        </w:rPr>
        <w:t xml:space="preserve"> (</w:t>
      </w:r>
      <w:r w:rsidR="00456B83" w:rsidRPr="00263731">
        <w:rPr>
          <w:rFonts w:ascii="Times New Roman" w:hAnsi="Times New Roman"/>
          <w:b w:val="0"/>
        </w:rPr>
        <w:t xml:space="preserve">septiņi simti trīs tūkstoši seši simti astoņdesmit deviņi </w:t>
      </w:r>
      <w:proofErr w:type="spellStart"/>
      <w:r w:rsidR="00456B83" w:rsidRPr="00263731">
        <w:rPr>
          <w:rFonts w:ascii="Times New Roman" w:hAnsi="Times New Roman"/>
          <w:b w:val="0"/>
        </w:rPr>
        <w:t>euro</w:t>
      </w:r>
      <w:proofErr w:type="spellEnd"/>
      <w:r w:rsidR="00456B83" w:rsidRPr="00263731">
        <w:rPr>
          <w:rFonts w:ascii="Times New Roman" w:hAnsi="Times New Roman"/>
          <w:b w:val="0"/>
        </w:rPr>
        <w:t xml:space="preserve"> 60 centi</w:t>
      </w:r>
      <w:r w:rsidRPr="00263731">
        <w:rPr>
          <w:rFonts w:ascii="Times New Roman" w:hAnsi="Times New Roman"/>
          <w:b w:val="0"/>
        </w:rPr>
        <w:t>).</w:t>
      </w:r>
    </w:p>
    <w:p w:rsidR="00C738FF" w:rsidRPr="00263731" w:rsidRDefault="008F14C2" w:rsidP="007A78E2">
      <w:pPr>
        <w:tabs>
          <w:tab w:val="left" w:pos="567"/>
        </w:tabs>
        <w:suppressAutoHyphens/>
        <w:ind w:left="425" w:hanging="425"/>
        <w:jc w:val="both"/>
        <w:rPr>
          <w:rFonts w:ascii="Times New Roman" w:hAnsi="Times New Roman"/>
          <w:b w:val="0"/>
          <w:color w:val="FF0000"/>
        </w:rPr>
      </w:pPr>
      <w:r w:rsidRPr="00263731">
        <w:rPr>
          <w:rFonts w:ascii="Times New Roman" w:hAnsi="Times New Roman"/>
          <w:b w:val="0"/>
        </w:rPr>
        <w:t>4.2. Pamatojoties uz Pievienotās vērtības nodokļa likuma 142.pantu “Īpašs nodokļa piemērošanas režīms būvniecības pakalpojumiem”, PVN apmaksu būvdarbiem veic Pasūtītājs (</w:t>
      </w:r>
      <w:r w:rsidRPr="00263731">
        <w:rPr>
          <w:rFonts w:ascii="Times New Roman" w:hAnsi="Times New Roman"/>
          <w:b w:val="0"/>
          <w:i/>
        </w:rPr>
        <w:t>būvniecības pakalpojumu saņēmējs</w:t>
      </w:r>
      <w:r w:rsidRPr="00263731">
        <w:rPr>
          <w:rFonts w:ascii="Times New Roman" w:hAnsi="Times New Roman"/>
          <w:b w:val="0"/>
        </w:rPr>
        <w:t>).</w:t>
      </w:r>
    </w:p>
    <w:p w:rsidR="00C738FF" w:rsidRPr="00263731" w:rsidRDefault="008F14C2" w:rsidP="007A78E2">
      <w:pPr>
        <w:tabs>
          <w:tab w:val="left" w:pos="567"/>
          <w:tab w:val="left" w:pos="840"/>
        </w:tabs>
        <w:suppressAutoHyphens/>
        <w:ind w:left="425" w:hanging="425"/>
        <w:jc w:val="both"/>
        <w:rPr>
          <w:rFonts w:ascii="Times New Roman" w:hAnsi="Times New Roman"/>
          <w:b w:val="0"/>
        </w:rPr>
      </w:pPr>
      <w:r w:rsidRPr="00263731">
        <w:rPr>
          <w:rFonts w:ascii="Times New Roman" w:hAnsi="Times New Roman"/>
          <w:b w:val="0"/>
        </w:rPr>
        <w:lastRenderedPageBreak/>
        <w:t xml:space="preserve">4.3. Līguma summa, PVN aprēķināta saskaņā ar Tāmi (3.pielikums), kas atbilst Izpildītāja iesniegtajam piedāvājumam dalībai iepirkumā, un tajā ietilpst visas ar Līgumā un Līguma pielikumos noteikto prasību izpildi saistītās izmaksas, tajā skaitā visas personāla izmaksas, nodokļi, kā arī visas ar Būvdarbu veikšanu netieši saistītās izmaksas. </w:t>
      </w:r>
      <w:r w:rsidRPr="00263731">
        <w:rPr>
          <w:rFonts w:ascii="Times New Roman" w:eastAsia="Arial" w:hAnsi="Times New Roman"/>
          <w:b w:val="0"/>
          <w:bCs/>
          <w:kern w:val="2"/>
        </w:rPr>
        <w:t>Līguma summa ir pilnīgi pietiekama, lai izpildītu Pasūtītāja prasības, un lai Izpildītājs izpildītu un nodotu būvdarbus Būvdarbu pieņemšanai Pasūtītājam saskaņā ar Līgumu.</w:t>
      </w:r>
    </w:p>
    <w:p w:rsidR="00C738FF" w:rsidRPr="00263731" w:rsidRDefault="008F14C2" w:rsidP="007A78E2">
      <w:pPr>
        <w:tabs>
          <w:tab w:val="left" w:pos="567"/>
        </w:tabs>
        <w:suppressAutoHyphens/>
        <w:ind w:left="425" w:hanging="425"/>
        <w:jc w:val="both"/>
        <w:rPr>
          <w:rFonts w:ascii="Times New Roman" w:hAnsi="Times New Roman"/>
          <w:b w:val="0"/>
        </w:rPr>
      </w:pPr>
      <w:r w:rsidRPr="00263731">
        <w:rPr>
          <w:rFonts w:ascii="Times New Roman" w:hAnsi="Times New Roman"/>
          <w:b w:val="0"/>
        </w:rPr>
        <w:t xml:space="preserve"> 4.4. Tāmē noteiktās izmaksas paliek nemainīgas uz visu Līguma izpildes laiku, ja Pasūtītājs nemaina Būvprojekta dokumentāciju, izņemot gadījumu, ja Līguma darbības laikā Latvijas Republikā noteikti jauni nodokļi vai izmainīti esošie, kas attiecas uz izpildāmajiem darbiem.</w:t>
      </w:r>
    </w:p>
    <w:p w:rsidR="00C738FF" w:rsidRPr="00263731" w:rsidRDefault="008F14C2" w:rsidP="007A78E2">
      <w:pPr>
        <w:tabs>
          <w:tab w:val="left" w:pos="567"/>
        </w:tabs>
        <w:suppressAutoHyphens/>
        <w:ind w:left="425" w:hanging="425"/>
        <w:jc w:val="both"/>
        <w:rPr>
          <w:rFonts w:ascii="Times New Roman" w:hAnsi="Times New Roman"/>
          <w:b w:val="0"/>
        </w:rPr>
      </w:pPr>
      <w:r w:rsidRPr="00263731">
        <w:rPr>
          <w:rFonts w:ascii="Times New Roman" w:hAnsi="Times New Roman"/>
          <w:b w:val="0"/>
        </w:rPr>
        <w:t xml:space="preserve">4.5. Visi norēķini tiek veikti bezskaidras naudas norēķinu veidā </w:t>
      </w:r>
      <w:proofErr w:type="spellStart"/>
      <w:r w:rsidRPr="00263731">
        <w:rPr>
          <w:rFonts w:ascii="Times New Roman" w:hAnsi="Times New Roman"/>
          <w:b w:val="0"/>
          <w:i/>
        </w:rPr>
        <w:t>euro</w:t>
      </w:r>
      <w:proofErr w:type="spellEnd"/>
      <w:r w:rsidRPr="00263731">
        <w:rPr>
          <w:rFonts w:ascii="Times New Roman" w:hAnsi="Times New Roman"/>
          <w:b w:val="0"/>
        </w:rPr>
        <w:t>.</w:t>
      </w:r>
    </w:p>
    <w:p w:rsidR="00C738FF" w:rsidRPr="00263731" w:rsidRDefault="008F14C2" w:rsidP="007A78E2">
      <w:pPr>
        <w:pStyle w:val="Sarakstarindkopa"/>
        <w:tabs>
          <w:tab w:val="left" w:pos="840"/>
        </w:tabs>
        <w:ind w:left="425" w:hanging="425"/>
        <w:jc w:val="both"/>
        <w:rPr>
          <w:rFonts w:ascii="Times New Roman" w:hAnsi="Times New Roman"/>
          <w:b w:val="0"/>
        </w:rPr>
      </w:pPr>
      <w:r w:rsidRPr="00263731">
        <w:rPr>
          <w:rFonts w:ascii="Times New Roman" w:hAnsi="Times New Roman"/>
          <w:b w:val="0"/>
        </w:rPr>
        <w:t xml:space="preserve">4.6. Pasūtītājs veic ikmēneša samaksu, pārskaitot attiecīgo naudas summu uz Izpildītāja norādīto bankas kontu 30 (trīsdesmit) dienu laikā pēc abpusējas akta par ikmēneša faktiski izpildītajiem būvdarbiem, parakstīšanas un atbilstoša rēķina saņemšanas. </w:t>
      </w:r>
    </w:p>
    <w:p w:rsidR="00C738FF" w:rsidRPr="00263731" w:rsidRDefault="008F14C2" w:rsidP="007A78E2">
      <w:pPr>
        <w:pStyle w:val="Sarakstarindkopa"/>
        <w:tabs>
          <w:tab w:val="left" w:pos="840"/>
        </w:tabs>
        <w:ind w:left="425" w:hanging="425"/>
        <w:jc w:val="both"/>
        <w:rPr>
          <w:rFonts w:ascii="Times New Roman" w:hAnsi="Times New Roman"/>
          <w:b w:val="0"/>
        </w:rPr>
      </w:pPr>
      <w:r w:rsidRPr="00263731">
        <w:rPr>
          <w:rFonts w:ascii="Times New Roman" w:hAnsi="Times New Roman"/>
          <w:b w:val="0"/>
        </w:rPr>
        <w:t>4.7. Maksājumi par izpildītajiem būvdarbiem notiek līdz samaksa sasniedz 80% (astoņdesmit procentus) no Līguma summas.</w:t>
      </w:r>
    </w:p>
    <w:p w:rsidR="00C738FF" w:rsidRPr="00263731" w:rsidRDefault="008F14C2" w:rsidP="007A78E2">
      <w:pPr>
        <w:pStyle w:val="Sarakstarindkopa"/>
        <w:tabs>
          <w:tab w:val="left" w:pos="840"/>
        </w:tabs>
        <w:ind w:left="425" w:hanging="425"/>
        <w:jc w:val="both"/>
        <w:rPr>
          <w:rFonts w:ascii="Times New Roman" w:hAnsi="Times New Roman"/>
          <w:b w:val="0"/>
        </w:rPr>
      </w:pPr>
      <w:r w:rsidRPr="00263731">
        <w:rPr>
          <w:rFonts w:ascii="Times New Roman" w:hAnsi="Times New Roman"/>
          <w:b w:val="0"/>
        </w:rPr>
        <w:t>4.8. Pēc Būvobjekta pieņemšanas ekspluatācijā un pieņemšanas – nodošanas akta parakstīšanas un atbilstoša rēķina iesniegšanas Pasūtītājam, Pasūtītājs 30 (trīsdesmit) dienu laikā veic atlikušo gala maksājumu.</w:t>
      </w:r>
    </w:p>
    <w:p w:rsidR="00C738FF" w:rsidRPr="00263731" w:rsidRDefault="008F14C2" w:rsidP="007A78E2">
      <w:pPr>
        <w:ind w:left="425" w:hanging="425"/>
        <w:jc w:val="both"/>
        <w:rPr>
          <w:rFonts w:ascii="Times New Roman" w:eastAsia="Arial" w:hAnsi="Times New Roman"/>
          <w:b w:val="0"/>
          <w:bCs/>
          <w:kern w:val="2"/>
        </w:rPr>
      </w:pPr>
      <w:r w:rsidRPr="00263731">
        <w:rPr>
          <w:rFonts w:ascii="Times New Roman" w:hAnsi="Times New Roman"/>
          <w:b w:val="0"/>
        </w:rPr>
        <w:t xml:space="preserve">4.9. </w:t>
      </w:r>
      <w:r w:rsidRPr="00263731">
        <w:rPr>
          <w:rFonts w:ascii="Times New Roman" w:hAnsi="Times New Roman"/>
          <w:b w:val="0"/>
          <w:lang w:eastAsia="x-none"/>
        </w:rPr>
        <w:t>Puses vienojas, ka gadījumā, ja Pasūtītājam pien</w:t>
      </w:r>
      <w:r w:rsidRPr="00263731">
        <w:rPr>
          <w:rFonts w:ascii="Times New Roman" w:hAnsi="Times New Roman"/>
          <w:b w:val="0"/>
          <w:bCs/>
          <w:lang w:eastAsia="x-none"/>
        </w:rPr>
        <w:t>ākas līgumsods</w:t>
      </w:r>
      <w:r w:rsidRPr="00263731">
        <w:rPr>
          <w:rFonts w:ascii="Times New Roman" w:hAnsi="Times New Roman"/>
          <w:b w:val="0"/>
          <w:lang w:eastAsia="x-none"/>
        </w:rPr>
        <w:t xml:space="preserve"> saskaņā ar Līguma noteikumiem, </w:t>
      </w:r>
      <w:r w:rsidRPr="00263731">
        <w:rPr>
          <w:rFonts w:ascii="Times New Roman" w:hAnsi="Times New Roman"/>
          <w:b w:val="0"/>
          <w:bCs/>
          <w:lang w:eastAsia="x-none"/>
        </w:rPr>
        <w:t>Pasūtītājs ir tiesīgs to atskaitīt no Izpildītājam izmaksājamās samaksas.</w:t>
      </w:r>
    </w:p>
    <w:p w:rsidR="00C738FF" w:rsidRPr="00263731" w:rsidRDefault="008F14C2">
      <w:pPr>
        <w:tabs>
          <w:tab w:val="left" w:pos="840"/>
        </w:tabs>
        <w:ind w:left="-360"/>
        <w:jc w:val="both"/>
        <w:rPr>
          <w:rFonts w:ascii="Times New Roman" w:hAnsi="Times New Roman"/>
          <w:bCs/>
        </w:rPr>
      </w:pPr>
      <w:r w:rsidRPr="00263731">
        <w:rPr>
          <w:rFonts w:ascii="Times New Roman" w:eastAsia="Arial" w:hAnsi="Times New Roman"/>
          <w:b w:val="0"/>
          <w:bCs/>
          <w:kern w:val="2"/>
        </w:rPr>
        <w:t xml:space="preserve"> </w:t>
      </w:r>
    </w:p>
    <w:p w:rsidR="00C738FF" w:rsidRPr="00263731" w:rsidRDefault="008F14C2">
      <w:pPr>
        <w:ind w:left="360"/>
        <w:jc w:val="center"/>
        <w:rPr>
          <w:rFonts w:ascii="Times New Roman" w:hAnsi="Times New Roman"/>
          <w:bCs/>
        </w:rPr>
      </w:pPr>
      <w:r w:rsidRPr="00263731">
        <w:rPr>
          <w:rFonts w:ascii="Times New Roman" w:hAnsi="Times New Roman"/>
          <w:bCs/>
        </w:rPr>
        <w:t>5. Pušu saistības, tiesības un atbildība</w:t>
      </w:r>
    </w:p>
    <w:p w:rsidR="00C738FF" w:rsidRPr="00263731" w:rsidRDefault="008F14C2" w:rsidP="007A78E2">
      <w:pPr>
        <w:tabs>
          <w:tab w:val="left" w:pos="840"/>
        </w:tabs>
        <w:ind w:left="425" w:hanging="425"/>
        <w:jc w:val="both"/>
        <w:rPr>
          <w:rFonts w:ascii="Times New Roman" w:hAnsi="Times New Roman"/>
          <w:b w:val="0"/>
        </w:rPr>
      </w:pPr>
      <w:r w:rsidRPr="00263731">
        <w:rPr>
          <w:rFonts w:ascii="Times New Roman" w:hAnsi="Times New Roman"/>
          <w:b w:val="0"/>
          <w:u w:val="single"/>
        </w:rPr>
        <w:t>5.1. Izpildītājs uzņemas</w:t>
      </w:r>
      <w:r w:rsidRPr="00263731">
        <w:rPr>
          <w:rFonts w:ascii="Times New Roman" w:hAnsi="Times New Roman"/>
          <w:b w:val="0"/>
        </w:rPr>
        <w:t xml:space="preserve">: </w:t>
      </w:r>
    </w:p>
    <w:p w:rsidR="00C738FF" w:rsidRPr="00263731" w:rsidRDefault="008F14C2" w:rsidP="007A78E2">
      <w:pPr>
        <w:ind w:left="425" w:hanging="425"/>
        <w:jc w:val="both"/>
        <w:rPr>
          <w:rFonts w:ascii="Times New Roman" w:hAnsi="Times New Roman"/>
          <w:b w:val="0"/>
          <w:lang w:eastAsia="lv-LV"/>
        </w:rPr>
      </w:pPr>
      <w:r w:rsidRPr="00263731">
        <w:rPr>
          <w:rFonts w:ascii="Times New Roman" w:hAnsi="Times New Roman"/>
          <w:b w:val="0"/>
          <w:lang w:eastAsia="x-none"/>
        </w:rPr>
        <w:t xml:space="preserve">5.1.1. Organizēt </w:t>
      </w:r>
      <w:r w:rsidRPr="00263731">
        <w:rPr>
          <w:rFonts w:ascii="Times New Roman" w:hAnsi="Times New Roman"/>
          <w:b w:val="0"/>
          <w:lang w:val="x-none" w:eastAsia="lv-LV"/>
        </w:rPr>
        <w:t>profesionālās civiltiesiskās atbildības apdrošināšanu atbilstoši normatīvo aktu prasībām un 3 (trīs) dienu laikā pēc līguma parakstīšanas iesniegt Pasūtītājam apdrošināšanas poli</w:t>
      </w:r>
      <w:r w:rsidRPr="00263731">
        <w:rPr>
          <w:rFonts w:ascii="Times New Roman" w:hAnsi="Times New Roman"/>
          <w:b w:val="0"/>
          <w:lang w:eastAsia="lv-LV"/>
        </w:rPr>
        <w:t>ses</w:t>
      </w:r>
      <w:r w:rsidRPr="00263731">
        <w:rPr>
          <w:rFonts w:ascii="Times New Roman" w:hAnsi="Times New Roman"/>
          <w:b w:val="0"/>
          <w:lang w:val="x-none" w:eastAsia="lv-LV"/>
        </w:rPr>
        <w:t xml:space="preserve"> kopijas, uzrādot minēto dokumentu oriģinālus</w:t>
      </w:r>
      <w:r w:rsidRPr="00263731">
        <w:rPr>
          <w:rFonts w:ascii="Times New Roman" w:hAnsi="Times New Roman"/>
          <w:b w:val="0"/>
          <w:lang w:eastAsia="lv-LV"/>
        </w:rPr>
        <w:t xml:space="preserve"> (piemēro, ja apdrošināšanas polise nav pievienota iepirkuma piedāvājumam)</w:t>
      </w:r>
      <w:r w:rsidRPr="00263731">
        <w:rPr>
          <w:rFonts w:ascii="Times New Roman" w:hAnsi="Times New Roman"/>
          <w:b w:val="0"/>
          <w:lang w:val="x-none" w:eastAsia="lv-LV"/>
        </w:rPr>
        <w:t>;</w:t>
      </w:r>
    </w:p>
    <w:p w:rsidR="00C738FF" w:rsidRPr="00263731" w:rsidRDefault="008F14C2" w:rsidP="007A78E2">
      <w:pPr>
        <w:tabs>
          <w:tab w:val="left" w:pos="1080"/>
        </w:tabs>
        <w:ind w:left="425" w:hanging="425"/>
        <w:jc w:val="both"/>
        <w:rPr>
          <w:rFonts w:ascii="Times New Roman" w:hAnsi="Times New Roman"/>
          <w:b w:val="0"/>
        </w:rPr>
      </w:pPr>
      <w:r w:rsidRPr="00263731">
        <w:rPr>
          <w:rFonts w:ascii="Times New Roman" w:hAnsi="Times New Roman"/>
          <w:b w:val="0"/>
        </w:rPr>
        <w:t>5.1.2. veikt Būvdarbus saskaņā ar šī Līguma noteikumiem, nodrošinot savlaicīgu un kvalitatīvu Būvdarbu sniegšanu saskaņā ar šajā Līgumā un tā pielikumos norādītajiem nosacījumiem un termiņiem;</w:t>
      </w:r>
    </w:p>
    <w:p w:rsidR="00C738FF" w:rsidRPr="00263731" w:rsidRDefault="008F14C2" w:rsidP="007A78E2">
      <w:pPr>
        <w:tabs>
          <w:tab w:val="left" w:pos="1080"/>
        </w:tabs>
        <w:ind w:left="425" w:hanging="425"/>
        <w:jc w:val="both"/>
        <w:rPr>
          <w:rFonts w:ascii="Times New Roman" w:hAnsi="Times New Roman"/>
          <w:b w:val="0"/>
        </w:rPr>
      </w:pPr>
      <w:r w:rsidRPr="00263731">
        <w:rPr>
          <w:rFonts w:ascii="Times New Roman" w:hAnsi="Times New Roman"/>
          <w:b w:val="0"/>
        </w:rPr>
        <w:t xml:space="preserve">5.1.3. ievērot tīrību (organizējot būvgružu regulāru izvešanu), darba drošības, ugunsdrošības, satiksmes drošības prasības būvdarbu veikšanas laikā; </w:t>
      </w:r>
    </w:p>
    <w:p w:rsidR="00C738FF" w:rsidRPr="00263731" w:rsidRDefault="008F14C2" w:rsidP="007A78E2">
      <w:pPr>
        <w:tabs>
          <w:tab w:val="left" w:pos="720"/>
          <w:tab w:val="left" w:pos="810"/>
        </w:tabs>
        <w:ind w:left="425" w:hanging="425"/>
        <w:jc w:val="both"/>
        <w:rPr>
          <w:rFonts w:ascii="Times New Roman" w:hAnsi="Times New Roman"/>
          <w:b w:val="0"/>
        </w:rPr>
      </w:pPr>
      <w:r w:rsidRPr="00263731">
        <w:rPr>
          <w:rFonts w:ascii="Times New Roman" w:hAnsi="Times New Roman"/>
          <w:b w:val="0"/>
        </w:rPr>
        <w:t xml:space="preserve">5.1.4. nodrošināt visas būvdarbu izpildes procesā nepieciešamās dokumentācijas sagatavošanu un iesniegšanu Pasūtītājam; </w:t>
      </w:r>
    </w:p>
    <w:p w:rsidR="00C738FF" w:rsidRPr="00263731" w:rsidRDefault="008F14C2" w:rsidP="007A78E2">
      <w:pPr>
        <w:tabs>
          <w:tab w:val="left" w:pos="720"/>
          <w:tab w:val="left" w:pos="810"/>
        </w:tabs>
        <w:ind w:left="425" w:hanging="425"/>
        <w:jc w:val="both"/>
        <w:rPr>
          <w:rFonts w:ascii="Times New Roman" w:hAnsi="Times New Roman"/>
          <w:b w:val="0"/>
        </w:rPr>
      </w:pPr>
      <w:r w:rsidRPr="00263731">
        <w:rPr>
          <w:rFonts w:ascii="Times New Roman" w:hAnsi="Times New Roman"/>
          <w:b w:val="0"/>
        </w:rPr>
        <w:t>5.1.5. Līguma izpildē izmantot materiālus, būvizstrādājumus un iekārtas, kādas ir noteiktas Piedāvājumā vai kādas ir iepriekš saskaņotas ar Pasūtītāju, un kādas pilnībā atbilst Būvprojektam. Izpildītājs apņemas ievērot materiālu un būvizstrādājumu ražotāja noteiktos standartus un instrukcijas;</w:t>
      </w:r>
    </w:p>
    <w:p w:rsidR="00C738FF" w:rsidRPr="00263731" w:rsidRDefault="008F14C2" w:rsidP="007A78E2">
      <w:pPr>
        <w:tabs>
          <w:tab w:val="left" w:pos="720"/>
          <w:tab w:val="left" w:pos="810"/>
        </w:tabs>
        <w:ind w:left="425" w:hanging="425"/>
        <w:jc w:val="both"/>
        <w:rPr>
          <w:rFonts w:ascii="Times New Roman" w:hAnsi="Times New Roman"/>
          <w:b w:val="0"/>
        </w:rPr>
      </w:pPr>
      <w:r w:rsidRPr="00263731">
        <w:rPr>
          <w:rFonts w:ascii="Times New Roman" w:hAnsi="Times New Roman"/>
          <w:b w:val="0"/>
        </w:rPr>
        <w:t>5.1.6. pirms Būvobjekta pieņemšanas - nodošanas akta parakstīšanas, sakārtot Būvobjektu (tai skaitā, aizvākt būvgružus, inventāru un darba rīkus, neizmantotos materiālus, nepieciešamības gadījumā atjaunot zālāju un stādījumus blakus teritorijās u.tml.);</w:t>
      </w:r>
    </w:p>
    <w:p w:rsidR="00C738FF" w:rsidRPr="00263731" w:rsidRDefault="008F14C2" w:rsidP="007A78E2">
      <w:pPr>
        <w:tabs>
          <w:tab w:val="left" w:pos="720"/>
          <w:tab w:val="left" w:pos="810"/>
        </w:tabs>
        <w:ind w:left="425" w:hanging="425"/>
        <w:jc w:val="both"/>
        <w:rPr>
          <w:rFonts w:ascii="Times New Roman" w:hAnsi="Times New Roman"/>
          <w:b w:val="0"/>
        </w:rPr>
      </w:pPr>
      <w:r w:rsidRPr="00263731">
        <w:rPr>
          <w:rFonts w:ascii="Times New Roman" w:hAnsi="Times New Roman"/>
          <w:b w:val="0"/>
        </w:rPr>
        <w:t>5.1.7. ievērot un izpildīt Pasūtītāja likumīgās prasības, kā arī regulāri saskaņot veicamo būvdarbu izpildi;</w:t>
      </w:r>
    </w:p>
    <w:p w:rsidR="00C738FF" w:rsidRPr="00263731" w:rsidRDefault="008F14C2" w:rsidP="007A78E2">
      <w:pPr>
        <w:tabs>
          <w:tab w:val="left" w:pos="720"/>
          <w:tab w:val="left" w:pos="810"/>
        </w:tabs>
        <w:ind w:left="425" w:hanging="425"/>
        <w:jc w:val="both"/>
        <w:rPr>
          <w:rFonts w:ascii="Times New Roman" w:hAnsi="Times New Roman"/>
          <w:b w:val="0"/>
        </w:rPr>
      </w:pPr>
      <w:r w:rsidRPr="00263731">
        <w:rPr>
          <w:rFonts w:ascii="Times New Roman" w:hAnsi="Times New Roman"/>
          <w:b w:val="0"/>
        </w:rPr>
        <w:t xml:space="preserve">5.1.8. apmeklēt sanāksmes; </w:t>
      </w:r>
    </w:p>
    <w:p w:rsidR="00C738FF" w:rsidRPr="00263731" w:rsidRDefault="008F14C2" w:rsidP="007A78E2">
      <w:pPr>
        <w:ind w:left="425" w:hanging="425"/>
        <w:jc w:val="both"/>
        <w:rPr>
          <w:rFonts w:ascii="Times New Roman" w:hAnsi="Times New Roman"/>
          <w:b w:val="0"/>
        </w:rPr>
      </w:pPr>
      <w:r w:rsidRPr="00263731">
        <w:rPr>
          <w:rFonts w:ascii="Times New Roman" w:hAnsi="Times New Roman"/>
          <w:b w:val="0"/>
        </w:rPr>
        <w:t>5.1.9. par saviem līdzekļiem nodrošināt Būvobjekta un Būvobjektā esošo materiālu, tehnikas un darba rīku saglabāšanu, Būvobjekta apsardzi (ja nepieciešams) visā būvdarbu izpildes laikā;</w:t>
      </w:r>
    </w:p>
    <w:p w:rsidR="00C738FF" w:rsidRPr="00263731" w:rsidRDefault="008F14C2" w:rsidP="007A78E2">
      <w:pPr>
        <w:ind w:left="425" w:hanging="425"/>
        <w:jc w:val="both"/>
        <w:rPr>
          <w:rFonts w:ascii="Times New Roman" w:hAnsi="Times New Roman"/>
        </w:rPr>
      </w:pPr>
      <w:r w:rsidRPr="00263731">
        <w:rPr>
          <w:rFonts w:ascii="Times New Roman" w:hAnsi="Times New Roman"/>
          <w:b w:val="0"/>
        </w:rPr>
        <w:t xml:space="preserve">5.1.10. ja darbu veikšanu kavē klimatiskie apstākļi, kas neļauj tehnoloģiski pareizi veikt būvdarbus Būvobjektā, Izpildītājam ir pienākums ne vēlāk kā 5 (piecu) darba dienu laikā pēc minēto iemeslu konstatēšanas iesniegt Pasūtītājam ar Būvuzraugu saskaņotu aktu par tehnoloģisko pārtraukumu. Aktā jāraksturo klimatisko apstākļu ietekmes vērtējums </w:t>
      </w:r>
      <w:r w:rsidRPr="00263731">
        <w:rPr>
          <w:rFonts w:ascii="Times New Roman" w:hAnsi="Times New Roman"/>
          <w:b w:val="0"/>
        </w:rPr>
        <w:lastRenderedPageBreak/>
        <w:t>attiecībā uz savu saistību izpildi saskaņā ar Līgumu. Paziņojumā jānorāda paredzamais līgumsaistību izpildes turpinājuma termiņš. Būvdarbus atļauts atsākt tikai tad, kad laika apstākļi atbilst tehnoloģiskajām prasībām; pēc Pasūtītāja pieprasījuma iesniegt meteoroloģiskā dienesta izziņu vai tamlīdzīgu dokumentu, kas apliecina būvniecībai nelabvēlīgu laika apstākļu esamību;</w:t>
      </w:r>
    </w:p>
    <w:p w:rsidR="00C738FF" w:rsidRPr="00263731" w:rsidRDefault="008F14C2" w:rsidP="007A78E2">
      <w:pPr>
        <w:ind w:left="425" w:hanging="425"/>
        <w:jc w:val="both"/>
        <w:rPr>
          <w:rFonts w:ascii="Times New Roman" w:hAnsi="Times New Roman"/>
          <w:b w:val="0"/>
        </w:rPr>
      </w:pPr>
      <w:r w:rsidRPr="00263731">
        <w:rPr>
          <w:rFonts w:ascii="Times New Roman" w:hAnsi="Times New Roman"/>
          <w:b w:val="0"/>
        </w:rPr>
        <w:t>5.1.11. Izpildītājs uzņemas pilnu atbildību par savu nolīgto apakšuzņēmēju darbību Būvobjektā, patstāvīgi organizēt savu nolīgto apakšuzņēmēju darbu, kā arī veikt izpildīto būvdarbu kontroli un pieņemšanu. Norēķinus ar apakšuzņēmējiem kārtot patstāvīgi. Garantēt, ka ar tā nolīgtajiem apakšuzņēmējiem noslēgto Līgumu noteikumi nebūtu pretrunā ar Līgumu.</w:t>
      </w:r>
    </w:p>
    <w:p w:rsidR="00C738FF" w:rsidRPr="00263731" w:rsidRDefault="008F14C2" w:rsidP="007A78E2">
      <w:pPr>
        <w:ind w:left="425" w:hanging="425"/>
        <w:jc w:val="both"/>
        <w:rPr>
          <w:rFonts w:ascii="Times New Roman" w:hAnsi="Times New Roman"/>
          <w:b w:val="0"/>
        </w:rPr>
      </w:pPr>
      <w:r w:rsidRPr="00263731">
        <w:rPr>
          <w:rFonts w:ascii="Times New Roman" w:hAnsi="Times New Roman"/>
          <w:b w:val="0"/>
        </w:rPr>
        <w:t>5.1.12. Izpildītājs nodod Būvobjektu ar pieņemšanas – nodošanas aktu un pievieno būvdarbu garantijas laika nodrošinājuma dokumenta oriģinālu, kredītiestādes izsniegtu garantiju vai apdrošināšanas sabiedrības līgumu, polisi vai citu dokumentu, uz kura pamata Pasūtītājs var vērsties pie kredītiestādes vai apdrošināšanas sabiedrības un pēc pirmā pieprasījuma saņemt naudas summu, kas nepieciešama būvniecības darbu defektu novēršanai, ja Izpildītājs atteicies veikt būvniecības darbu defektu novēršanu garantijas laikā.</w:t>
      </w:r>
    </w:p>
    <w:p w:rsidR="00C738FF" w:rsidRPr="00263731" w:rsidRDefault="00C738FF">
      <w:pPr>
        <w:ind w:left="360"/>
        <w:jc w:val="both"/>
        <w:rPr>
          <w:rFonts w:ascii="Times New Roman" w:hAnsi="Times New Roman"/>
          <w:b w:val="0"/>
        </w:rPr>
      </w:pPr>
    </w:p>
    <w:p w:rsidR="00C738FF" w:rsidRPr="00263731" w:rsidRDefault="008F14C2" w:rsidP="007A78E2">
      <w:pPr>
        <w:pStyle w:val="Numeracija"/>
        <w:ind w:left="425" w:hanging="425"/>
        <w:rPr>
          <w:sz w:val="24"/>
          <w:lang w:val="lv-LV"/>
        </w:rPr>
      </w:pPr>
      <w:r w:rsidRPr="00263731">
        <w:rPr>
          <w:sz w:val="24"/>
          <w:u w:val="single"/>
          <w:lang w:val="lv-LV"/>
        </w:rPr>
        <w:t>5.2. Pasūtītājs uzņemas</w:t>
      </w:r>
      <w:r w:rsidRPr="00263731">
        <w:rPr>
          <w:sz w:val="24"/>
          <w:lang w:val="lv-LV"/>
        </w:rPr>
        <w:t>:</w:t>
      </w:r>
    </w:p>
    <w:p w:rsidR="00C738FF" w:rsidRPr="00263731" w:rsidRDefault="008F14C2" w:rsidP="007A78E2">
      <w:pPr>
        <w:pStyle w:val="Numeracija"/>
        <w:ind w:left="425" w:hanging="425"/>
        <w:rPr>
          <w:sz w:val="24"/>
          <w:lang w:val="lv-LV"/>
        </w:rPr>
      </w:pPr>
      <w:r w:rsidRPr="00263731">
        <w:rPr>
          <w:sz w:val="24"/>
          <w:lang w:val="lv-LV"/>
        </w:rPr>
        <w:t>5.2.1. veikt samaksu Līgumā noteiktajā kārtībā;</w:t>
      </w:r>
    </w:p>
    <w:p w:rsidR="00C738FF" w:rsidRPr="00263731" w:rsidRDefault="008F14C2" w:rsidP="007A78E2">
      <w:pPr>
        <w:pStyle w:val="Numeracija"/>
        <w:tabs>
          <w:tab w:val="left" w:pos="0"/>
        </w:tabs>
        <w:ind w:left="425" w:hanging="425"/>
        <w:rPr>
          <w:sz w:val="24"/>
          <w:lang w:val="lv-LV"/>
        </w:rPr>
      </w:pPr>
      <w:r w:rsidRPr="00263731">
        <w:rPr>
          <w:sz w:val="24"/>
          <w:lang w:val="lv-LV"/>
        </w:rPr>
        <w:t>5.2.2. savlaicīgi veikt Izpildītāja veikto būvdarbu pieņemšanu un sniegt attiecīgus komentārus un papildinājumus vai pretenzijas Līgumā noteiktajā veidā un termiņos;</w:t>
      </w:r>
    </w:p>
    <w:p w:rsidR="00C738FF" w:rsidRPr="00263731" w:rsidRDefault="008F14C2" w:rsidP="007A78E2">
      <w:pPr>
        <w:pStyle w:val="Numeracija"/>
        <w:tabs>
          <w:tab w:val="left" w:pos="0"/>
        </w:tabs>
        <w:ind w:left="425" w:hanging="425"/>
        <w:rPr>
          <w:sz w:val="24"/>
          <w:lang w:val="lv-LV"/>
        </w:rPr>
      </w:pPr>
      <w:r w:rsidRPr="00263731">
        <w:rPr>
          <w:sz w:val="24"/>
          <w:lang w:val="lv-LV"/>
        </w:rPr>
        <w:t>5.2.3. saņemt atļaujas būvdarbu uzsākšanai un izsniegt atbilstošus dokumentus Izpildītājam;</w:t>
      </w:r>
    </w:p>
    <w:p w:rsidR="00C738FF" w:rsidRPr="00263731" w:rsidRDefault="008F14C2" w:rsidP="007A78E2">
      <w:pPr>
        <w:pStyle w:val="Numeracija"/>
        <w:tabs>
          <w:tab w:val="left" w:pos="0"/>
        </w:tabs>
        <w:ind w:left="425" w:hanging="425"/>
        <w:rPr>
          <w:sz w:val="24"/>
          <w:lang w:val="lv-LV"/>
        </w:rPr>
      </w:pPr>
      <w:r w:rsidRPr="00263731">
        <w:rPr>
          <w:sz w:val="24"/>
          <w:lang w:val="lv-LV"/>
        </w:rPr>
        <w:t>5.2.4. nodot Izpildītājam un pieņemt no Izpildītāja Būvobjektu, par ko starp Pusēm tiek parakstīti atsevišķi akti;</w:t>
      </w:r>
    </w:p>
    <w:p w:rsidR="00C738FF" w:rsidRPr="00263731" w:rsidRDefault="008F14C2" w:rsidP="007A78E2">
      <w:pPr>
        <w:pStyle w:val="Numeracija"/>
        <w:tabs>
          <w:tab w:val="left" w:pos="0"/>
        </w:tabs>
        <w:ind w:left="425" w:hanging="425"/>
        <w:rPr>
          <w:sz w:val="24"/>
          <w:lang w:val="lv-LV"/>
        </w:rPr>
      </w:pPr>
      <w:r w:rsidRPr="00263731">
        <w:rPr>
          <w:sz w:val="24"/>
          <w:lang w:val="lv-LV"/>
        </w:rPr>
        <w:t>5.2.5. nozīmēt Būvuzraugu;</w:t>
      </w:r>
    </w:p>
    <w:p w:rsidR="00C738FF" w:rsidRPr="00263731" w:rsidRDefault="008F14C2" w:rsidP="007A78E2">
      <w:pPr>
        <w:pStyle w:val="Numeracija"/>
        <w:tabs>
          <w:tab w:val="left" w:pos="0"/>
        </w:tabs>
        <w:ind w:left="425" w:hanging="425"/>
        <w:rPr>
          <w:sz w:val="24"/>
          <w:lang w:val="lv-LV"/>
        </w:rPr>
      </w:pPr>
      <w:r w:rsidRPr="00263731">
        <w:rPr>
          <w:sz w:val="24"/>
          <w:lang w:val="lv-LV"/>
        </w:rPr>
        <w:t>5.2.6. savu iespēju robežās sniegt Izpildītājam visu Līguma izpildei tieši nepieciešamo, Izpildītāja pieprasīto informāciju un dokumentāciju, kā arī informāciju, kuru Pasūtītājs vai Izpildītājs uzskatīs par nepieciešamu, nodot Līguma izpildes sekmēšanai;</w:t>
      </w:r>
    </w:p>
    <w:p w:rsidR="00C738FF" w:rsidRPr="00263731" w:rsidRDefault="008F14C2" w:rsidP="007A78E2">
      <w:pPr>
        <w:pStyle w:val="Numeracija"/>
        <w:tabs>
          <w:tab w:val="left" w:pos="0"/>
        </w:tabs>
        <w:ind w:left="425" w:hanging="425"/>
        <w:rPr>
          <w:sz w:val="24"/>
          <w:lang w:val="lv-LV"/>
        </w:rPr>
      </w:pPr>
      <w:r w:rsidRPr="00263731">
        <w:rPr>
          <w:sz w:val="24"/>
          <w:lang w:val="lv-LV"/>
        </w:rPr>
        <w:t>5.2.7. nodrošināt Izpildītājam, tā personālam un transportam iespēju robežās un, cik tas ir atkarīgs no Pasūtītāja, netraucēti piekļūt Būvobjektam Līguma izpildei.</w:t>
      </w:r>
    </w:p>
    <w:p w:rsidR="00C738FF" w:rsidRPr="00263731" w:rsidRDefault="008F14C2" w:rsidP="007A78E2">
      <w:pPr>
        <w:pStyle w:val="Numeracija"/>
        <w:tabs>
          <w:tab w:val="left" w:pos="0"/>
        </w:tabs>
        <w:ind w:left="425" w:hanging="425"/>
        <w:rPr>
          <w:rFonts w:eastAsia="Calibri"/>
          <w:sz w:val="24"/>
          <w:lang w:val="lv-LV"/>
        </w:rPr>
      </w:pPr>
      <w:r w:rsidRPr="00263731">
        <w:rPr>
          <w:rFonts w:eastAsia="Calibri"/>
          <w:sz w:val="24"/>
          <w:lang w:val="lv-LV"/>
        </w:rPr>
        <w:t>5.3. Izpildītājam ir tiesības piesaistīt iepirkumā norādītos apakšuzņēmējus, veikt apakšuzņēmēju nomaiņu, ievērojot nosacījumus, ko paredz Publisko iepirkuma likuma 62.pants.</w:t>
      </w:r>
    </w:p>
    <w:p w:rsidR="00C738FF" w:rsidRPr="00263731" w:rsidRDefault="008F14C2" w:rsidP="007A78E2">
      <w:pPr>
        <w:pStyle w:val="Sarakstarindkopa"/>
        <w:tabs>
          <w:tab w:val="left" w:pos="1276"/>
        </w:tabs>
        <w:suppressAutoHyphens/>
        <w:ind w:left="425" w:hanging="425"/>
        <w:jc w:val="both"/>
        <w:rPr>
          <w:rFonts w:ascii="Times New Roman" w:hAnsi="Times New Roman"/>
          <w:b w:val="0"/>
        </w:rPr>
      </w:pPr>
      <w:r w:rsidRPr="00263731">
        <w:rPr>
          <w:rFonts w:ascii="Times New Roman" w:eastAsia="Calibri" w:hAnsi="Times New Roman"/>
          <w:b w:val="0"/>
        </w:rPr>
        <w:t xml:space="preserve">5.4. </w:t>
      </w:r>
      <w:r w:rsidRPr="00263731">
        <w:rPr>
          <w:rFonts w:ascii="Times New Roman" w:hAnsi="Times New Roman"/>
          <w:b w:val="0"/>
        </w:rPr>
        <w:t>Pasūtītājs nepiekrīt piedāvājumā norādītā Apakšuzņēmēja nomaiņai, ja pastāv kāds no šādiem nosacījumiem:</w:t>
      </w:r>
    </w:p>
    <w:p w:rsidR="00C738FF" w:rsidRPr="00263731" w:rsidRDefault="008F14C2" w:rsidP="007A78E2">
      <w:pPr>
        <w:pStyle w:val="tv213"/>
        <w:tabs>
          <w:tab w:val="left" w:pos="1440"/>
        </w:tabs>
        <w:spacing w:beforeAutospacing="0" w:afterAutospacing="0"/>
        <w:ind w:left="425" w:hanging="425"/>
        <w:jc w:val="both"/>
        <w:rPr>
          <w:lang w:eastAsia="ar-SA"/>
        </w:rPr>
      </w:pPr>
      <w:r w:rsidRPr="00263731">
        <w:t xml:space="preserve">5.4.1. </w:t>
      </w:r>
      <w:r w:rsidRPr="00263731">
        <w:rPr>
          <w:lang w:eastAsia="ar-SA"/>
        </w:rPr>
        <w:t>piedāvātais Apakšuzņēmējs neatbilst Iepirkuma dokumentos apakšuzņēmējiem izvirzītajām prasībām;</w:t>
      </w:r>
    </w:p>
    <w:p w:rsidR="00C738FF" w:rsidRPr="00263731" w:rsidRDefault="008F14C2" w:rsidP="007A78E2">
      <w:pPr>
        <w:pStyle w:val="tv213"/>
        <w:tabs>
          <w:tab w:val="left" w:pos="1440"/>
        </w:tabs>
        <w:spacing w:beforeAutospacing="0" w:afterAutospacing="0"/>
        <w:ind w:left="425" w:hanging="425"/>
        <w:jc w:val="both"/>
        <w:rPr>
          <w:lang w:eastAsia="ar-SA"/>
        </w:rPr>
      </w:pPr>
      <w:r w:rsidRPr="00263731">
        <w:rPr>
          <w:lang w:eastAsia="ar-SA"/>
        </w:rPr>
        <w:t>5.4.2. tiek nomainīts Apakšuzņēmējs, uz kura iespējām Iepirkumā Izpildītājs balstījies, lai apliecinātu savas kvalifikācijas atbilstību paziņojumā par līgumu un Iepirkuma dokumentos noteiktajām prasībām, un piedāvātajam Apakšuzņēmējam nav vismaz tādas pašas kvalifikācijas, uz kādu Iepirkumā Izpildītājs atsaucies, apliecinot savu atbilstību Iepirkumā noteiktajām prasībām, vai tas atbilst Publisko iepirkumu likuma 42.panta pirmajā vai otrajā daļā (atbilstoši Pasūtītāja norādītajam paziņojumā par līgumu vai Iepirkuma dokumentos) minētajiem pretendentu izslēgšanas gadījumiem;</w:t>
      </w:r>
    </w:p>
    <w:p w:rsidR="00C738FF" w:rsidRPr="00263731" w:rsidRDefault="008F14C2" w:rsidP="007A78E2">
      <w:pPr>
        <w:pStyle w:val="tv213"/>
        <w:spacing w:beforeAutospacing="0" w:afterAutospacing="0"/>
        <w:ind w:left="425" w:hanging="425"/>
        <w:jc w:val="both"/>
        <w:rPr>
          <w:lang w:eastAsia="ar-SA"/>
        </w:rPr>
      </w:pPr>
      <w:r w:rsidRPr="00263731">
        <w:rPr>
          <w:lang w:eastAsia="ar-SA"/>
        </w:rPr>
        <w:t>5.4.3. piedāvātais Apakšuzņēmējs, kura veicamo būvdarbu vai sniedzamo pakalpojumu vērtība ir vismaz 10 procenti no kopējās Līguma vērtības, atbilst Publisko iepirkumu likuma 42.panta pirmajā vai otrajā daļā (atbilstoši Pasūtītāja norādītajam paziņojumā par līgumu vai Iepirkuma dokumentos) minētajiem pretendentu izslēgšanas gadījumiem;</w:t>
      </w:r>
    </w:p>
    <w:p w:rsidR="00C738FF" w:rsidRPr="00263731" w:rsidRDefault="008F14C2" w:rsidP="007A78E2">
      <w:pPr>
        <w:pStyle w:val="tv213"/>
        <w:tabs>
          <w:tab w:val="left" w:pos="1440"/>
        </w:tabs>
        <w:spacing w:beforeAutospacing="0" w:afterAutospacing="0"/>
        <w:ind w:left="425" w:hanging="425"/>
        <w:jc w:val="both"/>
        <w:rPr>
          <w:lang w:eastAsia="ar-SA"/>
        </w:rPr>
      </w:pPr>
      <w:r w:rsidRPr="00263731">
        <w:rPr>
          <w:lang w:eastAsia="ar-SA"/>
        </w:rPr>
        <w:t>5.4.4. Apakšuzņēmēja maiņas rezultātā tiktu izdarīti tādi grozījumi Izpildītāja piedāvājumā, kuri, ja sākotnēji būtu tajā iekļauti, ietekmētu piedāvājuma izvēli, atbilstoši Iepirkuma dokumentos noteiktajiem piedāvājuma izvērtēšanas kritērijiem.</w:t>
      </w:r>
    </w:p>
    <w:p w:rsidR="00C738FF" w:rsidRPr="00263731" w:rsidRDefault="008F14C2" w:rsidP="007A78E2">
      <w:pPr>
        <w:pStyle w:val="Sarakstarindkopa"/>
        <w:numPr>
          <w:ilvl w:val="1"/>
          <w:numId w:val="6"/>
        </w:numPr>
        <w:tabs>
          <w:tab w:val="left" w:pos="1276"/>
        </w:tabs>
        <w:suppressAutoHyphens/>
        <w:ind w:left="425" w:hanging="425"/>
        <w:jc w:val="both"/>
        <w:rPr>
          <w:rFonts w:ascii="Times New Roman" w:hAnsi="Times New Roman"/>
          <w:b w:val="0"/>
        </w:rPr>
      </w:pPr>
      <w:r w:rsidRPr="00263731">
        <w:rPr>
          <w:rFonts w:ascii="Times New Roman" w:hAnsi="Times New Roman"/>
          <w:b w:val="0"/>
        </w:rPr>
        <w:lastRenderedPageBreak/>
        <w:t>Pārbaudot jaunā Apakšuzņēmēja atbilstību, Pasūtītājs piemēro Publisko iepirkumu likuma 42.panta noteikumus. Publisko iepirkumu likuma 42.panta trešajā daļā minētos termiņus skaita no dienas, kad lūgums par Apakšuzņēmēja nomaiņu iesniegts Pasūtītājam.</w:t>
      </w:r>
    </w:p>
    <w:p w:rsidR="00C738FF" w:rsidRPr="00263731" w:rsidRDefault="008F14C2" w:rsidP="007A78E2">
      <w:pPr>
        <w:pStyle w:val="Sarakstarindkopa"/>
        <w:numPr>
          <w:ilvl w:val="1"/>
          <w:numId w:val="6"/>
        </w:numPr>
        <w:tabs>
          <w:tab w:val="left" w:pos="1276"/>
        </w:tabs>
        <w:suppressAutoHyphens/>
        <w:ind w:left="425" w:hanging="425"/>
        <w:jc w:val="both"/>
        <w:rPr>
          <w:rFonts w:ascii="Times New Roman" w:hAnsi="Times New Roman"/>
          <w:b w:val="0"/>
        </w:rPr>
      </w:pPr>
      <w:r w:rsidRPr="00263731">
        <w:rPr>
          <w:rFonts w:ascii="Times New Roman" w:hAnsi="Times New Roman"/>
          <w:b w:val="0"/>
        </w:rPr>
        <w:t>Pasūtītājs pieņem lēmumu atļaut vai atteikt Izpildītāja 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šīs Līguma sadaļas noteikumiem.</w:t>
      </w:r>
    </w:p>
    <w:p w:rsidR="00C738FF" w:rsidRPr="00263731" w:rsidRDefault="008F14C2" w:rsidP="007A78E2">
      <w:pPr>
        <w:numPr>
          <w:ilvl w:val="1"/>
          <w:numId w:val="6"/>
        </w:numPr>
        <w:tabs>
          <w:tab w:val="left" w:pos="709"/>
        </w:tabs>
        <w:suppressAutoHyphens/>
        <w:ind w:left="425" w:hanging="425"/>
        <w:jc w:val="both"/>
        <w:rPr>
          <w:rFonts w:ascii="Times New Roman" w:hAnsi="Times New Roman"/>
          <w:b w:val="0"/>
        </w:rPr>
      </w:pPr>
      <w:r w:rsidRPr="00263731">
        <w:rPr>
          <w:rFonts w:ascii="Times New Roman" w:hAnsi="Times New Roman"/>
          <w:b w:val="0"/>
        </w:rPr>
        <w:t>Izpildītājam jānodrošina, ka Apakšuzņēmējs tam uzticēto būvdarbu daļu nenodos tālāk bez Pasūtītāja rakstiskas piekrišanas.</w:t>
      </w:r>
    </w:p>
    <w:p w:rsidR="00C738FF" w:rsidRPr="00263731" w:rsidRDefault="008F14C2" w:rsidP="007A78E2">
      <w:pPr>
        <w:numPr>
          <w:ilvl w:val="1"/>
          <w:numId w:val="6"/>
        </w:numPr>
        <w:tabs>
          <w:tab w:val="left" w:pos="709"/>
        </w:tabs>
        <w:suppressAutoHyphens/>
        <w:ind w:left="425" w:hanging="425"/>
        <w:jc w:val="both"/>
        <w:rPr>
          <w:rFonts w:ascii="Times New Roman" w:hAnsi="Times New Roman"/>
          <w:b w:val="0"/>
        </w:rPr>
      </w:pPr>
      <w:r w:rsidRPr="00263731">
        <w:rPr>
          <w:rFonts w:ascii="Times New Roman" w:hAnsi="Times New Roman"/>
          <w:b w:val="0"/>
        </w:rPr>
        <w:t>Izpildītājs ir atbildīgs pret Pasūtītāju un trešajām personām par visiem zaudējumiem, kuri radušies Izpildītāja nodarbināto Apakšuzņēmēju saistību izpildes ietvaros.</w:t>
      </w:r>
    </w:p>
    <w:p w:rsidR="00C738FF" w:rsidRPr="00263731" w:rsidRDefault="008F14C2" w:rsidP="007A78E2">
      <w:pPr>
        <w:tabs>
          <w:tab w:val="left" w:pos="1572"/>
        </w:tabs>
        <w:ind w:left="425" w:hanging="425"/>
        <w:jc w:val="both"/>
        <w:rPr>
          <w:rFonts w:ascii="Times New Roman" w:hAnsi="Times New Roman"/>
          <w:b w:val="0"/>
        </w:rPr>
      </w:pPr>
      <w:r w:rsidRPr="00263731">
        <w:rPr>
          <w:rFonts w:ascii="Times New Roman" w:hAnsi="Times New Roman"/>
          <w:b w:val="0"/>
        </w:rPr>
        <w:t>5.9. Pasūtītājam ir tiesības par saviem līdzekļiem veikt kontroli par šī Līguma izpildi:</w:t>
      </w:r>
    </w:p>
    <w:p w:rsidR="00C738FF" w:rsidRPr="00263731" w:rsidRDefault="008F14C2" w:rsidP="007A78E2">
      <w:pPr>
        <w:tabs>
          <w:tab w:val="left" w:pos="1572"/>
        </w:tabs>
        <w:ind w:left="425" w:hanging="425"/>
        <w:jc w:val="both"/>
        <w:rPr>
          <w:rFonts w:ascii="Times New Roman" w:hAnsi="Times New Roman"/>
          <w:b w:val="0"/>
        </w:rPr>
      </w:pPr>
      <w:r w:rsidRPr="00263731">
        <w:rPr>
          <w:rFonts w:ascii="Times New Roman" w:hAnsi="Times New Roman"/>
          <w:b w:val="0"/>
        </w:rPr>
        <w:t xml:space="preserve">      5.9.1. pieaicinot speciālistus un ekspertus, </w:t>
      </w:r>
    </w:p>
    <w:p w:rsidR="00C738FF" w:rsidRPr="00263731" w:rsidRDefault="008F14C2" w:rsidP="007A78E2">
      <w:pPr>
        <w:tabs>
          <w:tab w:val="left" w:pos="1572"/>
        </w:tabs>
        <w:ind w:left="425" w:hanging="425"/>
        <w:jc w:val="both"/>
        <w:rPr>
          <w:rFonts w:ascii="Times New Roman" w:hAnsi="Times New Roman"/>
          <w:b w:val="0"/>
        </w:rPr>
      </w:pPr>
      <w:r w:rsidRPr="00263731">
        <w:rPr>
          <w:rFonts w:ascii="Times New Roman" w:hAnsi="Times New Roman"/>
          <w:b w:val="0"/>
        </w:rPr>
        <w:t xml:space="preserve">      5.9.2. pieaicināt Būvprojekta autoru autoruzraudzības veikšanai, un Būvuzraugu.</w:t>
      </w:r>
    </w:p>
    <w:p w:rsidR="00C738FF" w:rsidRPr="00263731" w:rsidRDefault="008F14C2" w:rsidP="007A78E2">
      <w:pPr>
        <w:pStyle w:val="Numeracija"/>
        <w:ind w:left="425" w:hanging="425"/>
        <w:rPr>
          <w:sz w:val="24"/>
          <w:lang w:val="lv-LV"/>
        </w:rPr>
      </w:pPr>
      <w:r w:rsidRPr="00263731">
        <w:rPr>
          <w:sz w:val="24"/>
          <w:lang w:val="lv-LV"/>
        </w:rPr>
        <w:t>5.10. Ar šo Līgumu Puses apņemas nekavējoties rakstiski informēt viena otru par jebkādām grūtībām Līguma izpildes procesā, kas varētu aizkavēt savlaicīgu būvdarbu veikšanu un Līguma izpildi.</w:t>
      </w:r>
    </w:p>
    <w:p w:rsidR="00C738FF" w:rsidRPr="00263731" w:rsidRDefault="008F14C2" w:rsidP="007A78E2">
      <w:pPr>
        <w:pStyle w:val="Numeracija"/>
        <w:ind w:left="425" w:hanging="425"/>
        <w:rPr>
          <w:sz w:val="24"/>
          <w:lang w:val="lv-LV"/>
        </w:rPr>
      </w:pPr>
      <w:r w:rsidRPr="00263731">
        <w:rPr>
          <w:sz w:val="24"/>
          <w:lang w:val="lv-LV"/>
        </w:rPr>
        <w:t>5.11. Ar šo Līgumu Puses apliecina, ka tām ir visas nepieciešamās pilnvaras un tiesības, lai slēgtu šo Līgumu, kā arī tām nav zināmi nekādi tiesiski vai faktiski šķēršļi vai iemesli, kas jebkādā veidā ietekmētu vai aizliegtu uzņemties Līgumā minēto pienākumu izpildi.</w:t>
      </w:r>
    </w:p>
    <w:p w:rsidR="00C738FF" w:rsidRPr="00263731" w:rsidRDefault="00C738FF">
      <w:pPr>
        <w:jc w:val="both"/>
        <w:rPr>
          <w:rFonts w:ascii="Times New Roman" w:hAnsi="Times New Roman"/>
          <w:b w:val="0"/>
        </w:rPr>
      </w:pPr>
    </w:p>
    <w:p w:rsidR="00C738FF" w:rsidRPr="00263731" w:rsidRDefault="008F14C2">
      <w:pPr>
        <w:pStyle w:val="Sarakstarindkopa"/>
        <w:keepNext/>
        <w:numPr>
          <w:ilvl w:val="0"/>
          <w:numId w:val="6"/>
        </w:numPr>
        <w:jc w:val="center"/>
        <w:rPr>
          <w:rFonts w:ascii="Times New Roman" w:hAnsi="Times New Roman"/>
          <w:bCs/>
        </w:rPr>
      </w:pPr>
      <w:bookmarkStart w:id="17" w:name="_Toc89853618"/>
      <w:bookmarkStart w:id="18" w:name="_Toc90174195"/>
      <w:r w:rsidRPr="00263731">
        <w:rPr>
          <w:rFonts w:ascii="Times New Roman" w:hAnsi="Times New Roman"/>
          <w:bCs/>
        </w:rPr>
        <w:t>Līgumsods</w:t>
      </w:r>
      <w:bookmarkEnd w:id="17"/>
      <w:bookmarkEnd w:id="18"/>
    </w:p>
    <w:p w:rsidR="00C738FF" w:rsidRPr="00263731" w:rsidRDefault="00C738FF">
      <w:pPr>
        <w:pStyle w:val="Sarakstarindkopa"/>
        <w:keepNext/>
        <w:tabs>
          <w:tab w:val="left" w:pos="1260"/>
        </w:tabs>
        <w:ind w:left="360"/>
        <w:rPr>
          <w:rFonts w:ascii="Times New Roman" w:hAnsi="Times New Roman"/>
          <w:bCs/>
        </w:rPr>
      </w:pPr>
    </w:p>
    <w:p w:rsidR="00C738FF" w:rsidRPr="00263731" w:rsidRDefault="008F14C2" w:rsidP="007A78E2">
      <w:pPr>
        <w:keepNext/>
        <w:tabs>
          <w:tab w:val="left" w:pos="1260"/>
        </w:tabs>
        <w:ind w:left="425" w:hanging="425"/>
        <w:jc w:val="both"/>
        <w:rPr>
          <w:rFonts w:ascii="Times New Roman" w:hAnsi="Times New Roman"/>
          <w:b w:val="0"/>
        </w:rPr>
      </w:pPr>
      <w:r w:rsidRPr="00263731">
        <w:rPr>
          <w:rFonts w:ascii="Times New Roman" w:hAnsi="Times New Roman"/>
          <w:b w:val="0"/>
        </w:rPr>
        <w:t xml:space="preserve">6.1. Gadījumā, ja Izpildītāja vainas dēļ vai viņa Līguma izpildē iesaistītu trešo personu vainas dēļ Būvdarbi nav veikti pienācīgā kvalitātē, ko apliecina sastādītie akti un/vai būvdarbi nav nodoti (nav parakstīts pieņemšanas – nodošanas akts) Līgumā paredzētajā termiņā un Pasūtītājs pieprasa no Izpildītāja maksāt līgumsodu, Izpildītājs maksā Pasūtītājam līgumsodu 0,05 % (piecas simtās daļas procenta) apmērā no Līguma kopējās summas (bez PVN) par katru nokavēto dienu, bet ne vairāk kā 10% no Līguma kopējās summas (bez PVN). </w:t>
      </w:r>
    </w:p>
    <w:p w:rsidR="00C738FF" w:rsidRPr="00263731" w:rsidRDefault="008F14C2" w:rsidP="007A78E2">
      <w:pPr>
        <w:pStyle w:val="Sarakstarindkopa"/>
        <w:keepNext/>
        <w:tabs>
          <w:tab w:val="left" w:pos="1260"/>
        </w:tabs>
        <w:ind w:left="425" w:hanging="425"/>
        <w:jc w:val="both"/>
        <w:rPr>
          <w:rFonts w:ascii="Times New Roman" w:hAnsi="Times New Roman"/>
          <w:b w:val="0"/>
        </w:rPr>
      </w:pPr>
      <w:r w:rsidRPr="00263731">
        <w:rPr>
          <w:rFonts w:ascii="Times New Roman" w:hAnsi="Times New Roman"/>
          <w:b w:val="0"/>
        </w:rPr>
        <w:t>6.2. Gadījumā, ja Pasūtītājs nesamaksā Izpildītājam Līguma maksājumu paredzētajos termiņos Līgumā noteiktajā kārtībā un Izpildītājs pieprasa no Pasūtītāja maksāt Izpildītājam līgumsodu, Pasūtītājs maksā Izpildītājam līgumsodu 0,05 % (piecas simtās daļas procenta) apmērā no nesamaksātās summas (bez PVN) par katru nokavēto dienu, bet ne vairāk kā 10% no Līguma kopējās summas (bez PVN).</w:t>
      </w:r>
    </w:p>
    <w:p w:rsidR="00C738FF" w:rsidRPr="00263731" w:rsidRDefault="008F14C2" w:rsidP="007A78E2">
      <w:pPr>
        <w:pStyle w:val="Sarakstarindkopa"/>
        <w:keepNext/>
        <w:tabs>
          <w:tab w:val="left" w:pos="1260"/>
        </w:tabs>
        <w:ind w:left="425" w:hanging="425"/>
        <w:jc w:val="both"/>
        <w:rPr>
          <w:rFonts w:ascii="Times New Roman" w:hAnsi="Times New Roman"/>
          <w:b w:val="0"/>
        </w:rPr>
      </w:pPr>
      <w:r w:rsidRPr="00263731">
        <w:rPr>
          <w:rFonts w:ascii="Times New Roman" w:hAnsi="Times New Roman"/>
          <w:b w:val="0"/>
        </w:rPr>
        <w:t>6.3. Gadījumā, ja Līgums tiek izbeigts pirms termiņa Izpildītāja vainas dēļ un Pasūtītājs pieprasa no Izpildītāja maksāt līgumsodu, Izpildītājs maksā Pasūtītājam līgumsodu 1% (viena procenta) apmērā no Līguma kopējās summas (bez PVN) neatkarīgi no paveiktā darba apjoma.</w:t>
      </w:r>
    </w:p>
    <w:p w:rsidR="00C738FF" w:rsidRPr="00263731" w:rsidRDefault="008F14C2" w:rsidP="007A78E2">
      <w:pPr>
        <w:pStyle w:val="Sarakstarindkopa"/>
        <w:keepNext/>
        <w:tabs>
          <w:tab w:val="left" w:pos="1260"/>
        </w:tabs>
        <w:ind w:left="425" w:hanging="425"/>
        <w:jc w:val="both"/>
        <w:rPr>
          <w:rFonts w:ascii="Times New Roman" w:hAnsi="Times New Roman"/>
          <w:b w:val="0"/>
        </w:rPr>
      </w:pPr>
      <w:r w:rsidRPr="00263731">
        <w:rPr>
          <w:rFonts w:ascii="Times New Roman" w:hAnsi="Times New Roman"/>
          <w:b w:val="0"/>
        </w:rPr>
        <w:t>6.4. Līgumsoda samaksa neatbrīvo Puses no Līgumā noteikto saistību pilnīgas izpildes, izņemot Līguma 7.3. punktā noteiktajā gadījumā.</w:t>
      </w:r>
    </w:p>
    <w:p w:rsidR="00C738FF" w:rsidRPr="00263731" w:rsidRDefault="00C738FF">
      <w:pPr>
        <w:jc w:val="both"/>
        <w:rPr>
          <w:rFonts w:ascii="Times New Roman" w:hAnsi="Times New Roman"/>
          <w:b w:val="0"/>
        </w:rPr>
      </w:pPr>
    </w:p>
    <w:p w:rsidR="00C738FF" w:rsidRPr="00263731" w:rsidRDefault="00C738FF">
      <w:pPr>
        <w:jc w:val="both"/>
        <w:rPr>
          <w:rFonts w:ascii="Times New Roman" w:hAnsi="Times New Roman"/>
          <w:b w:val="0"/>
        </w:rPr>
      </w:pPr>
    </w:p>
    <w:p w:rsidR="00C738FF" w:rsidRPr="00263731" w:rsidRDefault="008F14C2">
      <w:pPr>
        <w:tabs>
          <w:tab w:val="left" w:pos="3859"/>
        </w:tabs>
        <w:ind w:left="360"/>
        <w:rPr>
          <w:rFonts w:ascii="Times New Roman" w:hAnsi="Times New Roman"/>
          <w:bCs/>
        </w:rPr>
      </w:pPr>
      <w:r w:rsidRPr="00263731">
        <w:rPr>
          <w:rFonts w:ascii="Times New Roman" w:hAnsi="Times New Roman"/>
          <w:bCs/>
        </w:rPr>
        <w:tab/>
        <w:t>7. Atbildība un riska pāreja</w:t>
      </w:r>
    </w:p>
    <w:p w:rsidR="00C738FF" w:rsidRPr="00263731" w:rsidRDefault="00C738FF">
      <w:pPr>
        <w:rPr>
          <w:rFonts w:ascii="Times New Roman" w:hAnsi="Times New Roman"/>
          <w:b w:val="0"/>
        </w:rPr>
      </w:pPr>
    </w:p>
    <w:p w:rsidR="00C738FF" w:rsidRPr="00263731" w:rsidRDefault="008F14C2" w:rsidP="007A78E2">
      <w:pPr>
        <w:pStyle w:val="Numeracija"/>
        <w:ind w:left="425" w:hanging="425"/>
        <w:rPr>
          <w:sz w:val="24"/>
          <w:lang w:val="lv-LV"/>
        </w:rPr>
      </w:pPr>
      <w:r w:rsidRPr="00263731">
        <w:rPr>
          <w:sz w:val="24"/>
          <w:lang w:val="lv-LV"/>
        </w:rPr>
        <w:t xml:space="preserve">7.1. Katra Puse ir atbildīga par Līguma neizpildīšanu vai par to, ka Līgums nav izpildīts pienācīgi tās vainas dēļ. </w:t>
      </w:r>
    </w:p>
    <w:p w:rsidR="00C738FF" w:rsidRPr="00263731" w:rsidRDefault="008F14C2" w:rsidP="007A78E2">
      <w:pPr>
        <w:pStyle w:val="Numeracija"/>
        <w:ind w:left="425" w:hanging="425"/>
        <w:rPr>
          <w:sz w:val="24"/>
          <w:lang w:val="lv-LV"/>
        </w:rPr>
      </w:pPr>
      <w:r w:rsidRPr="00263731">
        <w:rPr>
          <w:sz w:val="24"/>
          <w:lang w:val="lv-LV"/>
        </w:rPr>
        <w:t>7.2. Ja Puses Būvdarbu veikšanas laikā ar savu darbību vai bezdarbību rada zaudējumus otrai Pusei, vainīgai Pusei ir pienākums atlīdzināt otrai Pusei nodarītos zaudējumus pilnā apmērā.</w:t>
      </w:r>
    </w:p>
    <w:p w:rsidR="00C738FF" w:rsidRPr="00263731" w:rsidRDefault="008F14C2" w:rsidP="007A78E2">
      <w:pPr>
        <w:pStyle w:val="Sarakstarindkopa"/>
        <w:widowControl w:val="0"/>
        <w:ind w:left="425" w:hanging="425"/>
        <w:jc w:val="both"/>
        <w:rPr>
          <w:rFonts w:ascii="Times New Roman" w:hAnsi="Times New Roman"/>
          <w:b w:val="0"/>
        </w:rPr>
      </w:pPr>
      <w:r w:rsidRPr="00263731">
        <w:rPr>
          <w:rFonts w:ascii="Times New Roman" w:hAnsi="Times New Roman"/>
          <w:b w:val="0"/>
        </w:rPr>
        <w:lastRenderedPageBreak/>
        <w:t xml:space="preserve">7.3. Cilvēku traumu, tai skaitā Pasūtītāja darbinieku un/vai trešo personu, darbu, materiālu vai iekārtu un cita Pasūtītāja īpašuma bojāšanas vai iznīcināšanas risku uzņemas Izpildītājs, izņemot, ja tas rodas Pasūtītāja vainas dēļ. </w:t>
      </w:r>
    </w:p>
    <w:p w:rsidR="00C738FF" w:rsidRPr="00263731" w:rsidRDefault="008F14C2" w:rsidP="007A78E2">
      <w:pPr>
        <w:pStyle w:val="Sarakstarindkopa"/>
        <w:widowControl w:val="0"/>
        <w:ind w:left="425" w:hanging="425"/>
        <w:jc w:val="both"/>
        <w:rPr>
          <w:rFonts w:ascii="Times New Roman" w:hAnsi="Times New Roman"/>
          <w:b w:val="0"/>
        </w:rPr>
      </w:pPr>
      <w:r w:rsidRPr="00263731">
        <w:rPr>
          <w:rFonts w:ascii="Times New Roman" w:hAnsi="Times New Roman"/>
          <w:b w:val="0"/>
        </w:rPr>
        <w:t xml:space="preserve">7.4. Izpildītājs uzņemas Būvobjekta, veikto būvdarbu, materiālu un iekārtu nejaušas bojāšanas vai iznīcināšanas risku, un tas pāriet no Izpildītāja uz Pasūtītāju ar Būvobjekta pieņemšanas brīdi (pieņemšanas – nodošanas akta parakstīšanu). </w:t>
      </w:r>
    </w:p>
    <w:p w:rsidR="00C738FF" w:rsidRPr="00263731" w:rsidRDefault="008F14C2">
      <w:pPr>
        <w:pStyle w:val="Sarakstarindkopa"/>
        <w:widowControl w:val="0"/>
        <w:tabs>
          <w:tab w:val="left" w:pos="5137"/>
        </w:tabs>
        <w:ind w:left="360" w:hanging="360"/>
        <w:jc w:val="both"/>
        <w:rPr>
          <w:rFonts w:ascii="Times New Roman" w:hAnsi="Times New Roman"/>
          <w:b w:val="0"/>
        </w:rPr>
      </w:pPr>
      <w:r w:rsidRPr="00263731">
        <w:rPr>
          <w:rFonts w:ascii="Times New Roman" w:hAnsi="Times New Roman"/>
          <w:b w:val="0"/>
        </w:rPr>
        <w:t xml:space="preserve"> </w:t>
      </w:r>
    </w:p>
    <w:p w:rsidR="00C738FF" w:rsidRPr="00263731" w:rsidRDefault="008F14C2">
      <w:pPr>
        <w:tabs>
          <w:tab w:val="left" w:pos="1260"/>
        </w:tabs>
        <w:ind w:left="360"/>
        <w:jc w:val="center"/>
        <w:rPr>
          <w:rFonts w:ascii="Times New Roman" w:hAnsi="Times New Roman"/>
          <w:bCs/>
        </w:rPr>
      </w:pPr>
      <w:r w:rsidRPr="00263731">
        <w:rPr>
          <w:rFonts w:ascii="Times New Roman" w:hAnsi="Times New Roman"/>
          <w:bCs/>
        </w:rPr>
        <w:t>8. Apdrošināšana un garantija</w:t>
      </w:r>
    </w:p>
    <w:p w:rsidR="00C738FF" w:rsidRPr="00263731" w:rsidRDefault="00C738FF">
      <w:pPr>
        <w:rPr>
          <w:rFonts w:ascii="Times New Roman" w:hAnsi="Times New Roman"/>
          <w:b w:val="0"/>
        </w:rPr>
      </w:pPr>
    </w:p>
    <w:p w:rsidR="00C738FF" w:rsidRPr="00263731" w:rsidRDefault="008F14C2" w:rsidP="004A2F60">
      <w:pPr>
        <w:pStyle w:val="Sarakstarindkopa"/>
        <w:ind w:left="425" w:hanging="425"/>
        <w:jc w:val="both"/>
        <w:rPr>
          <w:rFonts w:ascii="Times New Roman" w:hAnsi="Times New Roman"/>
          <w:b w:val="0"/>
        </w:rPr>
      </w:pPr>
      <w:r w:rsidRPr="00263731">
        <w:rPr>
          <w:rFonts w:ascii="Times New Roman" w:hAnsi="Times New Roman"/>
          <w:b w:val="0"/>
        </w:rPr>
        <w:t>8.1. Izpildītājs par saviem līdzekļiem slēdz būvuzņēmēja un būvdarbu vadītāja civiltiesiskās apdrošināšanas līgumu. Civiltiesiskās apdrošināšanas līgumi jāuztur spēkā visu Būvdarbu un šajā līgumā noteikto būvdarbu garantijas laiku.</w:t>
      </w:r>
    </w:p>
    <w:p w:rsidR="00C738FF" w:rsidRPr="00263731" w:rsidRDefault="008F14C2" w:rsidP="004A2F60">
      <w:pPr>
        <w:pStyle w:val="Sarakstarindkopa"/>
        <w:ind w:left="425" w:hanging="425"/>
        <w:jc w:val="both"/>
        <w:rPr>
          <w:rFonts w:ascii="Times New Roman" w:hAnsi="Times New Roman"/>
        </w:rPr>
      </w:pPr>
      <w:r w:rsidRPr="00263731">
        <w:rPr>
          <w:rFonts w:ascii="Times New Roman" w:hAnsi="Times New Roman"/>
          <w:b w:val="0"/>
        </w:rPr>
        <w:t xml:space="preserve">8.2. </w:t>
      </w:r>
      <w:r w:rsidRPr="00263731">
        <w:rPr>
          <w:rFonts w:ascii="Times New Roman" w:hAnsi="Times New Roman"/>
          <w:b w:val="0"/>
          <w:bCs/>
        </w:rPr>
        <w:t xml:space="preserve">Apdrošināšanas limits nedrīkst būt mazāks nekā 19.08.2014. MK not. 502 “Noteikumi par </w:t>
      </w:r>
      <w:proofErr w:type="spellStart"/>
      <w:r w:rsidRPr="00263731">
        <w:rPr>
          <w:rFonts w:ascii="Times New Roman" w:hAnsi="Times New Roman"/>
          <w:b w:val="0"/>
          <w:bCs/>
        </w:rPr>
        <w:t>būvspeciālistu</w:t>
      </w:r>
      <w:proofErr w:type="spellEnd"/>
      <w:r w:rsidRPr="00263731">
        <w:rPr>
          <w:rFonts w:ascii="Times New Roman" w:hAnsi="Times New Roman"/>
          <w:b w:val="0"/>
          <w:bCs/>
        </w:rPr>
        <w:t xml:space="preserve"> un būvdarbu veicēju civiltiesiskās atbildības obligāto apdrošināšanu” </w:t>
      </w:r>
      <w:r w:rsidRPr="00263731">
        <w:rPr>
          <w:rFonts w:ascii="Times New Roman" w:hAnsi="Times New Roman"/>
          <w:b w:val="0"/>
        </w:rPr>
        <w:t xml:space="preserve">un pašrisku ne lielāku kā EUR 1000.00 (viens tūkstotis </w:t>
      </w:r>
      <w:proofErr w:type="spellStart"/>
      <w:r w:rsidRPr="00263731">
        <w:rPr>
          <w:rFonts w:ascii="Times New Roman" w:hAnsi="Times New Roman"/>
          <w:b w:val="0"/>
          <w:i/>
        </w:rPr>
        <w:t>euro</w:t>
      </w:r>
      <w:proofErr w:type="spellEnd"/>
      <w:r w:rsidRPr="00263731">
        <w:rPr>
          <w:rFonts w:ascii="Times New Roman" w:hAnsi="Times New Roman"/>
          <w:b w:val="0"/>
        </w:rPr>
        <w:t>, 00 centi).</w:t>
      </w:r>
    </w:p>
    <w:p w:rsidR="00C738FF" w:rsidRPr="00263731" w:rsidRDefault="008F14C2" w:rsidP="004A2F60">
      <w:pPr>
        <w:pStyle w:val="Sarakstarindkopa"/>
        <w:ind w:left="425" w:hanging="425"/>
        <w:jc w:val="both"/>
        <w:rPr>
          <w:rFonts w:ascii="Times New Roman" w:hAnsi="Times New Roman"/>
          <w:b w:val="0"/>
        </w:rPr>
      </w:pPr>
      <w:r w:rsidRPr="00263731">
        <w:rPr>
          <w:rFonts w:ascii="Times New Roman" w:hAnsi="Times New Roman"/>
          <w:b w:val="0"/>
        </w:rPr>
        <w:t xml:space="preserve">8.3. Izpildītāja profesionālās civiltiesiskās atbildības apdrošināšanas polisē kā trešajai personai ir jābūt minētam – Pasūtītājam un tajā ir jābūt iekļautam apdrošinātāja apliecinājumam, ka apdrošinātājs neizmantos tam likumā “Par apdrošināšanas līgumu” piešķirtās tiesības izbeigt apdrošināšanas līgumu Izpildītāja maksātnespējas vai likvidācijas gadījumā. </w:t>
      </w:r>
    </w:p>
    <w:p w:rsidR="00C738FF" w:rsidRPr="00263731" w:rsidRDefault="008F14C2" w:rsidP="004A2F60">
      <w:pPr>
        <w:pStyle w:val="Sarakstarindkopa"/>
        <w:ind w:left="425" w:hanging="425"/>
        <w:jc w:val="both"/>
        <w:rPr>
          <w:rFonts w:ascii="Times New Roman" w:hAnsi="Times New Roman"/>
          <w:b w:val="0"/>
          <w:i/>
          <w:iCs/>
          <w:color w:val="FF0000"/>
        </w:rPr>
      </w:pPr>
      <w:r w:rsidRPr="00263731">
        <w:rPr>
          <w:rFonts w:ascii="Times New Roman" w:hAnsi="Times New Roman"/>
          <w:b w:val="0"/>
        </w:rPr>
        <w:t>8.4. Garantijas termiņš veiktajiem Būvdarbiem ir 3 (trīs) gadi no Būvdarbu pieņemšanas dienas</w:t>
      </w:r>
      <w:r w:rsidRPr="00263731">
        <w:rPr>
          <w:rFonts w:ascii="Times New Roman" w:hAnsi="Times New Roman"/>
          <w:b w:val="0"/>
          <w:iCs/>
        </w:rPr>
        <w:t xml:space="preserve">. </w:t>
      </w:r>
    </w:p>
    <w:p w:rsidR="00C738FF" w:rsidRPr="00263731" w:rsidRDefault="008F14C2" w:rsidP="004A2F60">
      <w:pPr>
        <w:pStyle w:val="Sarakstarindkopa"/>
        <w:ind w:left="425" w:hanging="425"/>
        <w:jc w:val="both"/>
        <w:rPr>
          <w:rFonts w:ascii="Times New Roman" w:hAnsi="Times New Roman"/>
          <w:b w:val="0"/>
        </w:rPr>
      </w:pPr>
      <w:r w:rsidRPr="00263731">
        <w:rPr>
          <w:rFonts w:ascii="Times New Roman" w:hAnsi="Times New Roman"/>
          <w:b w:val="0"/>
          <w:iCs/>
        </w:rPr>
        <w:t>8.5.</w:t>
      </w:r>
      <w:r w:rsidRPr="00263731">
        <w:rPr>
          <w:rFonts w:ascii="Times New Roman" w:hAnsi="Times New Roman"/>
          <w:lang w:eastAsia="x-none"/>
        </w:rPr>
        <w:t xml:space="preserve"> </w:t>
      </w:r>
      <w:r w:rsidRPr="00263731">
        <w:rPr>
          <w:rFonts w:ascii="Times New Roman" w:hAnsi="Times New Roman"/>
          <w:b w:val="0"/>
        </w:rPr>
        <w:t xml:space="preserve">Izpildītājs pēc Būvdarbu nodošanas (pieņemšanas – nodošanas akta) ne vēlāk kā 10 dienu laikā iesniedz Pasūtītājam Būvdarbu garantijas laika nodrošinājumu garantijas saistību izpildei ne mazāk kā 10 (desmit) % apmērā no izpildīto būvdarbu kopējās summas, ieskaitot PVN. Šajā punktā minētajai garantijai jābūt attiecinātai uz Līguma priekšmetu, kā labuma guvējs ir jānorāda Pasūtītājs, garantija </w:t>
      </w:r>
      <w:r w:rsidRPr="00263731">
        <w:rPr>
          <w:rFonts w:ascii="Times New Roman" w:hAnsi="Times New Roman"/>
          <w:b w:val="0"/>
          <w:bCs/>
        </w:rPr>
        <w:t>jāuztur spēkā visu šajā līgumā noteikto garantijas laiku.</w:t>
      </w:r>
    </w:p>
    <w:p w:rsidR="00C738FF" w:rsidRPr="00263731" w:rsidRDefault="008F14C2" w:rsidP="004A2F60">
      <w:pPr>
        <w:pStyle w:val="Sarakstarindkopa"/>
        <w:tabs>
          <w:tab w:val="left" w:pos="1260"/>
        </w:tabs>
        <w:ind w:left="425" w:hanging="425"/>
        <w:jc w:val="both"/>
        <w:rPr>
          <w:rFonts w:ascii="Times New Roman" w:hAnsi="Times New Roman"/>
          <w:b w:val="0"/>
        </w:rPr>
      </w:pPr>
      <w:r w:rsidRPr="00263731">
        <w:rPr>
          <w:rFonts w:ascii="Times New Roman" w:hAnsi="Times New Roman"/>
          <w:b w:val="0"/>
        </w:rPr>
        <w:t>8.6. Izpildītājs ir atbildīgs par visiem Būvdarbu defektiem un tādējādi Pasūtītājam nodarītiem zaudējumiem, kas rodas vai var rasties visā Būvdarbu garantijas laikā.</w:t>
      </w:r>
    </w:p>
    <w:p w:rsidR="00C738FF" w:rsidRPr="00263731" w:rsidRDefault="008F14C2" w:rsidP="004A2F60">
      <w:pPr>
        <w:pStyle w:val="Sarakstarindkopa"/>
        <w:tabs>
          <w:tab w:val="left" w:pos="1260"/>
        </w:tabs>
        <w:ind w:left="425" w:hanging="425"/>
        <w:jc w:val="both"/>
        <w:rPr>
          <w:rFonts w:ascii="Times New Roman" w:hAnsi="Times New Roman"/>
          <w:b w:val="0"/>
        </w:rPr>
      </w:pPr>
      <w:r w:rsidRPr="00263731">
        <w:rPr>
          <w:rFonts w:ascii="Times New Roman" w:hAnsi="Times New Roman"/>
          <w:b w:val="0"/>
        </w:rPr>
        <w:t xml:space="preserve">8.7. Ja Pasūtītājs garantijas laikā konstatē bojājumus, par to tiek paziņots Izpildītājam nosūtot rakstisku pretenziju, norādot arī vietu un saprātīgu termiņu, kurā defekts ir jānovērš. </w:t>
      </w:r>
    </w:p>
    <w:p w:rsidR="00C738FF" w:rsidRPr="00263731" w:rsidRDefault="008F14C2" w:rsidP="004A2F60">
      <w:pPr>
        <w:pStyle w:val="Sarakstarindkopa"/>
        <w:tabs>
          <w:tab w:val="left" w:pos="1260"/>
        </w:tabs>
        <w:ind w:left="425" w:hanging="425"/>
        <w:jc w:val="both"/>
        <w:rPr>
          <w:rFonts w:ascii="Times New Roman" w:hAnsi="Times New Roman"/>
          <w:b w:val="0"/>
        </w:rPr>
      </w:pPr>
      <w:r w:rsidRPr="00263731">
        <w:rPr>
          <w:rFonts w:ascii="Times New Roman" w:hAnsi="Times New Roman"/>
          <w:b w:val="0"/>
        </w:rPr>
        <w:t>8.8. Izpildītājs uz sava rēķina novērš bojājumus vai citas nepilnības, kuras Būvobjektā vai Būvdarbos tiek konstatētas garantijas laikā pie pareizas Būvobjekta ekspluatācijas, un uz kurām ir attiecināma šajā Līguma sadaļā noteiktā garantija.</w:t>
      </w:r>
    </w:p>
    <w:p w:rsidR="00C738FF" w:rsidRPr="00263731" w:rsidRDefault="008F14C2" w:rsidP="004A2F60">
      <w:pPr>
        <w:pStyle w:val="Sarakstarindkopa"/>
        <w:ind w:left="425" w:hanging="425"/>
        <w:jc w:val="both"/>
        <w:rPr>
          <w:rFonts w:ascii="Times New Roman" w:hAnsi="Times New Roman"/>
          <w:b w:val="0"/>
        </w:rPr>
      </w:pPr>
      <w:r w:rsidRPr="00263731">
        <w:rPr>
          <w:rFonts w:ascii="Times New Roman" w:hAnsi="Times New Roman"/>
          <w:b w:val="0"/>
        </w:rPr>
        <w:t xml:space="preserve">8.9. Ja Izpildītājs neveic Līguma 8.8. punktā noteiktās darbības, Pasūtītājs ir tiesīgs </w:t>
      </w:r>
      <w:r w:rsidRPr="00263731">
        <w:rPr>
          <w:rFonts w:ascii="Times New Roman" w:hAnsi="Times New Roman"/>
          <w:b w:val="0"/>
          <w:lang w:eastAsia="x-none"/>
        </w:rPr>
        <w:t xml:space="preserve">pieaicināt defekta novēršanai citu darbu izpildītāju un </w:t>
      </w:r>
      <w:r w:rsidRPr="00263731">
        <w:rPr>
          <w:rFonts w:ascii="Times New Roman" w:hAnsi="Times New Roman"/>
          <w:b w:val="0"/>
        </w:rPr>
        <w:t>vērsties pie Izpildītāja Garantijas laika saistību izpildes nodrošinātāja un atbilstoši pieprasīt izmaksāt summu, kas ir nepieciešama defektu un bojājumu novēršanai (atbilstoši 5.1.1</w:t>
      </w:r>
      <w:r w:rsidR="00D13BAF">
        <w:rPr>
          <w:rFonts w:ascii="Times New Roman" w:hAnsi="Times New Roman"/>
          <w:b w:val="0"/>
        </w:rPr>
        <w:t>2</w:t>
      </w:r>
      <w:r w:rsidRPr="00263731">
        <w:rPr>
          <w:rFonts w:ascii="Times New Roman" w:hAnsi="Times New Roman"/>
          <w:b w:val="0"/>
        </w:rPr>
        <w:t>.apakšpunktam).</w:t>
      </w:r>
    </w:p>
    <w:p w:rsidR="00C738FF" w:rsidRPr="00263731" w:rsidRDefault="008F14C2" w:rsidP="004A2F60">
      <w:pPr>
        <w:pStyle w:val="Sarakstarindkopa"/>
        <w:ind w:left="425" w:hanging="425"/>
        <w:jc w:val="both"/>
        <w:rPr>
          <w:rFonts w:ascii="Times New Roman" w:hAnsi="Times New Roman"/>
          <w:b w:val="0"/>
          <w:lang w:eastAsia="x-none"/>
        </w:rPr>
      </w:pPr>
      <w:r w:rsidRPr="00263731">
        <w:rPr>
          <w:rFonts w:ascii="Times New Roman" w:hAnsi="Times New Roman"/>
          <w:b w:val="0"/>
          <w:lang w:eastAsia="x-none"/>
        </w:rPr>
        <w:t>8.10. Puses vienojas, ka rakstiskā pretenzijā minēto defektu novēršanu un darbu izpildi pienācīgā kvalitātē apliecinās tikai Pušu parakstīts darbu pieņemšanas – nodošanas akts. Līdz šāda akta parakstīšanai uzskatāms, ka defekts nav izlabots un Būvdarbu garantijas laiks tiek pagarināts līdz defektu izlabošanas brīdim.</w:t>
      </w:r>
    </w:p>
    <w:p w:rsidR="00C738FF" w:rsidRPr="00263731" w:rsidRDefault="008F14C2" w:rsidP="004A2F60">
      <w:pPr>
        <w:pStyle w:val="Sarakstarindkopa"/>
        <w:ind w:left="425" w:hanging="425"/>
        <w:jc w:val="both"/>
        <w:rPr>
          <w:rFonts w:ascii="Times New Roman" w:hAnsi="Times New Roman"/>
          <w:b w:val="0"/>
          <w:bCs/>
          <w:lang w:eastAsia="x-none"/>
        </w:rPr>
      </w:pPr>
      <w:r w:rsidRPr="00263731">
        <w:rPr>
          <w:rFonts w:ascii="Times New Roman" w:hAnsi="Times New Roman"/>
          <w:b w:val="0"/>
          <w:lang w:eastAsia="x-none"/>
        </w:rPr>
        <w:t xml:space="preserve">8.11. </w:t>
      </w:r>
      <w:r w:rsidRPr="00263731">
        <w:rPr>
          <w:rFonts w:ascii="Times New Roman" w:hAnsi="Times New Roman"/>
          <w:b w:val="0"/>
        </w:rPr>
        <w:t>Ja Izpildītājs kavē un nepamatoti novilcina ierašanos Būvobjektā, kā arī l</w:t>
      </w:r>
      <w:r w:rsidRPr="00263731">
        <w:rPr>
          <w:rFonts w:ascii="Times New Roman" w:hAnsi="Times New Roman"/>
          <w:b w:val="0"/>
          <w:lang w:eastAsia="x-none"/>
        </w:rPr>
        <w:t>aiku, kamēr būvdarbu defekts netiek izlabots, garantijas laiks tiek pagarināts uz defektu izlabošanas laika periodu. Strīdus gadījumā par garantijas laika pagarinājumu, tiek pieņemts, ka būvdarbu defekts bija jānovērš 15 darba dienās pēc rakstiskas pretenzijas saņemšanas dienas.</w:t>
      </w:r>
    </w:p>
    <w:p w:rsidR="00C738FF" w:rsidRDefault="00C738FF">
      <w:pPr>
        <w:tabs>
          <w:tab w:val="left" w:pos="1260"/>
        </w:tabs>
        <w:ind w:left="360"/>
        <w:jc w:val="both"/>
        <w:rPr>
          <w:rFonts w:ascii="Times New Roman" w:hAnsi="Times New Roman"/>
          <w:b w:val="0"/>
        </w:rPr>
      </w:pPr>
    </w:p>
    <w:p w:rsidR="00DA74F9" w:rsidRDefault="00DA74F9">
      <w:pPr>
        <w:tabs>
          <w:tab w:val="left" w:pos="1260"/>
        </w:tabs>
        <w:ind w:left="360"/>
        <w:jc w:val="both"/>
        <w:rPr>
          <w:rFonts w:ascii="Times New Roman" w:hAnsi="Times New Roman"/>
          <w:b w:val="0"/>
        </w:rPr>
      </w:pPr>
    </w:p>
    <w:p w:rsidR="00DA74F9" w:rsidRDefault="00DA74F9">
      <w:pPr>
        <w:tabs>
          <w:tab w:val="left" w:pos="1260"/>
        </w:tabs>
        <w:ind w:left="360"/>
        <w:jc w:val="both"/>
        <w:rPr>
          <w:rFonts w:ascii="Times New Roman" w:hAnsi="Times New Roman"/>
          <w:b w:val="0"/>
        </w:rPr>
      </w:pPr>
    </w:p>
    <w:p w:rsidR="00DA74F9" w:rsidRPr="00263731" w:rsidRDefault="00DA74F9">
      <w:pPr>
        <w:tabs>
          <w:tab w:val="left" w:pos="1260"/>
        </w:tabs>
        <w:ind w:left="360"/>
        <w:jc w:val="both"/>
        <w:rPr>
          <w:rFonts w:ascii="Times New Roman" w:hAnsi="Times New Roman"/>
          <w:b w:val="0"/>
        </w:rPr>
      </w:pPr>
    </w:p>
    <w:p w:rsidR="00C738FF" w:rsidRPr="00263731" w:rsidRDefault="008F14C2">
      <w:pPr>
        <w:tabs>
          <w:tab w:val="left" w:pos="1260"/>
        </w:tabs>
        <w:ind w:left="360"/>
        <w:jc w:val="center"/>
        <w:rPr>
          <w:rFonts w:ascii="Times New Roman" w:hAnsi="Times New Roman"/>
          <w:bCs/>
        </w:rPr>
      </w:pPr>
      <w:bookmarkStart w:id="19" w:name="_Toc48377888"/>
      <w:bookmarkStart w:id="20" w:name="_Toc89853619"/>
      <w:bookmarkStart w:id="21" w:name="_Toc90174196"/>
      <w:r w:rsidRPr="00263731">
        <w:rPr>
          <w:rFonts w:ascii="Times New Roman" w:hAnsi="Times New Roman"/>
          <w:bCs/>
        </w:rPr>
        <w:lastRenderedPageBreak/>
        <w:t>9. Nepārvarama vara</w:t>
      </w:r>
      <w:bookmarkEnd w:id="19"/>
      <w:bookmarkEnd w:id="20"/>
      <w:bookmarkEnd w:id="21"/>
    </w:p>
    <w:p w:rsidR="00C738FF" w:rsidRPr="00263731" w:rsidRDefault="00C738FF">
      <w:pPr>
        <w:rPr>
          <w:rFonts w:ascii="Times New Roman" w:hAnsi="Times New Roman"/>
          <w:b w:val="0"/>
        </w:rPr>
      </w:pPr>
    </w:p>
    <w:p w:rsidR="00C738FF" w:rsidRPr="00263731" w:rsidRDefault="008F14C2" w:rsidP="004A2F60">
      <w:pPr>
        <w:ind w:left="425" w:hanging="425"/>
        <w:contextualSpacing/>
        <w:jc w:val="both"/>
        <w:rPr>
          <w:rFonts w:ascii="Times New Roman" w:hAnsi="Times New Roman"/>
          <w:b w:val="0"/>
        </w:rPr>
      </w:pPr>
      <w:r w:rsidRPr="00263731">
        <w:rPr>
          <w:rFonts w:ascii="Times New Roman" w:hAnsi="Times New Roman"/>
          <w:b w:val="0"/>
        </w:rPr>
        <w:t xml:space="preserve">9.1. </w:t>
      </w:r>
      <w:r w:rsidRPr="00263731">
        <w:rPr>
          <w:rFonts w:ascii="Times New Roman" w:hAnsi="Times New Roman"/>
          <w:b w:val="0"/>
          <w:lang w:val="x-none"/>
        </w:rPr>
        <w:t>Puses nav atbildīgas par Līgumā noteikto saistību pilnīgu vai daļēju neizpildi, ja šāda neizpilde radusies nepārvaramas varas vai ārkārtēja rakstura apstākļu rezultātā pēc Līguma parakstīšanas, kurus nebija iespējams ne paredzēt, ne novērst (dabas katastrofas, stihiskas nelaimes, epidēmijas, avārijas, uguns nelaime, militārās akcijas vai blokāde, kā arī varas un pārvaldes institūciju rīcība, normatīvo aktu pieņemšana un stāšanās spēkā, kas būtiski ierobežo un aizskar Pušu tiesības un ietekmē uzņemtās saistības).</w:t>
      </w:r>
      <w:r w:rsidRPr="00263731">
        <w:rPr>
          <w:rFonts w:ascii="Times New Roman" w:hAnsi="Times New Roman"/>
          <w:b w:val="0"/>
        </w:rPr>
        <w:t xml:space="preserve"> </w:t>
      </w:r>
    </w:p>
    <w:p w:rsidR="00C738FF" w:rsidRPr="00263731" w:rsidRDefault="008F14C2" w:rsidP="004A2F60">
      <w:pPr>
        <w:pStyle w:val="Sarakstarindkopa"/>
        <w:numPr>
          <w:ilvl w:val="1"/>
          <w:numId w:val="7"/>
        </w:numPr>
        <w:ind w:left="425" w:hanging="425"/>
        <w:jc w:val="both"/>
        <w:rPr>
          <w:rFonts w:ascii="Times New Roman" w:hAnsi="Times New Roman"/>
          <w:b w:val="0"/>
          <w:lang w:eastAsia="x-none"/>
        </w:rPr>
      </w:pPr>
      <w:r w:rsidRPr="00263731">
        <w:rPr>
          <w:rFonts w:ascii="Times New Roman" w:hAnsi="Times New Roman"/>
          <w:b w:val="0"/>
          <w:lang w:eastAsia="x-none"/>
        </w:rPr>
        <w:t>Ja Puse neinformē par šādiem apstākļiem otru Pusi 5 (piecu) darba dienu laikā, tā zaudē tiesības atsaukties uz šādu apstākļu esamību un ir atbildīga par otrai Pusei nodarītajiem zaudējumiem.</w:t>
      </w:r>
    </w:p>
    <w:p w:rsidR="00C738FF" w:rsidRPr="00263731" w:rsidRDefault="008F14C2" w:rsidP="004A2F60">
      <w:pPr>
        <w:pStyle w:val="Sarakstarindkopa"/>
        <w:numPr>
          <w:ilvl w:val="1"/>
          <w:numId w:val="7"/>
        </w:numPr>
        <w:ind w:left="425" w:hanging="425"/>
        <w:jc w:val="both"/>
        <w:rPr>
          <w:rFonts w:ascii="Times New Roman" w:hAnsi="Times New Roman"/>
          <w:b w:val="0"/>
          <w:lang w:eastAsia="x-none"/>
        </w:rPr>
      </w:pPr>
      <w:r w:rsidRPr="00263731">
        <w:rPr>
          <w:rFonts w:ascii="Times New Roman" w:hAnsi="Times New Roman"/>
          <w:b w:val="0"/>
          <w:lang w:eastAsia="x-none"/>
        </w:rPr>
        <w:t>Ja nepārvaramas varas apstākļi pastāv ilgāk par 1 (vienu) mēnesi, Puses ir tiesīgas atkāpties no šī Līguma izpildes, neatlīdzinot otrai Pusei radītos iespējamos zaudējumus.</w:t>
      </w:r>
    </w:p>
    <w:p w:rsidR="00C738FF" w:rsidRPr="00263731" w:rsidRDefault="008F14C2" w:rsidP="004A2F60">
      <w:pPr>
        <w:pStyle w:val="Sarakstarindkopa"/>
        <w:numPr>
          <w:ilvl w:val="1"/>
          <w:numId w:val="7"/>
        </w:numPr>
        <w:tabs>
          <w:tab w:val="left" w:pos="1260"/>
        </w:tabs>
        <w:ind w:left="425" w:hanging="425"/>
        <w:jc w:val="both"/>
        <w:rPr>
          <w:rFonts w:ascii="Times New Roman" w:hAnsi="Times New Roman"/>
          <w:b w:val="0"/>
          <w:lang w:eastAsia="x-none"/>
        </w:rPr>
      </w:pPr>
      <w:r w:rsidRPr="00263731">
        <w:rPr>
          <w:rFonts w:ascii="Times New Roman" w:hAnsi="Times New Roman"/>
          <w:b w:val="0"/>
          <w:lang w:eastAsia="x-none"/>
        </w:rPr>
        <w:t>Nepārvaramas varas apstākļi ir jāpierāda tai Pusei, kura uz tiem atsaucas.</w:t>
      </w:r>
    </w:p>
    <w:p w:rsidR="00C738FF" w:rsidRPr="00263731" w:rsidRDefault="00C738FF">
      <w:pPr>
        <w:pStyle w:val="Sarakstarindkopa"/>
        <w:tabs>
          <w:tab w:val="left" w:pos="1260"/>
        </w:tabs>
        <w:ind w:left="360"/>
        <w:jc w:val="both"/>
        <w:rPr>
          <w:rFonts w:ascii="Times New Roman" w:hAnsi="Times New Roman"/>
          <w:b w:val="0"/>
        </w:rPr>
      </w:pPr>
    </w:p>
    <w:p w:rsidR="00C738FF" w:rsidRPr="00263731" w:rsidRDefault="008F14C2">
      <w:pPr>
        <w:tabs>
          <w:tab w:val="left" w:pos="1260"/>
        </w:tabs>
        <w:ind w:left="360"/>
        <w:jc w:val="center"/>
        <w:rPr>
          <w:rFonts w:ascii="Times New Roman" w:hAnsi="Times New Roman"/>
          <w:bCs/>
        </w:rPr>
      </w:pPr>
      <w:bookmarkStart w:id="22" w:name="_Toc48377889"/>
      <w:bookmarkStart w:id="23" w:name="_Toc89853620"/>
      <w:bookmarkStart w:id="24" w:name="_Toc90174197"/>
      <w:r w:rsidRPr="00263731">
        <w:rPr>
          <w:rFonts w:ascii="Times New Roman" w:hAnsi="Times New Roman"/>
          <w:bCs/>
        </w:rPr>
        <w:t>10. Līguma darbības termiņš</w:t>
      </w:r>
      <w:bookmarkEnd w:id="22"/>
      <w:bookmarkEnd w:id="23"/>
      <w:bookmarkEnd w:id="24"/>
    </w:p>
    <w:p w:rsidR="00C738FF" w:rsidRPr="00263731" w:rsidRDefault="00C738FF">
      <w:pPr>
        <w:rPr>
          <w:rFonts w:ascii="Times New Roman" w:hAnsi="Times New Roman"/>
          <w:b w:val="0"/>
        </w:rPr>
      </w:pPr>
    </w:p>
    <w:p w:rsidR="00C738FF" w:rsidRPr="00263731" w:rsidRDefault="008F14C2" w:rsidP="004A2F60">
      <w:pPr>
        <w:pStyle w:val="Sarakstarindkopa"/>
        <w:tabs>
          <w:tab w:val="left" w:pos="1260"/>
        </w:tabs>
        <w:ind w:left="425" w:hanging="425"/>
        <w:jc w:val="both"/>
        <w:rPr>
          <w:rFonts w:ascii="Times New Roman" w:hAnsi="Times New Roman"/>
          <w:b w:val="0"/>
        </w:rPr>
      </w:pPr>
      <w:r w:rsidRPr="00263731">
        <w:rPr>
          <w:rFonts w:ascii="Times New Roman" w:hAnsi="Times New Roman"/>
          <w:b w:val="0"/>
        </w:rPr>
        <w:t>10.1. Līgums stājas spēkā pēc tā abpusējas parakstīšanas, un darbojas līdz Līgumā noteikto saistību pilnīgai izpildei.</w:t>
      </w:r>
    </w:p>
    <w:p w:rsidR="00C738FF" w:rsidRPr="00263731" w:rsidRDefault="008F14C2" w:rsidP="004A2F60">
      <w:pPr>
        <w:tabs>
          <w:tab w:val="left" w:pos="1260"/>
          <w:tab w:val="left" w:pos="1572"/>
        </w:tabs>
        <w:ind w:left="425" w:hanging="425"/>
        <w:jc w:val="both"/>
        <w:rPr>
          <w:rFonts w:ascii="Times New Roman" w:hAnsi="Times New Roman"/>
          <w:b w:val="0"/>
        </w:rPr>
      </w:pPr>
      <w:r w:rsidRPr="00263731">
        <w:rPr>
          <w:rFonts w:ascii="Times New Roman" w:hAnsi="Times New Roman"/>
          <w:b w:val="0"/>
        </w:rPr>
        <w:t>10.2. Izpildītājs ir tiesīgs saņemt būvdarbu pabeigšanas laika pagarinājumu šādos gadījumos:</w:t>
      </w:r>
    </w:p>
    <w:p w:rsidR="00C738FF" w:rsidRPr="00263731" w:rsidRDefault="008F14C2" w:rsidP="004A2F60">
      <w:pPr>
        <w:tabs>
          <w:tab w:val="left" w:pos="1572"/>
        </w:tabs>
        <w:ind w:left="425" w:hanging="425"/>
        <w:jc w:val="both"/>
        <w:rPr>
          <w:rFonts w:ascii="Times New Roman" w:hAnsi="Times New Roman"/>
          <w:b w:val="0"/>
        </w:rPr>
      </w:pPr>
      <w:r w:rsidRPr="00263731">
        <w:rPr>
          <w:rFonts w:ascii="Times New Roman" w:hAnsi="Times New Roman"/>
          <w:b w:val="0"/>
        </w:rPr>
        <w:t>10.2.1. Pasūtītājs, vai viņa pilnvarota persona ir kavējusi vai apturējusi būvdarbu veikšanu no Izpildītāja neatkarīgu iemeslu dēļ;</w:t>
      </w:r>
    </w:p>
    <w:p w:rsidR="00C738FF" w:rsidRPr="00263731" w:rsidRDefault="008F14C2" w:rsidP="004A2F60">
      <w:pPr>
        <w:tabs>
          <w:tab w:val="left" w:pos="1572"/>
        </w:tabs>
        <w:ind w:left="425" w:hanging="425"/>
        <w:jc w:val="both"/>
        <w:rPr>
          <w:rFonts w:ascii="Times New Roman" w:hAnsi="Times New Roman"/>
        </w:rPr>
      </w:pPr>
      <w:r w:rsidRPr="00263731">
        <w:rPr>
          <w:rFonts w:ascii="Times New Roman" w:hAnsi="Times New Roman"/>
          <w:b w:val="0"/>
        </w:rPr>
        <w:t>10.2.2. Būvdarba veikšanu ir kavējuši būtiski Būvprojekta grozījumi, vai to neatbilstības, kas nav Izpildītāja projektētas vai radītas;</w:t>
      </w:r>
    </w:p>
    <w:p w:rsidR="00C738FF" w:rsidRPr="00263731" w:rsidRDefault="008F14C2" w:rsidP="004A2F60">
      <w:pPr>
        <w:tabs>
          <w:tab w:val="left" w:pos="1572"/>
        </w:tabs>
        <w:ind w:left="425" w:hanging="425"/>
        <w:jc w:val="both"/>
        <w:rPr>
          <w:rFonts w:ascii="Times New Roman" w:hAnsi="Times New Roman"/>
        </w:rPr>
      </w:pPr>
      <w:r w:rsidRPr="00263731">
        <w:rPr>
          <w:rFonts w:ascii="Times New Roman" w:hAnsi="Times New Roman"/>
          <w:b w:val="0"/>
        </w:rPr>
        <w:t>10.2.3. Pasūtītājs nav veicis maksājumus atbilstoši Līguma nosacījumiem;</w:t>
      </w:r>
    </w:p>
    <w:p w:rsidR="00C738FF" w:rsidRPr="00263731" w:rsidRDefault="008F14C2" w:rsidP="004A2F60">
      <w:pPr>
        <w:tabs>
          <w:tab w:val="left" w:pos="1572"/>
        </w:tabs>
        <w:ind w:left="425" w:hanging="425"/>
        <w:jc w:val="both"/>
        <w:rPr>
          <w:rFonts w:ascii="Times New Roman" w:hAnsi="Times New Roman"/>
        </w:rPr>
      </w:pPr>
      <w:r w:rsidRPr="00263731">
        <w:rPr>
          <w:rFonts w:ascii="Times New Roman" w:hAnsi="Times New Roman"/>
          <w:b w:val="0"/>
        </w:rPr>
        <w:t xml:space="preserve">10.2.4. </w:t>
      </w:r>
      <w:r w:rsidRPr="00263731">
        <w:rPr>
          <w:rFonts w:ascii="Times New Roman" w:hAnsi="Times New Roman"/>
          <w:b w:val="0"/>
          <w:color w:val="000000"/>
        </w:rPr>
        <w:t>Ja klimatiskie laika apstākļi būs nepiemēroti būvdarbu veikšanai, ar Pasūtītāja rakstisku atļauju Būvdarbiem var tikt noteikts tehnoloģiskais pārtraukums. Šādā gadījumā būvdarbu uzraudzības pabeigšanas beigu termiņš var tikt pagarināts par tehnoloģiskā pārtraukuma laiku.</w:t>
      </w:r>
    </w:p>
    <w:p w:rsidR="00C738FF" w:rsidRPr="00263731" w:rsidRDefault="00C738FF">
      <w:pPr>
        <w:tabs>
          <w:tab w:val="left" w:pos="1572"/>
        </w:tabs>
        <w:ind w:firstLine="567"/>
        <w:jc w:val="both"/>
        <w:rPr>
          <w:rFonts w:ascii="Times New Roman" w:hAnsi="Times New Roman"/>
          <w:b w:val="0"/>
        </w:rPr>
      </w:pPr>
    </w:p>
    <w:p w:rsidR="00C738FF" w:rsidRPr="00263731" w:rsidRDefault="008F14C2">
      <w:pPr>
        <w:ind w:left="360"/>
        <w:jc w:val="center"/>
        <w:rPr>
          <w:rFonts w:ascii="Times New Roman" w:hAnsi="Times New Roman"/>
        </w:rPr>
      </w:pPr>
      <w:bookmarkStart w:id="25" w:name="_Toc89853621"/>
      <w:bookmarkStart w:id="26" w:name="_Toc90174198"/>
      <w:bookmarkStart w:id="27" w:name="_Toc48377890"/>
      <w:r w:rsidRPr="00263731">
        <w:rPr>
          <w:rFonts w:ascii="Times New Roman" w:hAnsi="Times New Roman"/>
          <w:bCs/>
        </w:rPr>
        <w:t xml:space="preserve">11. Līguma </w:t>
      </w:r>
      <w:bookmarkEnd w:id="25"/>
      <w:bookmarkEnd w:id="26"/>
      <w:bookmarkEnd w:id="27"/>
      <w:r w:rsidRPr="00263731">
        <w:rPr>
          <w:rFonts w:ascii="Times New Roman" w:hAnsi="Times New Roman"/>
          <w:bCs/>
        </w:rPr>
        <w:t>vienpusēja izbeigšana</w:t>
      </w:r>
    </w:p>
    <w:p w:rsidR="00C738FF" w:rsidRPr="00263731" w:rsidRDefault="00C738FF">
      <w:pPr>
        <w:rPr>
          <w:rFonts w:ascii="Times New Roman" w:hAnsi="Times New Roman"/>
          <w:b w:val="0"/>
        </w:rPr>
      </w:pPr>
    </w:p>
    <w:p w:rsidR="00C738FF" w:rsidRPr="00263731" w:rsidRDefault="008F14C2" w:rsidP="004A2F60">
      <w:pPr>
        <w:pStyle w:val="Sarakstarindkopa"/>
        <w:tabs>
          <w:tab w:val="left" w:pos="1260"/>
        </w:tabs>
        <w:ind w:left="425" w:hanging="425"/>
        <w:jc w:val="both"/>
        <w:rPr>
          <w:rFonts w:ascii="Times New Roman" w:hAnsi="Times New Roman"/>
        </w:rPr>
      </w:pPr>
      <w:r w:rsidRPr="00263731">
        <w:rPr>
          <w:rFonts w:ascii="Times New Roman" w:hAnsi="Times New Roman"/>
          <w:b w:val="0"/>
        </w:rPr>
        <w:t>11.1. Līgums var tikt pārtraukts (lauzts) tikai šajā Līgumā noteiktajā kārtībā vai Pusēm savstarpēji vienojoties.</w:t>
      </w:r>
    </w:p>
    <w:p w:rsidR="00C738FF" w:rsidRPr="00263731" w:rsidRDefault="008F14C2" w:rsidP="004A2F60">
      <w:pPr>
        <w:tabs>
          <w:tab w:val="left" w:pos="1260"/>
        </w:tabs>
        <w:ind w:left="425" w:hanging="425"/>
        <w:jc w:val="both"/>
        <w:rPr>
          <w:rFonts w:ascii="Times New Roman" w:hAnsi="Times New Roman"/>
        </w:rPr>
      </w:pPr>
      <w:r w:rsidRPr="00263731">
        <w:rPr>
          <w:rFonts w:ascii="Times New Roman" w:hAnsi="Times New Roman"/>
          <w:b w:val="0"/>
        </w:rPr>
        <w:t>11.2. Pasūtītājs vienpusēji ir tiesīgs pārtraukt visu Līguma vai tā daļas izpildi, ja Izpildītājs:</w:t>
      </w:r>
    </w:p>
    <w:p w:rsidR="00C738FF" w:rsidRPr="00263731" w:rsidRDefault="008F14C2" w:rsidP="004A2F60">
      <w:pPr>
        <w:ind w:left="425" w:hanging="425"/>
        <w:jc w:val="both"/>
        <w:rPr>
          <w:rFonts w:ascii="Times New Roman" w:hAnsi="Times New Roman"/>
        </w:rPr>
      </w:pPr>
      <w:r w:rsidRPr="00263731">
        <w:rPr>
          <w:rFonts w:ascii="Times New Roman" w:hAnsi="Times New Roman"/>
          <w:b w:val="0"/>
        </w:rPr>
        <w:t>11.2.1. Līgumā noteiktajā termiņā nav uzsācis būvdarbus;</w:t>
      </w:r>
    </w:p>
    <w:p w:rsidR="00C738FF" w:rsidRPr="00263731" w:rsidRDefault="008F14C2" w:rsidP="004A2F60">
      <w:pPr>
        <w:ind w:left="425" w:hanging="425"/>
        <w:jc w:val="both"/>
        <w:rPr>
          <w:rFonts w:ascii="Times New Roman" w:hAnsi="Times New Roman"/>
        </w:rPr>
      </w:pPr>
      <w:r w:rsidRPr="00263731">
        <w:rPr>
          <w:rFonts w:ascii="Times New Roman" w:hAnsi="Times New Roman"/>
          <w:b w:val="0"/>
        </w:rPr>
        <w:t>11.2.2. Nepilda ar šo Līgumu uzņemtās saistības, tai skaitā neiesniedz nepieciešamos dokumentus;</w:t>
      </w:r>
    </w:p>
    <w:p w:rsidR="00C738FF" w:rsidRPr="00263731" w:rsidRDefault="008F14C2" w:rsidP="004A2F60">
      <w:pPr>
        <w:ind w:left="425" w:hanging="425"/>
        <w:jc w:val="both"/>
        <w:rPr>
          <w:rFonts w:ascii="Times New Roman" w:hAnsi="Times New Roman"/>
        </w:rPr>
      </w:pPr>
      <w:r w:rsidRPr="00263731">
        <w:rPr>
          <w:rFonts w:ascii="Times New Roman" w:hAnsi="Times New Roman"/>
          <w:b w:val="0"/>
        </w:rPr>
        <w:t>11.2.3. neievēro Līguma noteikumus, Būvprojekta vai ar būvniecību saistīto normatīvo aktu prasības;</w:t>
      </w:r>
    </w:p>
    <w:p w:rsidR="00C738FF" w:rsidRPr="00263731" w:rsidRDefault="008F14C2" w:rsidP="004A2F60">
      <w:pPr>
        <w:ind w:left="425" w:hanging="425"/>
        <w:jc w:val="both"/>
        <w:rPr>
          <w:rFonts w:ascii="Times New Roman" w:hAnsi="Times New Roman"/>
        </w:rPr>
      </w:pPr>
      <w:r w:rsidRPr="00263731">
        <w:rPr>
          <w:rFonts w:ascii="Times New Roman" w:hAnsi="Times New Roman"/>
          <w:b w:val="0"/>
        </w:rPr>
        <w:t>11.2.4. ar savām darbībām apdraud Būvobjektā esošo un/vai trešo personu drošību;</w:t>
      </w:r>
    </w:p>
    <w:p w:rsidR="00C738FF" w:rsidRPr="00263731" w:rsidRDefault="008F14C2" w:rsidP="004A2F60">
      <w:pPr>
        <w:ind w:left="425" w:hanging="425"/>
        <w:jc w:val="both"/>
        <w:rPr>
          <w:rFonts w:ascii="Times New Roman" w:hAnsi="Times New Roman"/>
        </w:rPr>
      </w:pPr>
      <w:r w:rsidRPr="00263731">
        <w:rPr>
          <w:rFonts w:ascii="Times New Roman" w:hAnsi="Times New Roman"/>
          <w:b w:val="0"/>
        </w:rPr>
        <w:t>11.2.5. nespēj veikt darbus Līgumā noteiktajos termiņos;</w:t>
      </w:r>
    </w:p>
    <w:p w:rsidR="00C738FF" w:rsidRPr="00263731" w:rsidRDefault="008F14C2" w:rsidP="004A2F60">
      <w:pPr>
        <w:tabs>
          <w:tab w:val="left" w:pos="1260"/>
        </w:tabs>
        <w:ind w:left="425" w:hanging="425"/>
        <w:jc w:val="both"/>
        <w:rPr>
          <w:rFonts w:ascii="Times New Roman" w:hAnsi="Times New Roman"/>
        </w:rPr>
      </w:pPr>
      <w:r w:rsidRPr="00263731">
        <w:rPr>
          <w:rFonts w:ascii="Times New Roman" w:hAnsi="Times New Roman"/>
          <w:b w:val="0"/>
        </w:rPr>
        <w:t xml:space="preserve">11.2.7. ir atzīts par maksātnespējīgu. </w:t>
      </w:r>
    </w:p>
    <w:p w:rsidR="00C738FF" w:rsidRPr="00263731" w:rsidRDefault="008F14C2" w:rsidP="004A2F60">
      <w:pPr>
        <w:tabs>
          <w:tab w:val="left" w:pos="1260"/>
        </w:tabs>
        <w:ind w:left="425" w:hanging="425"/>
        <w:jc w:val="both"/>
        <w:rPr>
          <w:rFonts w:ascii="Times New Roman" w:hAnsi="Times New Roman"/>
        </w:rPr>
      </w:pPr>
      <w:r w:rsidRPr="00263731">
        <w:rPr>
          <w:rFonts w:ascii="Times New Roman" w:hAnsi="Times New Roman"/>
          <w:b w:val="0"/>
        </w:rPr>
        <w:t>11.3. Izpildītājs ir tiesīgs vienpusēji pārtraukt Līguma saistību izpildi, ja:</w:t>
      </w:r>
    </w:p>
    <w:p w:rsidR="00C738FF" w:rsidRPr="00263731" w:rsidRDefault="008F14C2" w:rsidP="004A2F60">
      <w:pPr>
        <w:pStyle w:val="Sarakstarindkopa1"/>
        <w:tabs>
          <w:tab w:val="left" w:pos="1260"/>
        </w:tabs>
        <w:ind w:left="425" w:hanging="425"/>
        <w:jc w:val="both"/>
        <w:rPr>
          <w:rFonts w:ascii="Times New Roman" w:hAnsi="Times New Roman"/>
          <w:sz w:val="24"/>
          <w:szCs w:val="24"/>
        </w:rPr>
      </w:pPr>
      <w:r w:rsidRPr="00263731">
        <w:rPr>
          <w:rFonts w:ascii="Times New Roman" w:hAnsi="Times New Roman"/>
          <w:sz w:val="24"/>
          <w:szCs w:val="24"/>
        </w:rPr>
        <w:t>11.3.1. Pasūtītājs nepilda ar šo Līgumu uzņemtās saistības;</w:t>
      </w:r>
    </w:p>
    <w:p w:rsidR="00C738FF" w:rsidRPr="00263731" w:rsidRDefault="008F14C2" w:rsidP="004A2F60">
      <w:pPr>
        <w:pStyle w:val="Sarakstarindkopa1"/>
        <w:tabs>
          <w:tab w:val="left" w:pos="1260"/>
        </w:tabs>
        <w:ind w:left="425" w:hanging="425"/>
        <w:jc w:val="both"/>
        <w:rPr>
          <w:rFonts w:ascii="Times New Roman" w:hAnsi="Times New Roman"/>
          <w:sz w:val="24"/>
          <w:szCs w:val="24"/>
        </w:rPr>
      </w:pPr>
      <w:r w:rsidRPr="00263731">
        <w:rPr>
          <w:rFonts w:ascii="Times New Roman" w:hAnsi="Times New Roman"/>
          <w:sz w:val="24"/>
          <w:szCs w:val="24"/>
        </w:rPr>
        <w:t xml:space="preserve">11.3.2. Ar savu rīcību apzināti traucē būvdarbu veikšanu un/vai Līguma saistību izpildi. </w:t>
      </w:r>
    </w:p>
    <w:p w:rsidR="00C738FF" w:rsidRPr="00263731" w:rsidRDefault="008F14C2" w:rsidP="004A2F60">
      <w:pPr>
        <w:pStyle w:val="Sarakstarindkopa"/>
        <w:tabs>
          <w:tab w:val="left" w:pos="1260"/>
        </w:tabs>
        <w:ind w:left="425" w:hanging="425"/>
        <w:jc w:val="both"/>
        <w:rPr>
          <w:rFonts w:ascii="Times New Roman" w:hAnsi="Times New Roman"/>
        </w:rPr>
      </w:pPr>
      <w:r w:rsidRPr="00263731">
        <w:rPr>
          <w:rFonts w:ascii="Times New Roman" w:hAnsi="Times New Roman"/>
          <w:b w:val="0"/>
        </w:rPr>
        <w:t>11.4. Līgumsaistību izpilde tiek izbeigta pirms termiņa, ja Puse, kura ierosina lauzt līgumu, otrai Pusei ir nosūtījusi rakstveida brīdinājumu-paziņojumu (ierakstītu pasta sūtījumu) par saistību neizpildīšanu, norādot saprātīgu termiņu pārkāpumu novēršanai, un vainīgā Puse noteiktajā termiņā nav novērsusi pārkāpumu.</w:t>
      </w:r>
    </w:p>
    <w:p w:rsidR="00C738FF" w:rsidRPr="00263731" w:rsidRDefault="008F14C2" w:rsidP="004A2F60">
      <w:pPr>
        <w:pStyle w:val="Sarakstarindkopa"/>
        <w:tabs>
          <w:tab w:val="left" w:pos="1260"/>
        </w:tabs>
        <w:ind w:left="425" w:hanging="425"/>
        <w:jc w:val="both"/>
        <w:rPr>
          <w:rFonts w:ascii="Times New Roman" w:hAnsi="Times New Roman"/>
        </w:rPr>
      </w:pPr>
      <w:r w:rsidRPr="00263731">
        <w:rPr>
          <w:rFonts w:ascii="Times New Roman" w:hAnsi="Times New Roman"/>
          <w:b w:val="0"/>
        </w:rPr>
        <w:t>11.5. Līguma pārtraukšana Līguma 11.</w:t>
      </w:r>
      <w:r w:rsidR="00D13BAF">
        <w:rPr>
          <w:rFonts w:ascii="Times New Roman" w:hAnsi="Times New Roman"/>
          <w:b w:val="0"/>
        </w:rPr>
        <w:t>2</w:t>
      </w:r>
      <w:r w:rsidRPr="00263731">
        <w:rPr>
          <w:rFonts w:ascii="Times New Roman" w:hAnsi="Times New Roman"/>
          <w:b w:val="0"/>
        </w:rPr>
        <w:t xml:space="preserve">. punktā minētajā gadījumā neierobežo Pasūtītāja tiesības uz zaudējumu atlīdzību vai līgumsodu. </w:t>
      </w:r>
    </w:p>
    <w:p w:rsidR="00C738FF" w:rsidRPr="00263731" w:rsidRDefault="008F14C2" w:rsidP="004A2F60">
      <w:pPr>
        <w:pStyle w:val="Sarakstarindkopa"/>
        <w:tabs>
          <w:tab w:val="left" w:pos="1260"/>
        </w:tabs>
        <w:ind w:left="425" w:hanging="425"/>
        <w:jc w:val="both"/>
        <w:rPr>
          <w:rFonts w:ascii="Times New Roman" w:hAnsi="Times New Roman"/>
        </w:rPr>
      </w:pPr>
      <w:r w:rsidRPr="00263731">
        <w:rPr>
          <w:rFonts w:ascii="Times New Roman" w:hAnsi="Times New Roman"/>
          <w:b w:val="0"/>
        </w:rPr>
        <w:lastRenderedPageBreak/>
        <w:t xml:space="preserve">11.6. Ja Puses izmanto tiesības vienpusēji lauzt līgumu, Puses sastāda atsevišķu aktu par faktiski izpildīto būvdarbu apjomu un to vērtību. Pasūtītājs pieņem būvdarbus tādā apjomā, kādā tie ir veikti (un tos objektīvi ir iespējams pieņemt), atbilst Līgumam un ir turpmāk izmantojami. </w:t>
      </w:r>
    </w:p>
    <w:p w:rsidR="00C738FF" w:rsidRPr="00263731" w:rsidRDefault="008F14C2" w:rsidP="004A2F60">
      <w:pPr>
        <w:pStyle w:val="Sarakstarindkopa"/>
        <w:ind w:left="425" w:hanging="425"/>
        <w:jc w:val="both"/>
        <w:rPr>
          <w:rFonts w:ascii="Times New Roman" w:hAnsi="Times New Roman"/>
        </w:rPr>
      </w:pPr>
      <w:r w:rsidRPr="00263731">
        <w:rPr>
          <w:rFonts w:ascii="Times New Roman" w:hAnsi="Times New Roman"/>
          <w:b w:val="0"/>
        </w:rPr>
        <w:t>11.7. Līguma pārtraukšanas gadījumā Izpildītājs pēc iespējas ātrāk vai arī noteiktajā datumā pārtrauc būvdarbus, veic visus pasākumus, lai Būvobjekts un veiktie būvdarbi tiktu atstāti nebojātā, drošā stāvoklī un atbilstoši normatīvo aktu prasībām, sakopj būvlaukumu un nodod Pasūtītājam uz darbiem attiecināmo dokumentāciju, nodrošina, lai Izpildītāja personāls atstātu Būvobjektu, kā arī veic citas darbības, par kurām Puses ir vienojušās.</w:t>
      </w:r>
    </w:p>
    <w:p w:rsidR="00C738FF" w:rsidRPr="00263731" w:rsidRDefault="00C738FF">
      <w:pPr>
        <w:keepNext/>
        <w:ind w:left="360"/>
        <w:jc w:val="center"/>
        <w:rPr>
          <w:rFonts w:ascii="Times New Roman" w:hAnsi="Times New Roman"/>
          <w:bCs/>
        </w:rPr>
      </w:pPr>
    </w:p>
    <w:p w:rsidR="00C738FF" w:rsidRPr="00263731" w:rsidRDefault="008F14C2">
      <w:pPr>
        <w:ind w:left="360"/>
        <w:jc w:val="center"/>
        <w:rPr>
          <w:rFonts w:ascii="Times New Roman" w:hAnsi="Times New Roman"/>
        </w:rPr>
      </w:pPr>
      <w:r w:rsidRPr="00263731">
        <w:rPr>
          <w:rFonts w:ascii="Times New Roman" w:hAnsi="Times New Roman"/>
          <w:bCs/>
        </w:rPr>
        <w:t>12. Līguma grozīšana un tehnoloģiskais pārtraukums</w:t>
      </w:r>
    </w:p>
    <w:p w:rsidR="00C738FF" w:rsidRPr="00263731" w:rsidRDefault="00C738FF">
      <w:pPr>
        <w:ind w:left="360"/>
        <w:jc w:val="center"/>
        <w:rPr>
          <w:rFonts w:ascii="Times New Roman" w:hAnsi="Times New Roman"/>
          <w:bCs/>
        </w:rPr>
      </w:pPr>
    </w:p>
    <w:p w:rsidR="00C738FF" w:rsidRPr="00263731" w:rsidRDefault="008F14C2" w:rsidP="004A2F60">
      <w:pPr>
        <w:pStyle w:val="Sarakstarindkopa"/>
        <w:tabs>
          <w:tab w:val="left" w:pos="1260"/>
        </w:tabs>
        <w:ind w:left="425" w:hanging="425"/>
        <w:jc w:val="both"/>
        <w:rPr>
          <w:rFonts w:ascii="Times New Roman" w:hAnsi="Times New Roman"/>
        </w:rPr>
      </w:pPr>
      <w:r w:rsidRPr="00263731">
        <w:rPr>
          <w:rFonts w:ascii="Times New Roman" w:hAnsi="Times New Roman"/>
          <w:b w:val="0"/>
          <w:bCs/>
        </w:rPr>
        <w:t>12.1. Līgumu var grozīt, papildināt vai mainīt Līguma nosacījumus, atbilstoši Latvijas Republikā spēkā esošajos normatīvajos aktos noteiktajām normām un Publisko iepirkumu likumam, noformējot rakstisku Pušu vienošanos, kas ar tās abpusēju parakstīšanu kļūst par šā Līguma neatņemamu sastāvdaļu. Līguma noteikumu izmaiņas vai grozījumi maina vai kā citādi groza Līguma saturu tikai un vienīgi tiktāl, cik par to tieši abas Puses vienojušās, izdarot attiecīgos grozījumus.</w:t>
      </w:r>
    </w:p>
    <w:p w:rsidR="00C738FF" w:rsidRPr="00263731" w:rsidRDefault="008F14C2" w:rsidP="004A2F60">
      <w:pPr>
        <w:pStyle w:val="Sarakstarindkopa"/>
        <w:tabs>
          <w:tab w:val="left" w:pos="1260"/>
        </w:tabs>
        <w:ind w:left="425" w:hanging="425"/>
        <w:jc w:val="both"/>
        <w:rPr>
          <w:rFonts w:ascii="Times New Roman" w:hAnsi="Times New Roman"/>
        </w:rPr>
      </w:pPr>
      <w:r w:rsidRPr="00263731">
        <w:rPr>
          <w:rFonts w:ascii="Times New Roman" w:hAnsi="Times New Roman"/>
          <w:b w:val="0"/>
          <w:bCs/>
        </w:rPr>
        <w:t>12.2. Tehnoloģiskais pārtraukums ir periods, kad Izpildītājs, no viņa neatkarīgu, objektīvu iemeslu dēļ ar Pasūtītāju saskaņotā periodā, neatrodas būvobjektā un neveic būvdarbus.</w:t>
      </w:r>
    </w:p>
    <w:p w:rsidR="00C738FF" w:rsidRPr="00263731" w:rsidRDefault="008F14C2" w:rsidP="004A2F60">
      <w:pPr>
        <w:pStyle w:val="Sarakstarindkopa"/>
        <w:tabs>
          <w:tab w:val="left" w:pos="1260"/>
        </w:tabs>
        <w:ind w:left="425" w:hanging="425"/>
        <w:jc w:val="both"/>
        <w:rPr>
          <w:rFonts w:ascii="Times New Roman" w:hAnsi="Times New Roman"/>
          <w:b w:val="0"/>
        </w:rPr>
      </w:pPr>
      <w:r w:rsidRPr="00263731">
        <w:rPr>
          <w:rFonts w:ascii="Times New Roman" w:hAnsi="Times New Roman"/>
          <w:b w:val="0"/>
        </w:rPr>
        <w:t>12.3. Pēc Pušu rakstiskas vienošanās var tikt paredzēts tehnoloģiskais pārtraukums, ja:</w:t>
      </w:r>
    </w:p>
    <w:p w:rsidR="00C738FF" w:rsidRPr="00263731" w:rsidRDefault="008F14C2" w:rsidP="004A2F60">
      <w:pPr>
        <w:numPr>
          <w:ilvl w:val="1"/>
          <w:numId w:val="2"/>
        </w:numPr>
        <w:tabs>
          <w:tab w:val="left" w:pos="1260"/>
        </w:tabs>
        <w:ind w:left="425" w:hanging="425"/>
        <w:jc w:val="both"/>
        <w:rPr>
          <w:rFonts w:ascii="Times New Roman" w:hAnsi="Times New Roman"/>
        </w:rPr>
      </w:pPr>
      <w:r w:rsidRPr="00263731">
        <w:rPr>
          <w:rFonts w:ascii="Times New Roman" w:hAnsi="Times New Roman"/>
          <w:b w:val="0"/>
        </w:rPr>
        <w:t>12.3.1. Konkrētu būvdarbu izpildi tieši ietekmē nelabvēlīgi klimatiskie apst</w:t>
      </w:r>
      <w:r w:rsidRPr="00263731">
        <w:rPr>
          <w:rFonts w:ascii="Times New Roman" w:hAnsi="Times New Roman"/>
          <w:b w:val="0"/>
          <w:bCs/>
        </w:rPr>
        <w:t xml:space="preserve">ākļi, vai citi no Pasūtītāja un Izpildītāja neatkarīgi apstākļi, atbilstoši </w:t>
      </w:r>
      <w:proofErr w:type="spellStart"/>
      <w:r w:rsidRPr="00263731">
        <w:rPr>
          <w:rFonts w:ascii="Times New Roman" w:hAnsi="Times New Roman"/>
          <w:b w:val="0"/>
          <w:bCs/>
        </w:rPr>
        <w:t>būvspeciālistu</w:t>
      </w:r>
      <w:proofErr w:type="spellEnd"/>
      <w:r w:rsidRPr="00263731">
        <w:rPr>
          <w:rFonts w:ascii="Times New Roman" w:hAnsi="Times New Roman"/>
          <w:b w:val="0"/>
          <w:bCs/>
        </w:rPr>
        <w:t xml:space="preserve"> atzinumam;</w:t>
      </w:r>
    </w:p>
    <w:p w:rsidR="00C738FF" w:rsidRPr="00263731" w:rsidRDefault="008F14C2" w:rsidP="004A2F60">
      <w:pPr>
        <w:numPr>
          <w:ilvl w:val="1"/>
          <w:numId w:val="2"/>
        </w:numPr>
        <w:tabs>
          <w:tab w:val="left" w:pos="1260"/>
        </w:tabs>
        <w:ind w:left="425" w:hanging="425"/>
        <w:jc w:val="both"/>
        <w:rPr>
          <w:rFonts w:ascii="Times New Roman" w:hAnsi="Times New Roman"/>
        </w:rPr>
      </w:pPr>
      <w:r w:rsidRPr="00263731">
        <w:rPr>
          <w:rFonts w:ascii="Times New Roman" w:hAnsi="Times New Roman"/>
          <w:b w:val="0"/>
          <w:bCs/>
        </w:rPr>
        <w:t>12.3.2.Izpildītājam nav tiesību uz tehnoloģisko pārtraukumu, ja šajā punktā atrunātais šķērslis radies darbu izpildes gaitā, kad darbu pabeigšana Izpildītāja dēļ jau atpalikusi no termiņa, kas noteikts saskaņā ar būvuzņēmuma līgumu.</w:t>
      </w:r>
    </w:p>
    <w:p w:rsidR="00C738FF" w:rsidRPr="00263731" w:rsidRDefault="008F14C2" w:rsidP="004A2F60">
      <w:pPr>
        <w:numPr>
          <w:ilvl w:val="1"/>
          <w:numId w:val="2"/>
        </w:numPr>
        <w:tabs>
          <w:tab w:val="left" w:pos="1260"/>
        </w:tabs>
        <w:ind w:left="425" w:hanging="425"/>
        <w:jc w:val="both"/>
        <w:rPr>
          <w:rFonts w:ascii="Times New Roman" w:hAnsi="Times New Roman"/>
        </w:rPr>
      </w:pPr>
      <w:r w:rsidRPr="00263731">
        <w:rPr>
          <w:rFonts w:ascii="Times New Roman" w:hAnsi="Times New Roman"/>
          <w:b w:val="0"/>
          <w:bCs/>
        </w:rPr>
        <w:t xml:space="preserve">12.3.3.Tehnoloģisko pārtraukumu aprēķina tikai un vienīgi uz to laika posmu, kurā eksistē šajā punktā minētais šķērslis. Izpildītājam jādara viss iespējamais, lai līdz minimumam samazinātu tehnoloģisko pārtraukumu. Ja vien likumā vai citā normatīvajā aktā nav norādīts tieši pretējais, jebkura līguma izpildes pārtraukšanas nepieciešamība tehnoloģiskā pārtraukuma gadījumā pierādīšanas nasta gulstas uz Izpildītāju. </w:t>
      </w:r>
    </w:p>
    <w:p w:rsidR="00C738FF" w:rsidRPr="00263731" w:rsidRDefault="008F14C2" w:rsidP="004A2F60">
      <w:pPr>
        <w:numPr>
          <w:ilvl w:val="1"/>
          <w:numId w:val="2"/>
        </w:numPr>
        <w:tabs>
          <w:tab w:val="left" w:pos="1260"/>
        </w:tabs>
        <w:ind w:left="425" w:hanging="425"/>
        <w:jc w:val="both"/>
        <w:rPr>
          <w:rFonts w:ascii="Times New Roman" w:hAnsi="Times New Roman"/>
        </w:rPr>
      </w:pPr>
      <w:r w:rsidRPr="00263731">
        <w:rPr>
          <w:rFonts w:ascii="Times New Roman" w:hAnsi="Times New Roman"/>
          <w:b w:val="0"/>
          <w:bCs/>
        </w:rPr>
        <w:t xml:space="preserve">12.3.4.Pasūtītājs ir tiesīgs lūgt darbu izpildes tehnoloģisko pārtraukumu, ja darbu izpilde traucē citu </w:t>
      </w:r>
      <w:r w:rsidR="00720C7C">
        <w:rPr>
          <w:rFonts w:ascii="Times New Roman" w:hAnsi="Times New Roman"/>
          <w:b w:val="0"/>
          <w:bCs/>
        </w:rPr>
        <w:t>Lī</w:t>
      </w:r>
      <w:r w:rsidRPr="00263731">
        <w:rPr>
          <w:rFonts w:ascii="Times New Roman" w:hAnsi="Times New Roman"/>
          <w:b w:val="0"/>
          <w:bCs/>
        </w:rPr>
        <w:t>gumu izpildi esošajā teritorijā vai līguma izpildes turpināšana ir neiespējama citu pamatotu, objektīvu un iepriekš neparedzamu apstākļu dēļ.</w:t>
      </w:r>
    </w:p>
    <w:p w:rsidR="00C738FF" w:rsidRPr="00263731" w:rsidRDefault="00C738FF">
      <w:pPr>
        <w:pStyle w:val="Sarakstarindkopa"/>
        <w:tabs>
          <w:tab w:val="left" w:pos="1260"/>
        </w:tabs>
        <w:ind w:left="480" w:hanging="480"/>
        <w:jc w:val="both"/>
        <w:rPr>
          <w:rFonts w:ascii="Times New Roman" w:hAnsi="Times New Roman"/>
          <w:b w:val="0"/>
          <w:bCs/>
        </w:rPr>
      </w:pPr>
    </w:p>
    <w:p w:rsidR="00C738FF" w:rsidRPr="00263731" w:rsidRDefault="008F14C2">
      <w:pPr>
        <w:ind w:left="360"/>
        <w:jc w:val="center"/>
        <w:rPr>
          <w:rFonts w:ascii="Times New Roman" w:hAnsi="Times New Roman"/>
        </w:rPr>
      </w:pPr>
      <w:bookmarkStart w:id="28" w:name="_Toc89853622"/>
      <w:bookmarkStart w:id="29" w:name="_Toc90174199"/>
      <w:r w:rsidRPr="00263731">
        <w:rPr>
          <w:rFonts w:ascii="Times New Roman" w:hAnsi="Times New Roman"/>
          <w:bCs/>
        </w:rPr>
        <w:t xml:space="preserve">13. </w:t>
      </w:r>
      <w:bookmarkEnd w:id="28"/>
      <w:bookmarkEnd w:id="29"/>
      <w:r w:rsidRPr="00263731">
        <w:rPr>
          <w:rFonts w:ascii="Times New Roman" w:hAnsi="Times New Roman"/>
          <w:bCs/>
        </w:rPr>
        <w:t>Domstarpības un strīdi</w:t>
      </w:r>
    </w:p>
    <w:p w:rsidR="00C738FF" w:rsidRPr="00263731" w:rsidRDefault="00C738FF">
      <w:pPr>
        <w:keepNext/>
        <w:rPr>
          <w:rFonts w:ascii="Times New Roman" w:hAnsi="Times New Roman"/>
          <w:b w:val="0"/>
        </w:rPr>
      </w:pPr>
    </w:p>
    <w:p w:rsidR="00C738FF" w:rsidRPr="00263731" w:rsidRDefault="008F14C2" w:rsidP="004A2F60">
      <w:pPr>
        <w:ind w:left="425" w:hanging="425"/>
        <w:contextualSpacing/>
        <w:jc w:val="both"/>
        <w:rPr>
          <w:rFonts w:ascii="Times New Roman" w:hAnsi="Times New Roman"/>
        </w:rPr>
      </w:pPr>
      <w:r w:rsidRPr="00263731">
        <w:rPr>
          <w:rFonts w:ascii="Times New Roman" w:hAnsi="Times New Roman"/>
          <w:b w:val="0"/>
        </w:rPr>
        <w:t xml:space="preserve">13.1. Jebkuras nesaskaņas, domstarpības vai strīdi, kas var rasties šī līguma izpildes gaitā vai atsevišķu  tā punktu izpratnē, tiek risināti pārrunu ceļā, un to atrisinājums tiek noformēts </w:t>
      </w:r>
      <w:proofErr w:type="spellStart"/>
      <w:r w:rsidRPr="00263731">
        <w:rPr>
          <w:rFonts w:ascii="Times New Roman" w:hAnsi="Times New Roman"/>
          <w:b w:val="0"/>
        </w:rPr>
        <w:t>rakstveidā</w:t>
      </w:r>
      <w:proofErr w:type="spellEnd"/>
      <w:r w:rsidRPr="00263731">
        <w:rPr>
          <w:rFonts w:ascii="Times New Roman" w:hAnsi="Times New Roman"/>
          <w:b w:val="0"/>
        </w:rPr>
        <w:t>.</w:t>
      </w:r>
      <w:r w:rsidRPr="00263731">
        <w:rPr>
          <w:rFonts w:ascii="Times New Roman" w:hAnsi="Times New Roman"/>
          <w:b w:val="0"/>
          <w:shd w:val="clear" w:color="auto" w:fill="FFFFFF"/>
        </w:rPr>
        <w:t xml:space="preserve"> </w:t>
      </w:r>
    </w:p>
    <w:p w:rsidR="00B04A81" w:rsidRDefault="008F14C2" w:rsidP="00B04A81">
      <w:pPr>
        <w:ind w:left="425" w:hanging="425"/>
        <w:contextualSpacing/>
        <w:jc w:val="both"/>
        <w:rPr>
          <w:rFonts w:ascii="Times New Roman" w:hAnsi="Times New Roman"/>
          <w:b w:val="0"/>
          <w:shd w:val="clear" w:color="auto" w:fill="FFFFFF"/>
        </w:rPr>
      </w:pPr>
      <w:r w:rsidRPr="00263731">
        <w:rPr>
          <w:rFonts w:ascii="Times New Roman" w:hAnsi="Times New Roman"/>
          <w:b w:val="0"/>
        </w:rPr>
        <w:t xml:space="preserve">13.2. </w:t>
      </w:r>
      <w:r w:rsidRPr="00263731">
        <w:rPr>
          <w:rFonts w:ascii="Times New Roman" w:hAnsi="Times New Roman"/>
          <w:b w:val="0"/>
          <w:shd w:val="clear" w:color="auto" w:fill="FFFFFF"/>
        </w:rPr>
        <w:t>Ja viena Puse pārkāpusi kādu no Līguma noteikumiem, otrai Pusei ir tiesības iesniegt rakstveida pretenziju, kurā norādīts pārkāpuma raksturs un Līguma punkts, kuru Puse uzskata par pārkāptu.</w:t>
      </w:r>
      <w:r w:rsidR="00505198">
        <w:rPr>
          <w:rFonts w:ascii="Times New Roman" w:hAnsi="Times New Roman"/>
          <w:b w:val="0"/>
          <w:shd w:val="clear" w:color="auto" w:fill="FFFFFF"/>
        </w:rPr>
        <w:t xml:space="preserve"> </w:t>
      </w:r>
    </w:p>
    <w:p w:rsidR="00C738FF" w:rsidRPr="00B04A81" w:rsidRDefault="00B04A81" w:rsidP="00B04A81">
      <w:pPr>
        <w:ind w:left="425" w:hanging="425"/>
        <w:contextualSpacing/>
        <w:jc w:val="both"/>
        <w:rPr>
          <w:rFonts w:ascii="Times New Roman" w:hAnsi="Times New Roman"/>
          <w:b w:val="0"/>
          <w:shd w:val="clear" w:color="auto" w:fill="FFFFFF"/>
        </w:rPr>
      </w:pPr>
      <w:r>
        <w:rPr>
          <w:rFonts w:ascii="Times New Roman" w:eastAsia="Calibri" w:hAnsi="Times New Roman"/>
          <w:b w:val="0"/>
        </w:rPr>
        <w:t xml:space="preserve">13.3. </w:t>
      </w:r>
      <w:r w:rsidR="008F14C2" w:rsidRPr="00263731">
        <w:rPr>
          <w:rFonts w:ascii="Times New Roman" w:eastAsia="Calibri" w:hAnsi="Times New Roman"/>
          <w:b w:val="0"/>
        </w:rPr>
        <w:t>Ja 14 (četrpadsmit) kalendāro dienu laikā atrisinājums nav panākts, strīds risināms Latvijas Republikas spēkā esošo normatīvo aktu vai saistošo starptautisko tiesību normu noteiktajā kārtībā tiesā. Šajā punktā noteiktais termiņš tiek aprēķināts no dienas, kad kāda no pusēm ir saņēmusi rakstisku pretenziju.</w:t>
      </w:r>
    </w:p>
    <w:p w:rsidR="00C738FF" w:rsidRPr="00263731" w:rsidRDefault="00C738FF">
      <w:pPr>
        <w:ind w:left="360"/>
        <w:jc w:val="center"/>
        <w:rPr>
          <w:rFonts w:ascii="Times New Roman" w:hAnsi="Times New Roman"/>
        </w:rPr>
      </w:pPr>
      <w:bookmarkStart w:id="30" w:name="_Toc89853623"/>
      <w:bookmarkStart w:id="31" w:name="_Toc90174200"/>
    </w:p>
    <w:p w:rsidR="00C738FF" w:rsidRPr="00263731" w:rsidRDefault="008F14C2">
      <w:pPr>
        <w:ind w:left="360"/>
        <w:jc w:val="center"/>
        <w:rPr>
          <w:rFonts w:ascii="Times New Roman" w:hAnsi="Times New Roman"/>
        </w:rPr>
      </w:pPr>
      <w:bookmarkStart w:id="32" w:name="_Toc48377892"/>
      <w:r w:rsidRPr="00263731">
        <w:rPr>
          <w:rFonts w:ascii="Times New Roman" w:hAnsi="Times New Roman"/>
          <w:bCs/>
        </w:rPr>
        <w:t xml:space="preserve">14. Citi </w:t>
      </w:r>
      <w:bookmarkEnd w:id="32"/>
      <w:r w:rsidRPr="00263731">
        <w:rPr>
          <w:rFonts w:ascii="Times New Roman" w:hAnsi="Times New Roman"/>
          <w:bCs/>
        </w:rPr>
        <w:t>noteikumi</w:t>
      </w:r>
      <w:bookmarkEnd w:id="30"/>
      <w:bookmarkEnd w:id="31"/>
    </w:p>
    <w:p w:rsidR="00C738FF" w:rsidRPr="00263731" w:rsidRDefault="00C738FF">
      <w:pPr>
        <w:rPr>
          <w:rFonts w:ascii="Times New Roman" w:hAnsi="Times New Roman"/>
          <w:b w:val="0"/>
        </w:rPr>
      </w:pPr>
    </w:p>
    <w:p w:rsidR="00C738FF" w:rsidRPr="00263731" w:rsidRDefault="008F14C2" w:rsidP="004A2F60">
      <w:pPr>
        <w:pStyle w:val="Sarakstarindkopa"/>
        <w:ind w:left="425" w:hanging="425"/>
        <w:jc w:val="both"/>
        <w:rPr>
          <w:rFonts w:ascii="Times New Roman" w:hAnsi="Times New Roman"/>
        </w:rPr>
      </w:pPr>
      <w:r w:rsidRPr="00263731">
        <w:rPr>
          <w:rFonts w:ascii="Times New Roman" w:hAnsi="Times New Roman"/>
          <w:b w:val="0"/>
        </w:rPr>
        <w:t xml:space="preserve">14.2. </w:t>
      </w:r>
      <w:r w:rsidRPr="00263731">
        <w:rPr>
          <w:rFonts w:ascii="Times New Roman" w:eastAsia="Calibri" w:hAnsi="Times New Roman"/>
          <w:b w:val="0"/>
        </w:rPr>
        <w:t>Šis līgums ir saistošs Pasūtītājam un Izpildītājam, kā arī visām trešajām personām, kas likumīgi pārņem viņu tiesības un pienākumus.</w:t>
      </w:r>
    </w:p>
    <w:p w:rsidR="00C738FF" w:rsidRPr="00263731" w:rsidRDefault="008F14C2" w:rsidP="004A2F60">
      <w:pPr>
        <w:pStyle w:val="Sarakstarindkopa"/>
        <w:ind w:left="425" w:hanging="425"/>
        <w:jc w:val="both"/>
        <w:rPr>
          <w:rFonts w:ascii="Times New Roman" w:hAnsi="Times New Roman"/>
        </w:rPr>
      </w:pPr>
      <w:r w:rsidRPr="00263731">
        <w:rPr>
          <w:rFonts w:ascii="Times New Roman" w:hAnsi="Times New Roman"/>
          <w:b w:val="0"/>
        </w:rPr>
        <w:lastRenderedPageBreak/>
        <w:t xml:space="preserve">14.3. Pusēm ir jāinformē vienai otra 3 (trīs) darba dienu laikā par savu rekvizītu (nosaukuma, adreses, norēķinu rekvizītu un tml.) un Pušu kontaktpersonu maiņu rakstiski, apstiprinot ar parakstu. Šādā gadījumā atsevišķi Līguma grozījumi netiek gatavoti. </w:t>
      </w:r>
    </w:p>
    <w:p w:rsidR="00C738FF" w:rsidRPr="00263731" w:rsidRDefault="008F14C2" w:rsidP="004A2F60">
      <w:pPr>
        <w:pStyle w:val="Sarakstarindkopa"/>
        <w:ind w:left="425" w:hanging="425"/>
        <w:jc w:val="both"/>
        <w:rPr>
          <w:rFonts w:ascii="Times New Roman" w:hAnsi="Times New Roman"/>
        </w:rPr>
      </w:pPr>
      <w:r w:rsidRPr="00263731">
        <w:rPr>
          <w:rFonts w:ascii="Times New Roman" w:hAnsi="Times New Roman"/>
          <w:b w:val="0"/>
        </w:rPr>
        <w:t>14.4.</w:t>
      </w:r>
      <w:r w:rsidRPr="00263731">
        <w:rPr>
          <w:rFonts w:ascii="Times New Roman" w:hAnsi="Times New Roman"/>
          <w:b w:val="0"/>
          <w:lang w:eastAsia="x-none"/>
        </w:rPr>
        <w:t xml:space="preserve">Šajā Līgumā neatrunātajos jautājumos Puses vadās no Latvijas Republikā spēkā esošajiem normatīvajiem aktiem. </w:t>
      </w:r>
    </w:p>
    <w:p w:rsidR="00C738FF" w:rsidRPr="00263731" w:rsidRDefault="008F14C2" w:rsidP="004A2F60">
      <w:pPr>
        <w:pStyle w:val="Sarakstarindkopa"/>
        <w:ind w:left="425" w:hanging="425"/>
        <w:jc w:val="both"/>
        <w:rPr>
          <w:rFonts w:ascii="Times New Roman" w:hAnsi="Times New Roman"/>
        </w:rPr>
      </w:pPr>
      <w:r w:rsidRPr="00263731">
        <w:rPr>
          <w:rFonts w:ascii="Times New Roman" w:hAnsi="Times New Roman"/>
          <w:b w:val="0"/>
          <w:lang w:eastAsia="x-none"/>
        </w:rPr>
        <w:t>14.5.</w:t>
      </w:r>
      <w:r w:rsidRPr="00263731">
        <w:rPr>
          <w:rFonts w:ascii="Times New Roman" w:eastAsia="Calibri" w:hAnsi="Times New Roman"/>
          <w:b w:val="0"/>
        </w:rPr>
        <w:t xml:space="preserve"> Līgums sagatavots latviešu valodā 2 (divos) eksemplāros, no kuriem viens eksemplārs atrodas pie Pasūtītāja, bet otrs – pie Izpildītāja. Abiem Līguma eksemplāriem ir vienāds juridisks spēks.</w:t>
      </w:r>
    </w:p>
    <w:p w:rsidR="00C738FF" w:rsidRPr="00263731" w:rsidRDefault="008F14C2" w:rsidP="006171E3">
      <w:pPr>
        <w:ind w:left="425" w:hanging="425"/>
        <w:contextualSpacing/>
        <w:jc w:val="both"/>
        <w:rPr>
          <w:rFonts w:ascii="Times New Roman" w:hAnsi="Times New Roman"/>
          <w:lang w:eastAsia="x-none"/>
        </w:rPr>
      </w:pPr>
      <w:r w:rsidRPr="00263731">
        <w:rPr>
          <w:rFonts w:ascii="Times New Roman" w:hAnsi="Times New Roman"/>
          <w:b w:val="0"/>
        </w:rPr>
        <w:t xml:space="preserve">14.6. </w:t>
      </w:r>
      <w:r w:rsidRPr="00263731">
        <w:rPr>
          <w:rFonts w:ascii="Times New Roman" w:eastAsia="Calibri" w:hAnsi="Times New Roman"/>
          <w:b w:val="0"/>
        </w:rPr>
        <w:t>Atklāta konkursa nolikums, Izpildītāja iesniegtais finanšu piedāvājums un Līguma pielikumi ir šā Līguma neatņemamas sastāvdaļas.</w:t>
      </w:r>
    </w:p>
    <w:p w:rsidR="00C738FF" w:rsidRPr="00263731" w:rsidRDefault="008F14C2" w:rsidP="006171E3">
      <w:pPr>
        <w:ind w:left="425" w:hanging="425"/>
        <w:contextualSpacing/>
        <w:jc w:val="both"/>
        <w:rPr>
          <w:rFonts w:ascii="Times New Roman" w:hAnsi="Times New Roman"/>
        </w:rPr>
      </w:pPr>
      <w:r w:rsidRPr="00263731">
        <w:rPr>
          <w:rFonts w:ascii="Times New Roman" w:hAnsi="Times New Roman"/>
          <w:b w:val="0"/>
          <w:lang w:eastAsia="x-none"/>
        </w:rPr>
        <w:t>14.7. Līgumam ir pielikumi:</w:t>
      </w:r>
    </w:p>
    <w:p w:rsidR="00C738FF" w:rsidRPr="00263731" w:rsidRDefault="008F14C2" w:rsidP="006171E3">
      <w:pPr>
        <w:ind w:left="425" w:hanging="425"/>
        <w:jc w:val="both"/>
        <w:rPr>
          <w:rFonts w:ascii="Times New Roman" w:hAnsi="Times New Roman"/>
          <w:b w:val="0"/>
        </w:rPr>
      </w:pPr>
      <w:r w:rsidRPr="00263731">
        <w:rPr>
          <w:rFonts w:ascii="Times New Roman" w:hAnsi="Times New Roman"/>
          <w:b w:val="0"/>
        </w:rPr>
        <w:t xml:space="preserve"> 1.pielikums – Pieteikums dalībai atklātā konkursā</w:t>
      </w:r>
      <w:r w:rsidR="00A845AC">
        <w:rPr>
          <w:rFonts w:ascii="Times New Roman" w:hAnsi="Times New Roman"/>
          <w:b w:val="0"/>
        </w:rPr>
        <w:t xml:space="preserve"> uz </w:t>
      </w:r>
      <w:r w:rsidR="006171E3">
        <w:rPr>
          <w:rFonts w:ascii="Times New Roman" w:hAnsi="Times New Roman"/>
          <w:b w:val="0"/>
        </w:rPr>
        <w:t>1 lapas</w:t>
      </w:r>
      <w:r w:rsidRPr="00263731">
        <w:rPr>
          <w:rFonts w:ascii="Times New Roman" w:hAnsi="Times New Roman"/>
          <w:b w:val="0"/>
        </w:rPr>
        <w:t>;</w:t>
      </w:r>
    </w:p>
    <w:p w:rsidR="006171E3" w:rsidRDefault="008F14C2" w:rsidP="006171E3">
      <w:pPr>
        <w:ind w:left="425" w:hanging="425"/>
        <w:jc w:val="both"/>
        <w:rPr>
          <w:rFonts w:ascii="Times New Roman" w:hAnsi="Times New Roman"/>
          <w:b w:val="0"/>
        </w:rPr>
      </w:pPr>
      <w:r w:rsidRPr="00263731">
        <w:rPr>
          <w:rFonts w:ascii="Times New Roman" w:hAnsi="Times New Roman"/>
          <w:b w:val="0"/>
        </w:rPr>
        <w:t xml:space="preserve"> 2.pielikums -  Finanšu piedāvājums</w:t>
      </w:r>
      <w:r w:rsidR="006171E3" w:rsidRPr="006171E3">
        <w:rPr>
          <w:rFonts w:ascii="Times New Roman" w:hAnsi="Times New Roman"/>
          <w:b w:val="0"/>
        </w:rPr>
        <w:t xml:space="preserve"> </w:t>
      </w:r>
      <w:r w:rsidR="006171E3">
        <w:rPr>
          <w:rFonts w:ascii="Times New Roman" w:hAnsi="Times New Roman"/>
          <w:b w:val="0"/>
        </w:rPr>
        <w:t>uz 1 lapas</w:t>
      </w:r>
      <w:r w:rsidRPr="00263731">
        <w:rPr>
          <w:rFonts w:ascii="Times New Roman" w:hAnsi="Times New Roman"/>
          <w:b w:val="0"/>
        </w:rPr>
        <w:t>;</w:t>
      </w:r>
      <w:r w:rsidR="006171E3">
        <w:rPr>
          <w:rFonts w:ascii="Times New Roman" w:hAnsi="Times New Roman"/>
          <w:b w:val="0"/>
        </w:rPr>
        <w:t xml:space="preserve"> </w:t>
      </w:r>
    </w:p>
    <w:p w:rsidR="00C738FF" w:rsidRPr="006171E3" w:rsidRDefault="006171E3" w:rsidP="006171E3">
      <w:pPr>
        <w:ind w:left="425" w:hanging="425"/>
        <w:jc w:val="both"/>
        <w:rPr>
          <w:rFonts w:ascii="Times New Roman" w:hAnsi="Times New Roman"/>
          <w:b w:val="0"/>
          <w:bCs/>
        </w:rPr>
      </w:pPr>
      <w:r>
        <w:rPr>
          <w:rFonts w:ascii="Times New Roman" w:hAnsi="Times New Roman"/>
          <w:b w:val="0"/>
        </w:rPr>
        <w:t xml:space="preserve"> </w:t>
      </w:r>
      <w:r w:rsidR="008F14C2" w:rsidRPr="006171E3">
        <w:rPr>
          <w:rFonts w:ascii="Times New Roman" w:hAnsi="Times New Roman"/>
          <w:b w:val="0"/>
        </w:rPr>
        <w:t>3.pielikums – Izpildītāja iesniegt</w:t>
      </w:r>
      <w:r>
        <w:rPr>
          <w:rFonts w:ascii="Times New Roman" w:hAnsi="Times New Roman"/>
          <w:b w:val="0"/>
        </w:rPr>
        <w:t>ie</w:t>
      </w:r>
      <w:r w:rsidR="008F14C2" w:rsidRPr="006171E3">
        <w:rPr>
          <w:rFonts w:ascii="Times New Roman" w:hAnsi="Times New Roman"/>
          <w:b w:val="0"/>
        </w:rPr>
        <w:t xml:space="preserve"> Darbu daudzumu saraksti - izmaksu tāmes</w:t>
      </w:r>
      <w:r w:rsidRPr="006171E3">
        <w:rPr>
          <w:rFonts w:ascii="Times New Roman" w:hAnsi="Times New Roman"/>
          <w:b w:val="0"/>
        </w:rPr>
        <w:t xml:space="preserve"> uz 8 lapām</w:t>
      </w:r>
      <w:r w:rsidR="003660EA" w:rsidRPr="006171E3">
        <w:rPr>
          <w:rFonts w:ascii="Times New Roman" w:hAnsi="Times New Roman"/>
          <w:b w:val="0"/>
        </w:rPr>
        <w:t>.</w:t>
      </w:r>
      <w:r w:rsidR="008F14C2" w:rsidRPr="006171E3">
        <w:rPr>
          <w:rFonts w:ascii="Times New Roman" w:hAnsi="Times New Roman"/>
          <w:b w:val="0"/>
        </w:rPr>
        <w:t xml:space="preserve">  </w:t>
      </w:r>
    </w:p>
    <w:p w:rsidR="00C738FF" w:rsidRDefault="00C738FF">
      <w:pPr>
        <w:tabs>
          <w:tab w:val="left" w:pos="540"/>
        </w:tabs>
        <w:ind w:right="43"/>
        <w:jc w:val="center"/>
        <w:rPr>
          <w:rFonts w:ascii="Times New Roman" w:hAnsi="Times New Roman"/>
          <w:caps/>
        </w:rPr>
      </w:pPr>
    </w:p>
    <w:p w:rsidR="007F12A2" w:rsidRDefault="007F12A2">
      <w:pPr>
        <w:tabs>
          <w:tab w:val="left" w:pos="540"/>
        </w:tabs>
        <w:ind w:right="43"/>
        <w:jc w:val="center"/>
        <w:rPr>
          <w:rFonts w:ascii="Times New Roman" w:hAnsi="Times New Roman"/>
          <w:caps/>
        </w:rPr>
      </w:pPr>
    </w:p>
    <w:p w:rsidR="00C738FF" w:rsidRDefault="008F14C2">
      <w:pPr>
        <w:tabs>
          <w:tab w:val="left" w:pos="540"/>
        </w:tabs>
        <w:ind w:right="43"/>
        <w:jc w:val="center"/>
        <w:rPr>
          <w:rFonts w:ascii="Times New Roman" w:hAnsi="Times New Roman"/>
          <w:b w:val="0"/>
          <w:caps/>
        </w:rPr>
      </w:pPr>
      <w:r>
        <w:rPr>
          <w:rFonts w:ascii="Times New Roman" w:hAnsi="Times New Roman"/>
          <w:caps/>
        </w:rPr>
        <w:t>15.  Pušu rekvizīti UN PARAKST</w:t>
      </w:r>
      <w:r>
        <w:rPr>
          <w:rFonts w:ascii="Times New Roman" w:hAnsi="Times New Roman"/>
          <w:b w:val="0"/>
          <w:caps/>
        </w:rPr>
        <w:t>I</w:t>
      </w:r>
    </w:p>
    <w:p w:rsidR="00EB5A85" w:rsidRDefault="00EB5A85">
      <w:pPr>
        <w:tabs>
          <w:tab w:val="left" w:pos="540"/>
        </w:tabs>
        <w:ind w:right="43"/>
        <w:jc w:val="center"/>
      </w:pPr>
    </w:p>
    <w:tbl>
      <w:tblPr>
        <w:tblStyle w:val="Reatabula1"/>
        <w:tblW w:w="928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784"/>
      </w:tblGrid>
      <w:tr w:rsidR="00C738FF" w:rsidRPr="00F04429" w:rsidTr="00376A20">
        <w:tc>
          <w:tcPr>
            <w:tcW w:w="4503" w:type="dxa"/>
            <w:shd w:val="clear" w:color="auto" w:fill="auto"/>
          </w:tcPr>
          <w:p w:rsidR="00C738FF" w:rsidRPr="00F04429" w:rsidRDefault="008F14C2">
            <w:pPr>
              <w:rPr>
                <w:rFonts w:ascii="Times New Roman" w:hAnsi="Times New Roman"/>
                <w:bCs/>
                <w:lang w:eastAsia="lv-LV"/>
              </w:rPr>
            </w:pPr>
            <w:r w:rsidRPr="00F04429">
              <w:rPr>
                <w:rFonts w:ascii="Times New Roman" w:eastAsia="Calibri" w:hAnsi="Times New Roman"/>
                <w:bCs/>
                <w:lang w:eastAsia="lv-LV"/>
              </w:rPr>
              <w:t>Pasūtītājs</w:t>
            </w:r>
          </w:p>
        </w:tc>
        <w:tc>
          <w:tcPr>
            <w:tcW w:w="4784" w:type="dxa"/>
            <w:shd w:val="clear" w:color="auto" w:fill="auto"/>
          </w:tcPr>
          <w:p w:rsidR="00C738FF" w:rsidRPr="00F04429" w:rsidRDefault="008F14C2">
            <w:pPr>
              <w:rPr>
                <w:rFonts w:ascii="Times New Roman" w:eastAsia="Calibri" w:hAnsi="Times New Roman"/>
                <w:bCs/>
                <w:lang w:eastAsia="lv-LV"/>
              </w:rPr>
            </w:pPr>
            <w:r w:rsidRPr="00F04429">
              <w:rPr>
                <w:rFonts w:ascii="Times New Roman" w:eastAsia="Calibri" w:hAnsi="Times New Roman"/>
                <w:bCs/>
                <w:lang w:eastAsia="lv-LV"/>
              </w:rPr>
              <w:t>Izpildītājs</w:t>
            </w:r>
          </w:p>
          <w:p w:rsidR="00EB5A85" w:rsidRPr="00F04429" w:rsidRDefault="00EB5A85">
            <w:pPr>
              <w:rPr>
                <w:rFonts w:ascii="Times New Roman" w:hAnsi="Times New Roman"/>
                <w:bCs/>
                <w:lang w:eastAsia="lv-LV"/>
              </w:rPr>
            </w:pPr>
          </w:p>
        </w:tc>
      </w:tr>
      <w:tr w:rsidR="00C738FF" w:rsidRPr="00F04429" w:rsidTr="00376A20">
        <w:tc>
          <w:tcPr>
            <w:tcW w:w="4503" w:type="dxa"/>
            <w:shd w:val="clear" w:color="auto" w:fill="auto"/>
          </w:tcPr>
          <w:p w:rsidR="00C738FF" w:rsidRPr="00F04429" w:rsidRDefault="008F14C2">
            <w:pPr>
              <w:rPr>
                <w:rFonts w:ascii="Times New Roman" w:hAnsi="Times New Roman"/>
                <w:lang w:eastAsia="lv-LV"/>
              </w:rPr>
            </w:pPr>
            <w:r w:rsidRPr="00F04429">
              <w:rPr>
                <w:rFonts w:ascii="Times New Roman" w:eastAsia="Calibri" w:hAnsi="Times New Roman"/>
                <w:lang w:eastAsia="lv-LV"/>
              </w:rPr>
              <w:t xml:space="preserve">Rucavas novada dome </w:t>
            </w:r>
          </w:p>
          <w:p w:rsidR="00C738FF" w:rsidRPr="00F04429" w:rsidRDefault="008F14C2">
            <w:pPr>
              <w:rPr>
                <w:rFonts w:ascii="Times New Roman" w:hAnsi="Times New Roman"/>
                <w:b w:val="0"/>
                <w:lang w:eastAsia="lv-LV"/>
              </w:rPr>
            </w:pPr>
            <w:r w:rsidRPr="00F04429">
              <w:rPr>
                <w:rFonts w:ascii="Times New Roman" w:eastAsia="Calibri" w:hAnsi="Times New Roman"/>
                <w:b w:val="0"/>
                <w:lang w:eastAsia="lv-LV"/>
              </w:rPr>
              <w:t>Reģ</w:t>
            </w:r>
            <w:r w:rsidR="00E666D6" w:rsidRPr="00F04429">
              <w:rPr>
                <w:rFonts w:ascii="Times New Roman" w:eastAsia="Calibri" w:hAnsi="Times New Roman"/>
                <w:b w:val="0"/>
                <w:lang w:eastAsia="lv-LV"/>
              </w:rPr>
              <w:t>istrācijas N</w:t>
            </w:r>
            <w:r w:rsidRPr="00F04429">
              <w:rPr>
                <w:rFonts w:ascii="Times New Roman" w:eastAsia="Calibri" w:hAnsi="Times New Roman"/>
                <w:b w:val="0"/>
                <w:lang w:eastAsia="lv-LV"/>
              </w:rPr>
              <w:t>r.90000059230</w:t>
            </w:r>
          </w:p>
          <w:p w:rsidR="00C738FF" w:rsidRPr="00F04429" w:rsidRDefault="008F14C2">
            <w:pPr>
              <w:rPr>
                <w:rFonts w:ascii="Times New Roman" w:hAnsi="Times New Roman"/>
                <w:b w:val="0"/>
                <w:lang w:eastAsia="lv-LV"/>
              </w:rPr>
            </w:pPr>
            <w:r w:rsidRPr="00F04429">
              <w:rPr>
                <w:rFonts w:ascii="Times New Roman" w:eastAsia="Calibri" w:hAnsi="Times New Roman"/>
                <w:b w:val="0"/>
                <w:lang w:eastAsia="lv-LV"/>
              </w:rPr>
              <w:t>Juridiskā adrese: ‘’Pagastmāja’’, Rucava, Rucavas pagasts, Rucavas novads, LV-3477</w:t>
            </w:r>
          </w:p>
          <w:p w:rsidR="00C738FF" w:rsidRPr="00F04429" w:rsidRDefault="008F14C2">
            <w:pPr>
              <w:rPr>
                <w:rFonts w:ascii="Times New Roman" w:hAnsi="Times New Roman"/>
                <w:b w:val="0"/>
                <w:lang w:eastAsia="lv-LV"/>
              </w:rPr>
            </w:pPr>
            <w:r w:rsidRPr="00F04429">
              <w:rPr>
                <w:rFonts w:ascii="Times New Roman" w:eastAsia="Calibri" w:hAnsi="Times New Roman"/>
                <w:b w:val="0"/>
                <w:lang w:eastAsia="lv-LV"/>
              </w:rPr>
              <w:t>Tālr.634 67054, fax 634 61186</w:t>
            </w:r>
          </w:p>
          <w:p w:rsidR="00C738FF" w:rsidRPr="00F04429" w:rsidRDefault="00C76C28">
            <w:pPr>
              <w:rPr>
                <w:rFonts w:ascii="Times New Roman" w:hAnsi="Times New Roman"/>
                <w:b w:val="0"/>
                <w:lang w:eastAsia="lv-LV"/>
              </w:rPr>
            </w:pPr>
            <w:r w:rsidRPr="00F04429">
              <w:rPr>
                <w:rFonts w:ascii="Times New Roman" w:eastAsia="Calibri" w:hAnsi="Times New Roman"/>
                <w:b w:val="0"/>
                <w:lang w:eastAsia="lv-LV"/>
              </w:rPr>
              <w:t>E</w:t>
            </w:r>
            <w:r w:rsidR="008F14C2" w:rsidRPr="00F04429">
              <w:rPr>
                <w:rFonts w:ascii="Times New Roman" w:eastAsia="Calibri" w:hAnsi="Times New Roman"/>
                <w:b w:val="0"/>
                <w:lang w:eastAsia="lv-LV"/>
              </w:rPr>
              <w:t>-pasts: dome@rucava.lv</w:t>
            </w:r>
          </w:p>
          <w:p w:rsidR="00C738FF" w:rsidRPr="00F04429" w:rsidRDefault="008F14C2">
            <w:pPr>
              <w:rPr>
                <w:rFonts w:ascii="Times New Roman" w:hAnsi="Times New Roman"/>
                <w:b w:val="0"/>
                <w:lang w:eastAsia="lv-LV"/>
              </w:rPr>
            </w:pPr>
            <w:r w:rsidRPr="00F04429">
              <w:rPr>
                <w:rFonts w:ascii="Times New Roman" w:eastAsia="Calibri" w:hAnsi="Times New Roman"/>
                <w:b w:val="0"/>
                <w:lang w:eastAsia="lv-LV"/>
              </w:rPr>
              <w:t xml:space="preserve">Banka: </w:t>
            </w:r>
            <w:proofErr w:type="spellStart"/>
            <w:r w:rsidR="00B40BC6">
              <w:rPr>
                <w:rFonts w:ascii="Times New Roman" w:eastAsia="Calibri" w:hAnsi="Times New Roman"/>
                <w:b w:val="0"/>
                <w:lang w:eastAsia="lv-LV"/>
              </w:rPr>
              <w:t>xxxxxxxxxx</w:t>
            </w:r>
            <w:proofErr w:type="spellEnd"/>
          </w:p>
          <w:p w:rsidR="00C738FF" w:rsidRPr="00F04429" w:rsidRDefault="008F14C2">
            <w:pPr>
              <w:rPr>
                <w:rFonts w:ascii="Times New Roman" w:hAnsi="Times New Roman"/>
                <w:b w:val="0"/>
                <w:lang w:eastAsia="lv-LV"/>
              </w:rPr>
            </w:pPr>
            <w:r w:rsidRPr="00F04429">
              <w:rPr>
                <w:rFonts w:ascii="Times New Roman" w:eastAsia="Calibri" w:hAnsi="Times New Roman"/>
                <w:b w:val="0"/>
                <w:lang w:eastAsia="lv-LV"/>
              </w:rPr>
              <w:t xml:space="preserve">Bankas kods: </w:t>
            </w:r>
            <w:proofErr w:type="spellStart"/>
            <w:r w:rsidR="00B40BC6">
              <w:rPr>
                <w:rFonts w:ascii="Times New Roman" w:eastAsia="Calibri" w:hAnsi="Times New Roman"/>
                <w:b w:val="0"/>
                <w:lang w:eastAsia="lv-LV"/>
              </w:rPr>
              <w:t>xxxxxxx</w:t>
            </w:r>
            <w:proofErr w:type="spellEnd"/>
          </w:p>
          <w:p w:rsidR="00C76C28" w:rsidRPr="00F04429" w:rsidRDefault="00E10781" w:rsidP="00C76C28">
            <w:pPr>
              <w:rPr>
                <w:rFonts w:ascii="Times New Roman" w:eastAsia="Calibri" w:hAnsi="Times New Roman"/>
                <w:b w:val="0"/>
                <w:lang w:eastAsia="lv-LV"/>
              </w:rPr>
            </w:pPr>
            <w:proofErr w:type="spellStart"/>
            <w:r w:rsidRPr="00F04429">
              <w:rPr>
                <w:rFonts w:ascii="Times New Roman" w:eastAsia="SimSun" w:hAnsi="Times New Roman"/>
                <w:b w:val="0"/>
                <w:kern w:val="2"/>
                <w:lang w:val="en-US" w:eastAsia="zh-CN" w:bidi="hi-IN"/>
              </w:rPr>
              <w:t>Konta</w:t>
            </w:r>
            <w:proofErr w:type="spellEnd"/>
            <w:r w:rsidRPr="00F04429">
              <w:rPr>
                <w:rFonts w:ascii="Times New Roman" w:eastAsia="SimSun" w:hAnsi="Times New Roman"/>
                <w:b w:val="0"/>
                <w:kern w:val="2"/>
                <w:lang w:val="en-US" w:eastAsia="zh-CN" w:bidi="hi-IN"/>
              </w:rPr>
              <w:t xml:space="preserve"> Nr. </w:t>
            </w:r>
            <w:proofErr w:type="spellStart"/>
            <w:r w:rsidR="00B40BC6">
              <w:rPr>
                <w:rFonts w:ascii="Times New Roman" w:eastAsia="Calibri" w:hAnsi="Times New Roman"/>
                <w:b w:val="0"/>
                <w:lang w:eastAsia="lv-LV"/>
              </w:rPr>
              <w:t>xxxxxxxxxxx</w:t>
            </w:r>
            <w:proofErr w:type="spellEnd"/>
          </w:p>
          <w:p w:rsidR="00C76C28" w:rsidRPr="00F04429" w:rsidRDefault="00C76C28" w:rsidP="00C76C28">
            <w:pPr>
              <w:rPr>
                <w:rFonts w:ascii="Times New Roman" w:eastAsia="Calibri" w:hAnsi="Times New Roman"/>
                <w:b w:val="0"/>
                <w:lang w:eastAsia="lv-LV"/>
              </w:rPr>
            </w:pPr>
          </w:p>
          <w:p w:rsidR="00F04429" w:rsidRPr="00F04429" w:rsidRDefault="00F04429" w:rsidP="00C76C28">
            <w:pPr>
              <w:rPr>
                <w:rFonts w:ascii="Times New Roman" w:eastAsia="Calibri" w:hAnsi="Times New Roman"/>
                <w:b w:val="0"/>
                <w:lang w:eastAsia="lv-LV"/>
              </w:rPr>
            </w:pPr>
          </w:p>
          <w:p w:rsidR="00C76C28" w:rsidRPr="00F04429" w:rsidRDefault="00C76C28" w:rsidP="00C76C28">
            <w:pPr>
              <w:rPr>
                <w:rFonts w:ascii="Times New Roman" w:hAnsi="Times New Roman"/>
                <w:b w:val="0"/>
                <w:lang w:eastAsia="lv-LV"/>
              </w:rPr>
            </w:pPr>
            <w:r w:rsidRPr="00F04429">
              <w:rPr>
                <w:rFonts w:ascii="Times New Roman" w:eastAsia="Calibri" w:hAnsi="Times New Roman"/>
                <w:b w:val="0"/>
                <w:lang w:eastAsia="lv-LV"/>
              </w:rPr>
              <w:t>Priekšsēdētājs _________</w:t>
            </w:r>
            <w:proofErr w:type="spellStart"/>
            <w:r w:rsidRPr="00F04429">
              <w:rPr>
                <w:rFonts w:ascii="Times New Roman" w:eastAsia="Calibri" w:hAnsi="Times New Roman"/>
                <w:b w:val="0"/>
                <w:lang w:eastAsia="lv-LV"/>
              </w:rPr>
              <w:t>J.Veits</w:t>
            </w:r>
            <w:proofErr w:type="spellEnd"/>
          </w:p>
          <w:p w:rsidR="00C738FF" w:rsidRPr="00F04429" w:rsidRDefault="00C738FF">
            <w:pPr>
              <w:rPr>
                <w:rFonts w:ascii="Times New Roman" w:eastAsia="Calibri" w:hAnsi="Times New Roman"/>
                <w:b w:val="0"/>
                <w:lang w:eastAsia="lv-LV"/>
              </w:rPr>
            </w:pPr>
          </w:p>
        </w:tc>
        <w:tc>
          <w:tcPr>
            <w:tcW w:w="4784" w:type="dxa"/>
            <w:shd w:val="clear" w:color="auto" w:fill="auto"/>
          </w:tcPr>
          <w:p w:rsidR="00E666D6" w:rsidRPr="00F04429" w:rsidRDefault="00E666D6" w:rsidP="00E666D6">
            <w:pPr>
              <w:suppressAutoHyphens/>
              <w:rPr>
                <w:rFonts w:ascii="Times New Roman" w:eastAsia="SimSun" w:hAnsi="Times New Roman"/>
                <w:kern w:val="2"/>
                <w:lang w:val="en-US" w:eastAsia="zh-CN" w:bidi="hi-IN"/>
              </w:rPr>
            </w:pPr>
            <w:r w:rsidRPr="00F04429">
              <w:rPr>
                <w:rFonts w:ascii="Times New Roman" w:eastAsia="SimSun" w:hAnsi="Times New Roman"/>
                <w:kern w:val="2"/>
                <w:lang w:val="en-US" w:eastAsia="zh-CN" w:bidi="hi-IN"/>
              </w:rPr>
              <w:t>SIA “A-Land”</w:t>
            </w:r>
          </w:p>
          <w:p w:rsidR="00E666D6" w:rsidRPr="00F04429" w:rsidRDefault="00E666D6">
            <w:pPr>
              <w:rPr>
                <w:rFonts w:ascii="Times New Roman" w:eastAsia="Calibri" w:hAnsi="Times New Roman"/>
                <w:b w:val="0"/>
                <w:lang w:eastAsia="lv-LV"/>
              </w:rPr>
            </w:pPr>
            <w:r w:rsidRPr="00F04429">
              <w:rPr>
                <w:rFonts w:ascii="Times New Roman" w:eastAsia="Calibri" w:hAnsi="Times New Roman"/>
                <w:b w:val="0"/>
                <w:lang w:eastAsia="lv-LV"/>
              </w:rPr>
              <w:t>Reģistrācijas Nr.</w:t>
            </w:r>
            <w:r w:rsidRPr="00F04429">
              <w:rPr>
                <w:rFonts w:ascii="Times New Roman" w:hAnsi="Times New Roman"/>
              </w:rPr>
              <w:t xml:space="preserve"> </w:t>
            </w:r>
            <w:r w:rsidRPr="00F04429">
              <w:rPr>
                <w:rFonts w:ascii="Times New Roman" w:eastAsia="Calibri" w:hAnsi="Times New Roman"/>
                <w:b w:val="0"/>
                <w:lang w:eastAsia="lv-LV"/>
              </w:rPr>
              <w:t>52103037961</w:t>
            </w:r>
          </w:p>
          <w:p w:rsidR="00E666D6" w:rsidRPr="00F04429" w:rsidRDefault="008F14C2" w:rsidP="00E666D6">
            <w:pPr>
              <w:rPr>
                <w:rFonts w:ascii="Times New Roman" w:eastAsia="Calibri" w:hAnsi="Times New Roman"/>
                <w:b w:val="0"/>
                <w:bCs/>
                <w:lang w:eastAsia="lv-LV"/>
              </w:rPr>
            </w:pPr>
            <w:r w:rsidRPr="00F04429">
              <w:rPr>
                <w:rFonts w:ascii="Times New Roman" w:eastAsia="Calibri" w:hAnsi="Times New Roman"/>
                <w:b w:val="0"/>
                <w:bCs/>
                <w:lang w:eastAsia="lv-LV"/>
              </w:rPr>
              <w:t>Juridiskā adrese:</w:t>
            </w:r>
            <w:r w:rsidR="00E666D6" w:rsidRPr="00F04429">
              <w:rPr>
                <w:rFonts w:ascii="Times New Roman" w:hAnsi="Times New Roman"/>
              </w:rPr>
              <w:t xml:space="preserve"> </w:t>
            </w:r>
            <w:r w:rsidR="00E666D6" w:rsidRPr="00F04429">
              <w:rPr>
                <w:rFonts w:ascii="Times New Roman" w:eastAsia="Calibri" w:hAnsi="Times New Roman"/>
                <w:b w:val="0"/>
                <w:bCs/>
                <w:lang w:eastAsia="lv-LV"/>
              </w:rPr>
              <w:t>Līvas iela 5, Liepāja,</w:t>
            </w:r>
          </w:p>
          <w:p w:rsidR="00C738FF" w:rsidRPr="00F04429" w:rsidRDefault="00E666D6" w:rsidP="00E666D6">
            <w:pPr>
              <w:rPr>
                <w:rFonts w:ascii="Times New Roman" w:hAnsi="Times New Roman"/>
                <w:b w:val="0"/>
                <w:bCs/>
                <w:lang w:eastAsia="lv-LV"/>
              </w:rPr>
            </w:pPr>
            <w:r w:rsidRPr="00F04429">
              <w:rPr>
                <w:rFonts w:ascii="Times New Roman" w:eastAsia="Calibri" w:hAnsi="Times New Roman"/>
                <w:b w:val="0"/>
                <w:bCs/>
                <w:lang w:eastAsia="lv-LV"/>
              </w:rPr>
              <w:t>LV-3411</w:t>
            </w:r>
          </w:p>
          <w:p w:rsidR="00E666D6" w:rsidRPr="00F04429" w:rsidRDefault="00E666D6">
            <w:pPr>
              <w:rPr>
                <w:rFonts w:ascii="Times New Roman" w:eastAsia="Calibri" w:hAnsi="Times New Roman"/>
                <w:b w:val="0"/>
                <w:bCs/>
                <w:lang w:eastAsia="lv-LV"/>
              </w:rPr>
            </w:pPr>
            <w:proofErr w:type="spellStart"/>
            <w:r w:rsidRPr="00F04429">
              <w:rPr>
                <w:rFonts w:ascii="Times New Roman" w:eastAsia="Calibri" w:hAnsi="Times New Roman"/>
                <w:b w:val="0"/>
                <w:bCs/>
                <w:lang w:eastAsia="lv-LV"/>
              </w:rPr>
              <w:t>Tālr.</w:t>
            </w:r>
            <w:r w:rsidR="00D8711A">
              <w:rPr>
                <w:rFonts w:ascii="Times New Roman" w:eastAsia="Calibri" w:hAnsi="Times New Roman"/>
                <w:b w:val="0"/>
                <w:bCs/>
                <w:lang w:eastAsia="lv-LV"/>
              </w:rPr>
              <w:t>xxxxxxx</w:t>
            </w:r>
            <w:proofErr w:type="spellEnd"/>
          </w:p>
          <w:p w:rsidR="00E666D6" w:rsidRPr="00F04429" w:rsidRDefault="00E666D6">
            <w:pPr>
              <w:rPr>
                <w:rFonts w:ascii="Times New Roman" w:eastAsia="Calibri" w:hAnsi="Times New Roman"/>
                <w:b w:val="0"/>
                <w:bCs/>
                <w:lang w:eastAsia="lv-LV"/>
              </w:rPr>
            </w:pPr>
            <w:r w:rsidRPr="00F04429">
              <w:rPr>
                <w:rFonts w:ascii="Times New Roman" w:eastAsia="Calibri" w:hAnsi="Times New Roman"/>
                <w:b w:val="0"/>
                <w:bCs/>
                <w:lang w:eastAsia="lv-LV"/>
              </w:rPr>
              <w:t xml:space="preserve">E-pasts: </w:t>
            </w:r>
            <w:hyperlink r:id="rId13" w:history="1">
              <w:proofErr w:type="spellStart"/>
              <w:r w:rsidR="00D8711A" w:rsidRPr="00D8711A">
                <w:rPr>
                  <w:rStyle w:val="Hipersaite"/>
                  <w:rFonts w:ascii="Times New Roman" w:eastAsia="Calibri" w:hAnsi="Times New Roman"/>
                  <w:b w:val="0"/>
                  <w:bCs/>
                  <w:color w:val="auto"/>
                  <w:u w:val="none"/>
                  <w:lang w:eastAsia="lv-LV"/>
                </w:rPr>
                <w:t>xxxxxxx</w:t>
              </w:r>
              <w:proofErr w:type="spellEnd"/>
            </w:hyperlink>
          </w:p>
          <w:p w:rsidR="00E666D6" w:rsidRPr="00F04429" w:rsidRDefault="00E666D6" w:rsidP="00E666D6">
            <w:pPr>
              <w:suppressAutoHyphens/>
              <w:rPr>
                <w:rFonts w:ascii="Times New Roman" w:eastAsia="SimSun" w:hAnsi="Times New Roman"/>
                <w:b w:val="0"/>
                <w:kern w:val="2"/>
                <w:lang w:val="en-US" w:eastAsia="zh-CN" w:bidi="hi-IN"/>
              </w:rPr>
            </w:pPr>
            <w:r w:rsidRPr="00F04429">
              <w:rPr>
                <w:rFonts w:ascii="Times New Roman" w:eastAsia="SimSun" w:hAnsi="Times New Roman"/>
                <w:b w:val="0"/>
                <w:kern w:val="2"/>
                <w:lang w:val="en-US" w:eastAsia="zh-CN" w:bidi="hi-IN"/>
              </w:rPr>
              <w:t xml:space="preserve">Banka: </w:t>
            </w:r>
            <w:proofErr w:type="spellStart"/>
            <w:r w:rsidR="00D8711A">
              <w:rPr>
                <w:rFonts w:ascii="Times New Roman" w:eastAsia="SimSun" w:hAnsi="Times New Roman"/>
                <w:b w:val="0"/>
                <w:kern w:val="2"/>
                <w:lang w:val="en-US" w:eastAsia="zh-CN" w:bidi="hi-IN"/>
              </w:rPr>
              <w:t>xxxxxxxx</w:t>
            </w:r>
            <w:proofErr w:type="spellEnd"/>
          </w:p>
          <w:p w:rsidR="00E666D6" w:rsidRPr="00F04429" w:rsidRDefault="00E666D6" w:rsidP="00E666D6">
            <w:pPr>
              <w:suppressAutoHyphens/>
              <w:rPr>
                <w:rFonts w:ascii="Times New Roman" w:eastAsia="SimSun" w:hAnsi="Times New Roman"/>
                <w:b w:val="0"/>
                <w:kern w:val="2"/>
                <w:lang w:val="en-US" w:eastAsia="zh-CN" w:bidi="hi-IN"/>
              </w:rPr>
            </w:pPr>
            <w:proofErr w:type="spellStart"/>
            <w:r w:rsidRPr="00F04429">
              <w:rPr>
                <w:rFonts w:ascii="Times New Roman" w:eastAsia="SimSun" w:hAnsi="Times New Roman"/>
                <w:b w:val="0"/>
                <w:kern w:val="2"/>
                <w:lang w:val="en-US" w:eastAsia="zh-CN" w:bidi="hi-IN"/>
              </w:rPr>
              <w:t>Bankas</w:t>
            </w:r>
            <w:proofErr w:type="spellEnd"/>
            <w:r w:rsidRPr="00F04429">
              <w:rPr>
                <w:rFonts w:ascii="Times New Roman" w:eastAsia="SimSun" w:hAnsi="Times New Roman"/>
                <w:b w:val="0"/>
                <w:kern w:val="2"/>
                <w:lang w:val="en-US" w:eastAsia="zh-CN" w:bidi="hi-IN"/>
              </w:rPr>
              <w:t xml:space="preserve"> </w:t>
            </w:r>
            <w:proofErr w:type="spellStart"/>
            <w:r w:rsidRPr="00F04429">
              <w:rPr>
                <w:rFonts w:ascii="Times New Roman" w:eastAsia="SimSun" w:hAnsi="Times New Roman"/>
                <w:b w:val="0"/>
                <w:kern w:val="2"/>
                <w:lang w:val="en-US" w:eastAsia="zh-CN" w:bidi="hi-IN"/>
              </w:rPr>
              <w:t>kods</w:t>
            </w:r>
            <w:proofErr w:type="spellEnd"/>
            <w:r w:rsidRPr="00F04429">
              <w:rPr>
                <w:rFonts w:ascii="Times New Roman" w:eastAsia="SimSun" w:hAnsi="Times New Roman"/>
                <w:b w:val="0"/>
                <w:kern w:val="2"/>
                <w:lang w:val="en-US" w:eastAsia="zh-CN" w:bidi="hi-IN"/>
              </w:rPr>
              <w:t xml:space="preserve">: </w:t>
            </w:r>
            <w:proofErr w:type="spellStart"/>
            <w:r w:rsidR="00D8711A">
              <w:rPr>
                <w:rFonts w:ascii="Times New Roman" w:eastAsia="SimSun" w:hAnsi="Times New Roman"/>
                <w:b w:val="0"/>
                <w:kern w:val="2"/>
                <w:lang w:val="en-US" w:eastAsia="zh-CN" w:bidi="hi-IN"/>
              </w:rPr>
              <w:t>xxxxxxx</w:t>
            </w:r>
            <w:proofErr w:type="spellEnd"/>
            <w:r w:rsidRPr="00F04429">
              <w:rPr>
                <w:rFonts w:ascii="Times New Roman" w:eastAsia="SimSun" w:hAnsi="Times New Roman"/>
                <w:b w:val="0"/>
                <w:kern w:val="2"/>
                <w:lang w:val="en-US" w:eastAsia="zh-CN" w:bidi="hi-IN"/>
              </w:rPr>
              <w:tab/>
            </w:r>
          </w:p>
          <w:p w:rsidR="00C76C28" w:rsidRPr="00F04429" w:rsidRDefault="00E666D6" w:rsidP="00E666D6">
            <w:pPr>
              <w:rPr>
                <w:rFonts w:ascii="Times New Roman" w:eastAsia="Calibri" w:hAnsi="Times New Roman"/>
                <w:b w:val="0"/>
                <w:bCs/>
              </w:rPr>
            </w:pPr>
            <w:proofErr w:type="spellStart"/>
            <w:r w:rsidRPr="00F04429">
              <w:rPr>
                <w:rFonts w:ascii="Times New Roman" w:eastAsia="SimSun" w:hAnsi="Times New Roman"/>
                <w:b w:val="0"/>
                <w:kern w:val="2"/>
                <w:lang w:val="en-US" w:eastAsia="zh-CN" w:bidi="hi-IN"/>
              </w:rPr>
              <w:t>Konta</w:t>
            </w:r>
            <w:proofErr w:type="spellEnd"/>
            <w:r w:rsidRPr="00F04429">
              <w:rPr>
                <w:rFonts w:ascii="Times New Roman" w:eastAsia="SimSun" w:hAnsi="Times New Roman"/>
                <w:b w:val="0"/>
                <w:kern w:val="2"/>
                <w:lang w:val="en-US" w:eastAsia="zh-CN" w:bidi="hi-IN"/>
              </w:rPr>
              <w:t xml:space="preserve"> Nr.</w:t>
            </w:r>
            <w:r w:rsidR="00E10781" w:rsidRPr="00F04429">
              <w:rPr>
                <w:rFonts w:ascii="Times New Roman" w:eastAsia="SimSun" w:hAnsi="Times New Roman"/>
                <w:b w:val="0"/>
                <w:kern w:val="2"/>
                <w:lang w:val="en-US" w:eastAsia="zh-CN" w:bidi="hi-IN"/>
              </w:rPr>
              <w:t xml:space="preserve"> </w:t>
            </w:r>
            <w:proofErr w:type="spellStart"/>
            <w:r w:rsidR="000818A8">
              <w:rPr>
                <w:rFonts w:ascii="Times New Roman" w:eastAsia="SimSun" w:hAnsi="Times New Roman"/>
                <w:b w:val="0"/>
                <w:kern w:val="2"/>
                <w:lang w:val="en-US" w:eastAsia="zh-CN" w:bidi="hi-IN"/>
              </w:rPr>
              <w:t>xxxxxxxxxx</w:t>
            </w:r>
            <w:proofErr w:type="spellEnd"/>
            <w:r w:rsidR="00C76C28" w:rsidRPr="00F04429">
              <w:rPr>
                <w:rFonts w:ascii="Times New Roman" w:eastAsia="Calibri" w:hAnsi="Times New Roman"/>
                <w:b w:val="0"/>
                <w:bCs/>
              </w:rPr>
              <w:t xml:space="preserve"> </w:t>
            </w:r>
          </w:p>
          <w:p w:rsidR="00C76C28" w:rsidRPr="00F04429" w:rsidRDefault="00C76C28" w:rsidP="00E666D6">
            <w:pPr>
              <w:rPr>
                <w:rFonts w:ascii="Times New Roman" w:eastAsia="Calibri" w:hAnsi="Times New Roman"/>
                <w:b w:val="0"/>
                <w:bCs/>
              </w:rPr>
            </w:pPr>
          </w:p>
          <w:p w:rsidR="00C76C28" w:rsidRPr="00F04429" w:rsidRDefault="00C76C28" w:rsidP="00E666D6">
            <w:pPr>
              <w:rPr>
                <w:rFonts w:ascii="Times New Roman" w:eastAsia="Calibri" w:hAnsi="Times New Roman"/>
                <w:b w:val="0"/>
                <w:bCs/>
              </w:rPr>
            </w:pPr>
          </w:p>
          <w:p w:rsidR="00C738FF" w:rsidRPr="00F04429" w:rsidRDefault="00C76C28" w:rsidP="00E666D6">
            <w:pPr>
              <w:rPr>
                <w:rFonts w:ascii="Times New Roman" w:eastAsia="Calibri" w:hAnsi="Times New Roman"/>
                <w:b w:val="0"/>
                <w:bCs/>
                <w:lang w:eastAsia="lv-LV"/>
              </w:rPr>
            </w:pPr>
            <w:r w:rsidRPr="00F04429">
              <w:rPr>
                <w:rFonts w:ascii="Times New Roman" w:eastAsia="Calibri" w:hAnsi="Times New Roman"/>
                <w:b w:val="0"/>
                <w:bCs/>
              </w:rPr>
              <w:t>Valdes loceklis____________</w:t>
            </w:r>
            <w:proofErr w:type="spellStart"/>
            <w:r w:rsidRPr="00F04429">
              <w:rPr>
                <w:rFonts w:ascii="Times New Roman" w:eastAsia="Calibri" w:hAnsi="Times New Roman"/>
                <w:b w:val="0"/>
                <w:bCs/>
              </w:rPr>
              <w:t>A.Šervinskis</w:t>
            </w:r>
            <w:proofErr w:type="spellEnd"/>
          </w:p>
        </w:tc>
      </w:tr>
    </w:tbl>
    <w:p w:rsidR="00C738FF" w:rsidRDefault="008F14C2">
      <w:pPr>
        <w:ind w:right="43"/>
        <w:jc w:val="both"/>
        <w:rPr>
          <w:rFonts w:ascii="Times New Roman" w:hAnsi="Times New Roman"/>
        </w:rPr>
      </w:pPr>
      <w:r>
        <w:rPr>
          <w:rFonts w:ascii="Times New Roman" w:hAnsi="Times New Roman"/>
          <w:b w:val="0"/>
        </w:rPr>
        <w:t xml:space="preserve">  </w:t>
      </w:r>
    </w:p>
    <w:p w:rsidR="00C738FF" w:rsidRDefault="00C738FF">
      <w:pPr>
        <w:rPr>
          <w:rFonts w:ascii="Times New Roman" w:hAnsi="Times New Roman"/>
          <w:lang w:eastAsia="x-none" w:bidi="lo-LA"/>
        </w:rPr>
      </w:pPr>
    </w:p>
    <w:p w:rsidR="00C738FF" w:rsidRDefault="00C738FF">
      <w:pPr>
        <w:pStyle w:val="Virsraksts3"/>
        <w:numPr>
          <w:ilvl w:val="0"/>
          <w:numId w:val="0"/>
        </w:numPr>
        <w:ind w:left="720"/>
        <w:jc w:val="right"/>
        <w:rPr>
          <w:rFonts w:cs="Times New Roman"/>
          <w:sz w:val="24"/>
          <w:lang w:val="lv-LV"/>
        </w:rPr>
      </w:pPr>
    </w:p>
    <w:p w:rsidR="00C738FF" w:rsidRDefault="00C738FF">
      <w:pPr>
        <w:pStyle w:val="Virsraksts3"/>
        <w:numPr>
          <w:ilvl w:val="0"/>
          <w:numId w:val="0"/>
        </w:numPr>
        <w:ind w:left="720"/>
        <w:jc w:val="right"/>
        <w:rPr>
          <w:rFonts w:cs="Times New Roman"/>
          <w:sz w:val="24"/>
          <w:lang w:val="lv-LV"/>
        </w:rPr>
      </w:pPr>
    </w:p>
    <w:p w:rsidR="00C738FF" w:rsidRDefault="00C738FF">
      <w:pPr>
        <w:pStyle w:val="Virsraksts3"/>
        <w:numPr>
          <w:ilvl w:val="0"/>
          <w:numId w:val="0"/>
        </w:numPr>
        <w:ind w:left="720"/>
        <w:jc w:val="right"/>
        <w:rPr>
          <w:rFonts w:cs="Times New Roman"/>
          <w:sz w:val="24"/>
          <w:lang w:val="lv-LV"/>
        </w:rPr>
      </w:pPr>
    </w:p>
    <w:p w:rsidR="00C738FF" w:rsidRDefault="00C738FF">
      <w:pPr>
        <w:pStyle w:val="Virsraksts3"/>
        <w:numPr>
          <w:ilvl w:val="0"/>
          <w:numId w:val="0"/>
        </w:numPr>
        <w:jc w:val="left"/>
        <w:rPr>
          <w:rFonts w:cs="Times New Roman"/>
          <w:sz w:val="24"/>
          <w:lang w:val="lv-LV"/>
        </w:rPr>
      </w:pPr>
    </w:p>
    <w:p w:rsidR="00535524" w:rsidRDefault="00535524">
      <w:pPr>
        <w:rPr>
          <w:rFonts w:ascii="Times New Roman" w:hAnsi="Times New Roman"/>
          <w:b w:val="0"/>
          <w:lang w:eastAsia="lv-LV"/>
        </w:rPr>
      </w:pPr>
      <w:bookmarkStart w:id="33" w:name="_GoBack"/>
      <w:bookmarkEnd w:id="33"/>
    </w:p>
    <w:sectPr w:rsidR="00535524">
      <w:footerReference w:type="default" r:id="rId14"/>
      <w:footerReference w:type="first" r:id="rId15"/>
      <w:pgSz w:w="11906" w:h="16838"/>
      <w:pgMar w:top="1134" w:right="1134" w:bottom="777" w:left="1701" w:header="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2D9" w:rsidRDefault="008F14C2">
      <w:r>
        <w:separator/>
      </w:r>
    </w:p>
  </w:endnote>
  <w:endnote w:type="continuationSeparator" w:id="0">
    <w:p w:rsidR="00C772D9" w:rsidRDefault="008F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Bold">
    <w:panose1 w:val="02020803070505020304"/>
    <w:charset w:val="BA"/>
    <w:family w:val="roman"/>
    <w:pitch w:val="variable"/>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Liberation Sans">
    <w:altName w:val="Arial"/>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8FF" w:rsidRDefault="008F14C2">
    <w:pPr>
      <w:pStyle w:val="Kjene"/>
      <w:jc w:val="center"/>
    </w:pPr>
    <w:r>
      <w:fldChar w:fldCharType="begin"/>
    </w:r>
    <w:r>
      <w:instrText>PAGE</w:instrText>
    </w:r>
    <w:r>
      <w:fldChar w:fldCharType="separate"/>
    </w:r>
    <w:r>
      <w:t>10</w:t>
    </w:r>
    <w:r>
      <w:fldChar w:fldCharType="end"/>
    </w:r>
  </w:p>
  <w:p w:rsidR="00C738FF" w:rsidRDefault="00C738FF">
    <w:pPr>
      <w:pStyle w:val="Kjene"/>
      <w:tabs>
        <w:tab w:val="clear" w:pos="4153"/>
        <w:tab w:val="clear" w:pos="8306"/>
        <w:tab w:val="left" w:pos="58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8FF" w:rsidRDefault="008F14C2">
    <w:pPr>
      <w:pStyle w:val="Kjene"/>
      <w:jc w:val="center"/>
    </w:pPr>
    <w:r>
      <w:fldChar w:fldCharType="begin"/>
    </w:r>
    <w:r>
      <w:instrText>PAGE</w:instrText>
    </w:r>
    <w:r>
      <w:fldChar w:fldCharType="separate"/>
    </w:r>
    <w:r>
      <w:t>1</w:t>
    </w:r>
    <w:r>
      <w:fldChar w:fldCharType="end"/>
    </w:r>
  </w:p>
  <w:p w:rsidR="00C738FF" w:rsidRDefault="00C738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2D9" w:rsidRDefault="008F14C2">
      <w:r>
        <w:separator/>
      </w:r>
    </w:p>
  </w:footnote>
  <w:footnote w:type="continuationSeparator" w:id="0">
    <w:p w:rsidR="00C772D9" w:rsidRDefault="008F1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8B4"/>
    <w:multiLevelType w:val="multilevel"/>
    <w:tmpl w:val="D2966F1A"/>
    <w:lvl w:ilvl="0">
      <w:start w:val="5"/>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C186214"/>
    <w:multiLevelType w:val="multilevel"/>
    <w:tmpl w:val="BC080618"/>
    <w:lvl w:ilvl="0">
      <w:start w:val="1"/>
      <w:numFmt w:val="decimal"/>
      <w:lvlText w:val="%1."/>
      <w:lvlJc w:val="left"/>
      <w:pPr>
        <w:tabs>
          <w:tab w:val="num" w:pos="720"/>
        </w:tabs>
        <w:ind w:left="720" w:hanging="360"/>
      </w:pPr>
    </w:lvl>
    <w:lvl w:ilvl="1">
      <w:start w:val="1"/>
      <w:numFmt w:val="decimal"/>
      <w:lvlText w:val="%1.%2."/>
      <w:lvlJc w:val="left"/>
      <w:pPr>
        <w:tabs>
          <w:tab w:val="num" w:pos="502"/>
        </w:tabs>
        <w:ind w:left="502" w:hanging="360"/>
      </w:pPr>
      <w:rPr>
        <w:rFonts w:ascii="Times New Roman" w:hAnsi="Times New Roman"/>
        <w:b w:val="0"/>
        <w:bCs w:val="0"/>
        <w:i w:val="0"/>
        <w:color w:val="auto"/>
        <w:sz w:val="22"/>
      </w:rPr>
    </w:lvl>
    <w:lvl w:ilvl="2">
      <w:start w:val="1"/>
      <w:numFmt w:val="decimal"/>
      <w:lvlText w:val="%1.%2.%3."/>
      <w:lvlJc w:val="left"/>
      <w:pPr>
        <w:tabs>
          <w:tab w:val="num" w:pos="1440"/>
        </w:tabs>
        <w:ind w:left="1440" w:hanging="360"/>
      </w:pPr>
      <w:rPr>
        <w:color w:val="auto"/>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54D53BFD"/>
    <w:multiLevelType w:val="multilevel"/>
    <w:tmpl w:val="37146A40"/>
    <w:lvl w:ilvl="0">
      <w:start w:val="2"/>
      <w:numFmt w:val="decimal"/>
      <w:lvlText w:val="%1."/>
      <w:lvlJc w:val="left"/>
      <w:pPr>
        <w:ind w:left="360" w:hanging="360"/>
      </w:pPr>
    </w:lvl>
    <w:lvl w:ilvl="1">
      <w:start w:val="1"/>
      <w:numFmt w:val="decimal"/>
      <w:lvlText w:val="%1.%2."/>
      <w:lvlJc w:val="left"/>
      <w:pPr>
        <w:ind w:left="927" w:hanging="360"/>
      </w:pPr>
      <w:rPr>
        <w:rFonts w:ascii="Times New Roman" w:hAnsi="Times New Roman" w:cs="Times New Roman"/>
        <w:b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556A114C"/>
    <w:multiLevelType w:val="multilevel"/>
    <w:tmpl w:val="A1D26D44"/>
    <w:lvl w:ilvl="0">
      <w:start w:val="12"/>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58A02F2B"/>
    <w:multiLevelType w:val="multilevel"/>
    <w:tmpl w:val="37645B5E"/>
    <w:lvl w:ilvl="0">
      <w:start w:val="3"/>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b w:val="0"/>
        <w:color w:val="auto"/>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66DA026F"/>
    <w:multiLevelType w:val="multilevel"/>
    <w:tmpl w:val="F192213E"/>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6BD8195C"/>
    <w:multiLevelType w:val="multilevel"/>
    <w:tmpl w:val="409CF8DE"/>
    <w:lvl w:ilvl="0">
      <w:start w:val="1"/>
      <w:numFmt w:val="upperRoman"/>
      <w:pStyle w:val="Virsraksts3"/>
      <w:lvlText w:val="%1."/>
      <w:lvlJc w:val="right"/>
      <w:pPr>
        <w:ind w:left="4897"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786A4A69"/>
    <w:multiLevelType w:val="multilevel"/>
    <w:tmpl w:val="C2EA012C"/>
    <w:lvl w:ilvl="0">
      <w:start w:val="1"/>
      <w:numFmt w:val="upperRoman"/>
      <w:lvlText w:val="%1."/>
      <w:lvlJc w:val="right"/>
      <w:pPr>
        <w:ind w:left="4897"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7"/>
  </w:num>
  <w:num w:numId="3">
    <w:abstractNumId w:val="1"/>
  </w:num>
  <w:num w:numId="4">
    <w:abstractNumId w:val="2"/>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8FF"/>
    <w:rsid w:val="000818A8"/>
    <w:rsid w:val="000B2EA5"/>
    <w:rsid w:val="00100B1E"/>
    <w:rsid w:val="00105F43"/>
    <w:rsid w:val="00147A41"/>
    <w:rsid w:val="00191F57"/>
    <w:rsid w:val="00263731"/>
    <w:rsid w:val="002D3123"/>
    <w:rsid w:val="002D7B22"/>
    <w:rsid w:val="002F6369"/>
    <w:rsid w:val="003254D7"/>
    <w:rsid w:val="0035242F"/>
    <w:rsid w:val="003660EA"/>
    <w:rsid w:val="00376A20"/>
    <w:rsid w:val="00403E85"/>
    <w:rsid w:val="00456B83"/>
    <w:rsid w:val="004631D4"/>
    <w:rsid w:val="004A2F60"/>
    <w:rsid w:val="004A3720"/>
    <w:rsid w:val="004D2274"/>
    <w:rsid w:val="00505198"/>
    <w:rsid w:val="00535524"/>
    <w:rsid w:val="005C0F9C"/>
    <w:rsid w:val="006171E3"/>
    <w:rsid w:val="0064154F"/>
    <w:rsid w:val="0069417F"/>
    <w:rsid w:val="006A4D01"/>
    <w:rsid w:val="00720C7C"/>
    <w:rsid w:val="0073794F"/>
    <w:rsid w:val="007634F1"/>
    <w:rsid w:val="00792DDA"/>
    <w:rsid w:val="007A78E2"/>
    <w:rsid w:val="007F12A2"/>
    <w:rsid w:val="008243A1"/>
    <w:rsid w:val="00855867"/>
    <w:rsid w:val="008A14D0"/>
    <w:rsid w:val="008F14C2"/>
    <w:rsid w:val="009A15D8"/>
    <w:rsid w:val="009D41DB"/>
    <w:rsid w:val="00A61EB9"/>
    <w:rsid w:val="00A845AC"/>
    <w:rsid w:val="00AB0A97"/>
    <w:rsid w:val="00B04A81"/>
    <w:rsid w:val="00B40BC6"/>
    <w:rsid w:val="00B71B2B"/>
    <w:rsid w:val="00B77A02"/>
    <w:rsid w:val="00BA3CE7"/>
    <w:rsid w:val="00C1227B"/>
    <w:rsid w:val="00C20825"/>
    <w:rsid w:val="00C30A66"/>
    <w:rsid w:val="00C32F02"/>
    <w:rsid w:val="00C41BF8"/>
    <w:rsid w:val="00C738FF"/>
    <w:rsid w:val="00C76C28"/>
    <w:rsid w:val="00C772D9"/>
    <w:rsid w:val="00CC1C1F"/>
    <w:rsid w:val="00CD369C"/>
    <w:rsid w:val="00D13BAF"/>
    <w:rsid w:val="00D23AC3"/>
    <w:rsid w:val="00D8711A"/>
    <w:rsid w:val="00DA74F9"/>
    <w:rsid w:val="00E10781"/>
    <w:rsid w:val="00E666D6"/>
    <w:rsid w:val="00EA2400"/>
    <w:rsid w:val="00EB5A85"/>
    <w:rsid w:val="00F003E0"/>
    <w:rsid w:val="00F04429"/>
    <w:rsid w:val="00FF4712"/>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C3A31"/>
  <w15:docId w15:val="{E83DA768-D286-4DD8-916F-796ED109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7460A"/>
    <w:rPr>
      <w:rFonts w:ascii="Arial" w:eastAsia="Times New Roman" w:hAnsi="Arial" w:cs="Times New Roman"/>
      <w:b/>
      <w:sz w:val="24"/>
      <w:szCs w:val="24"/>
    </w:rPr>
  </w:style>
  <w:style w:type="paragraph" w:styleId="Virsraksts1">
    <w:name w:val="heading 1"/>
    <w:basedOn w:val="Parasts"/>
    <w:next w:val="Parasts"/>
    <w:link w:val="Virsraksts1Rakstz"/>
    <w:qFormat/>
    <w:rsid w:val="008006CF"/>
    <w:pPr>
      <w:keepNext/>
      <w:tabs>
        <w:tab w:val="left" w:pos="0"/>
      </w:tabs>
      <w:suppressAutoHyphens/>
      <w:ind w:left="1080"/>
      <w:outlineLvl w:val="0"/>
    </w:pPr>
    <w:rPr>
      <w:rFonts w:ascii="Times New Roman" w:hAnsi="Times New Roman"/>
      <w:bCs/>
      <w:sz w:val="22"/>
      <w:lang w:eastAsia="ar-SA"/>
    </w:rPr>
  </w:style>
  <w:style w:type="paragraph" w:styleId="Virsraksts2">
    <w:name w:val="heading 2"/>
    <w:basedOn w:val="Parasts"/>
    <w:next w:val="Parasts"/>
    <w:link w:val="Virsraksts2Rakstz"/>
    <w:qFormat/>
    <w:rsid w:val="00F7460A"/>
    <w:pPr>
      <w:keepNext/>
      <w:tabs>
        <w:tab w:val="left" w:pos="284"/>
      </w:tabs>
      <w:spacing w:after="100"/>
      <w:ind w:left="4897" w:hanging="360"/>
      <w:outlineLvl w:val="1"/>
    </w:pPr>
    <w:rPr>
      <w:rFonts w:ascii="Times New Roman Bold" w:hAnsi="Times New Roman Bold"/>
      <w:szCs w:val="20"/>
    </w:rPr>
  </w:style>
  <w:style w:type="paragraph" w:styleId="Virsraksts3">
    <w:name w:val="heading 3"/>
    <w:basedOn w:val="Parasts"/>
    <w:next w:val="Parasts"/>
    <w:link w:val="Virsraksts3Rakstz"/>
    <w:qFormat/>
    <w:rsid w:val="00F7460A"/>
    <w:pPr>
      <w:keepNext/>
      <w:numPr>
        <w:numId w:val="1"/>
      </w:numPr>
      <w:jc w:val="center"/>
      <w:outlineLvl w:val="2"/>
    </w:pPr>
    <w:rPr>
      <w:rFonts w:ascii="Times New Roman" w:hAnsi="Times New Roman" w:cs="Arial Unicode MS"/>
      <w:sz w:val="32"/>
      <w:lang w:val="x-none" w:eastAsia="x-none" w:bidi="lo-LA"/>
    </w:rPr>
  </w:style>
  <w:style w:type="paragraph" w:styleId="Virsraksts6">
    <w:name w:val="heading 6"/>
    <w:basedOn w:val="Parasts"/>
    <w:next w:val="Parasts"/>
    <w:link w:val="Virsraksts6Rakstz"/>
    <w:qFormat/>
    <w:rsid w:val="008006CF"/>
    <w:pPr>
      <w:tabs>
        <w:tab w:val="left" w:pos="0"/>
      </w:tabs>
      <w:suppressAutoHyphens/>
      <w:spacing w:before="240" w:after="60"/>
      <w:outlineLvl w:val="5"/>
    </w:pPr>
    <w:rPr>
      <w:rFonts w:ascii="Times New Roman" w:hAnsi="Times New Roman"/>
      <w:bCs/>
      <w:sz w:val="22"/>
      <w:szCs w:val="22"/>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qFormat/>
    <w:rsid w:val="00F7460A"/>
    <w:rPr>
      <w:rFonts w:ascii="Times New Roman Bold" w:eastAsia="Times New Roman" w:hAnsi="Times New Roman Bold" w:cs="Times New Roman"/>
      <w:b/>
      <w:sz w:val="24"/>
      <w:szCs w:val="20"/>
    </w:rPr>
  </w:style>
  <w:style w:type="character" w:customStyle="1" w:styleId="Virsraksts3Rakstz">
    <w:name w:val="Virsraksts 3 Rakstz."/>
    <w:basedOn w:val="Noklusjumarindkopasfonts"/>
    <w:link w:val="Virsraksts3"/>
    <w:qFormat/>
    <w:rsid w:val="00F7460A"/>
    <w:rPr>
      <w:rFonts w:ascii="Times New Roman" w:eastAsia="Times New Roman" w:hAnsi="Times New Roman" w:cs="Arial Unicode MS"/>
      <w:b/>
      <w:sz w:val="32"/>
      <w:szCs w:val="24"/>
      <w:lang w:val="x-none" w:eastAsia="x-none" w:bidi="lo-LA"/>
    </w:rPr>
  </w:style>
  <w:style w:type="character" w:customStyle="1" w:styleId="PamattekstsRakstz">
    <w:name w:val="Pamatteksts Rakstz."/>
    <w:basedOn w:val="Noklusjumarindkopasfonts"/>
    <w:link w:val="Pamatteksts"/>
    <w:semiHidden/>
    <w:qFormat/>
    <w:rsid w:val="00F7460A"/>
    <w:rPr>
      <w:rFonts w:ascii="Times New Roman" w:eastAsia="Times New Roman" w:hAnsi="Times New Roman" w:cs="Times New Roman"/>
    </w:rPr>
  </w:style>
  <w:style w:type="character" w:customStyle="1" w:styleId="KjeneRakstz">
    <w:name w:val="Kājene Rakstz."/>
    <w:basedOn w:val="Noklusjumarindkopasfonts"/>
    <w:link w:val="Kjene"/>
    <w:uiPriority w:val="99"/>
    <w:qFormat/>
    <w:rsid w:val="00F7460A"/>
    <w:rPr>
      <w:rFonts w:ascii="Times New Roman" w:eastAsia="Times New Roman" w:hAnsi="Times New Roman" w:cs="Times New Roman"/>
      <w:sz w:val="24"/>
      <w:szCs w:val="20"/>
      <w:lang w:val="x-none"/>
    </w:rPr>
  </w:style>
  <w:style w:type="character" w:styleId="Lappusesnumurs">
    <w:name w:val="page number"/>
    <w:basedOn w:val="Noklusjumarindkopasfonts"/>
    <w:semiHidden/>
    <w:qFormat/>
    <w:rsid w:val="00F7460A"/>
  </w:style>
  <w:style w:type="character" w:customStyle="1" w:styleId="Internetasaite">
    <w:name w:val="Interneta saite"/>
    <w:rsid w:val="0046037B"/>
    <w:rPr>
      <w:color w:val="0000FF"/>
      <w:u w:val="single"/>
    </w:rPr>
  </w:style>
  <w:style w:type="character" w:customStyle="1" w:styleId="Virsraksts1Rakstz">
    <w:name w:val="Virsraksts 1 Rakstz."/>
    <w:basedOn w:val="Noklusjumarindkopasfonts"/>
    <w:link w:val="Virsraksts1"/>
    <w:qFormat/>
    <w:rsid w:val="008006CF"/>
    <w:rPr>
      <w:rFonts w:ascii="Times New Roman" w:eastAsia="Times New Roman" w:hAnsi="Times New Roman" w:cs="Times New Roman"/>
      <w:b/>
      <w:bCs/>
      <w:szCs w:val="24"/>
      <w:lang w:eastAsia="ar-SA"/>
    </w:rPr>
  </w:style>
  <w:style w:type="character" w:customStyle="1" w:styleId="Virsraksts6Rakstz">
    <w:name w:val="Virsraksts 6 Rakstz."/>
    <w:basedOn w:val="Noklusjumarindkopasfonts"/>
    <w:link w:val="Virsraksts6"/>
    <w:qFormat/>
    <w:rsid w:val="008006CF"/>
    <w:rPr>
      <w:rFonts w:ascii="Times New Roman" w:eastAsia="Times New Roman" w:hAnsi="Times New Roman" w:cs="Times New Roman"/>
      <w:b/>
      <w:bCs/>
      <w:lang w:eastAsia="ar-SA"/>
    </w:rPr>
  </w:style>
  <w:style w:type="character" w:customStyle="1" w:styleId="GalveneRakstz">
    <w:name w:val="Galvene Rakstz."/>
    <w:basedOn w:val="Noklusjumarindkopasfonts"/>
    <w:link w:val="Galvene"/>
    <w:uiPriority w:val="99"/>
    <w:qFormat/>
    <w:rsid w:val="00FF24D9"/>
    <w:rPr>
      <w:rFonts w:ascii="Arial" w:eastAsia="Times New Roman" w:hAnsi="Arial" w:cs="Times New Roman"/>
      <w:b/>
      <w:sz w:val="24"/>
      <w:szCs w:val="24"/>
    </w:rPr>
  </w:style>
  <w:style w:type="character" w:customStyle="1" w:styleId="ListLabel1">
    <w:name w:val="ListLabel 1"/>
    <w:qFormat/>
    <w:rPr>
      <w:b/>
      <w:i w:val="0"/>
    </w:rPr>
  </w:style>
  <w:style w:type="character" w:customStyle="1" w:styleId="ListLabel2">
    <w:name w:val="ListLabel 2"/>
    <w:qFormat/>
    <w:rPr>
      <w:b w:val="0"/>
    </w:rPr>
  </w:style>
  <w:style w:type="character" w:customStyle="1" w:styleId="ListLabel3">
    <w:name w:val="ListLabel 3"/>
    <w:qFormat/>
    <w:rPr>
      <w:b w:val="0"/>
    </w:rPr>
  </w:style>
  <w:style w:type="character" w:customStyle="1" w:styleId="ListLabel4">
    <w:name w:val="ListLabel 4"/>
    <w:qFormat/>
    <w:rPr>
      <w:b w:val="0"/>
      <w:i w:val="0"/>
      <w:sz w:val="26"/>
      <w:szCs w:val="26"/>
    </w:rPr>
  </w:style>
  <w:style w:type="character" w:customStyle="1" w:styleId="ListLabel5">
    <w:name w:val="ListLabel 5"/>
    <w:qFormat/>
    <w:rPr>
      <w:b w:val="0"/>
    </w:rPr>
  </w:style>
  <w:style w:type="character" w:customStyle="1" w:styleId="ListLabel6">
    <w:name w:val="ListLabel 6"/>
    <w:qFormat/>
    <w:rPr>
      <w:rFonts w:ascii="Times New Roman" w:hAnsi="Times New Roman"/>
      <w:b w:val="0"/>
      <w:sz w:val="22"/>
    </w:rPr>
  </w:style>
  <w:style w:type="character" w:customStyle="1" w:styleId="ListLabel7">
    <w:name w:val="ListLabel 7"/>
    <w:qFormat/>
    <w:rPr>
      <w:color w:val="auto"/>
    </w:rPr>
  </w:style>
  <w:style w:type="character" w:customStyle="1" w:styleId="ListLabel8">
    <w:name w:val="ListLabel 8"/>
    <w:qFormat/>
    <w:rPr>
      <w:rFonts w:ascii="Times New Roman" w:hAnsi="Times New Roman" w:cs="Times New Roman"/>
      <w:b w:val="0"/>
      <w:sz w:val="22"/>
    </w:rPr>
  </w:style>
  <w:style w:type="character" w:customStyle="1" w:styleId="ListLabel9">
    <w:name w:val="ListLabel 9"/>
    <w:qFormat/>
    <w:rPr>
      <w:strike w:val="0"/>
      <w:dstrike w:val="0"/>
    </w:rPr>
  </w:style>
  <w:style w:type="character" w:customStyle="1" w:styleId="ListLabel10">
    <w:name w:val="ListLabel 10"/>
    <w:qFormat/>
    <w:rPr>
      <w:b w:val="0"/>
      <w:strike w:val="0"/>
      <w:dstrike w:val="0"/>
    </w:rPr>
  </w:style>
  <w:style w:type="character" w:customStyle="1" w:styleId="ListLabel11">
    <w:name w:val="ListLabel 11"/>
    <w:qFormat/>
    <w:rPr>
      <w:rFonts w:cs="Times New Roman"/>
      <w:b w:val="0"/>
      <w:i w:val="0"/>
      <w:caps w:val="0"/>
      <w:smallCaps w:val="0"/>
      <w:strike w:val="0"/>
      <w:dstrike w:val="0"/>
      <w:vanish w:val="0"/>
      <w:color w:val="auto"/>
      <w:position w:val="0"/>
      <w:sz w:val="20"/>
      <w:szCs w:val="20"/>
      <w:u w:val="none"/>
      <w:effect w:val="none"/>
      <w:vertAlign w:val="baseline"/>
    </w:rPr>
  </w:style>
  <w:style w:type="character" w:customStyle="1" w:styleId="ListLabel12">
    <w:name w:val="ListLabel 12"/>
    <w:qFormat/>
    <w:rPr>
      <w:strike w:val="0"/>
      <w:dstrike w:val="0"/>
    </w:rPr>
  </w:style>
  <w:style w:type="character" w:customStyle="1" w:styleId="ListLabel13">
    <w:name w:val="ListLabel 13"/>
    <w:qFormat/>
    <w:rPr>
      <w:b w:val="0"/>
    </w:rPr>
  </w:style>
  <w:style w:type="character" w:customStyle="1" w:styleId="ListLabel14">
    <w:name w:val="ListLabel 14"/>
    <w:qFormat/>
    <w:rPr>
      <w:rFonts w:ascii="Times New Roman" w:hAnsi="Times New Roman"/>
      <w:b w:val="0"/>
      <w:bCs/>
      <w:sz w:val="22"/>
      <w:szCs w:val="22"/>
    </w:rPr>
  </w:style>
  <w:style w:type="character" w:customStyle="1" w:styleId="ListLabel15">
    <w:name w:val="ListLabel 15"/>
    <w:qFormat/>
    <w:rPr>
      <w:rFonts w:ascii="Times New Roman" w:eastAsia="Courier New" w:hAnsi="Times New Roman"/>
      <w:b w:val="0"/>
      <w:sz w:val="22"/>
      <w:szCs w:val="22"/>
    </w:rPr>
  </w:style>
  <w:style w:type="character" w:customStyle="1" w:styleId="ListLabel16">
    <w:name w:val="ListLabel 16"/>
    <w:qFormat/>
    <w:rPr>
      <w:rFonts w:ascii="Times New Roman" w:hAnsi="Times New Roman"/>
      <w:b w:val="0"/>
      <w:sz w:val="22"/>
      <w:szCs w:val="22"/>
    </w:rPr>
  </w:style>
  <w:style w:type="character" w:customStyle="1" w:styleId="ListLabel17">
    <w:name w:val="ListLabel 17"/>
    <w:qFormat/>
    <w:rPr>
      <w:rFonts w:ascii="Times New Roman" w:hAnsi="Times New Roman"/>
      <w:b w:val="0"/>
      <w:sz w:val="22"/>
      <w:szCs w:val="22"/>
    </w:rPr>
  </w:style>
  <w:style w:type="character" w:customStyle="1" w:styleId="ListLabel18">
    <w:name w:val="ListLabel 18"/>
    <w:qFormat/>
    <w:rPr>
      <w:rFonts w:ascii="Times New Roman" w:hAnsi="Times New Roman"/>
      <w:b w:val="0"/>
      <w:i/>
      <w:sz w:val="22"/>
      <w:szCs w:val="22"/>
    </w:rPr>
  </w:style>
  <w:style w:type="character" w:customStyle="1" w:styleId="ListLabel19">
    <w:name w:val="ListLabel 19"/>
    <w:qFormat/>
    <w:rPr>
      <w:rFonts w:ascii="Times New Roman" w:hAnsi="Times New Roman"/>
      <w:b/>
      <w:sz w:val="22"/>
    </w:rPr>
  </w:style>
  <w:style w:type="character" w:customStyle="1" w:styleId="ListLabel20">
    <w:name w:val="ListLabel 20"/>
    <w:qFormat/>
    <w:rPr>
      <w:color w:val="auto"/>
    </w:rPr>
  </w:style>
  <w:style w:type="character" w:customStyle="1" w:styleId="ListLabel21">
    <w:name w:val="ListLabel 21"/>
    <w:qFormat/>
    <w:rPr>
      <w:rFonts w:ascii="Times New Roman" w:hAnsi="Times New Roman" w:cs="Times New Roman"/>
      <w:b w:val="0"/>
    </w:rPr>
  </w:style>
  <w:style w:type="character" w:customStyle="1" w:styleId="ListLabel22">
    <w:name w:val="ListLabel 22"/>
    <w:qFormat/>
    <w:rPr>
      <w:rFonts w:ascii="Times New Roman" w:hAnsi="Times New Roman" w:cs="Times New Roman"/>
      <w:b w:val="0"/>
      <w:sz w:val="22"/>
    </w:rPr>
  </w:style>
  <w:style w:type="character" w:customStyle="1" w:styleId="ListLabel23">
    <w:name w:val="ListLabel 23"/>
    <w:qFormat/>
    <w:rPr>
      <w:b w:val="0"/>
      <w:sz w:val="24"/>
      <w:szCs w:val="24"/>
    </w:rPr>
  </w:style>
  <w:style w:type="character" w:customStyle="1" w:styleId="ListLabel24">
    <w:name w:val="ListLabel 24"/>
    <w:qFormat/>
    <w:rPr>
      <w:rFonts w:ascii="Times New Roman" w:eastAsia="Courier New" w:hAnsi="Times New Roman"/>
      <w:b w:val="0"/>
    </w:rPr>
  </w:style>
  <w:style w:type="character" w:customStyle="1" w:styleId="ListLabel25">
    <w:name w:val="ListLabel 25"/>
    <w:qFormat/>
    <w:rPr>
      <w:rFonts w:ascii="Times New Roman" w:hAnsi="Times New Roman"/>
      <w:b w:val="0"/>
    </w:rPr>
  </w:style>
  <w:style w:type="character" w:customStyle="1" w:styleId="ListLabel26">
    <w:name w:val="ListLabel 26"/>
    <w:qFormat/>
    <w:rPr>
      <w:b w:val="0"/>
      <w:sz w:val="24"/>
      <w:szCs w:val="24"/>
    </w:rPr>
  </w:style>
  <w:style w:type="character" w:customStyle="1" w:styleId="ListLabel27">
    <w:name w:val="ListLabel 27"/>
    <w:qFormat/>
    <w:rPr>
      <w:rFonts w:ascii="Times New Roman" w:hAnsi="Times New Roman"/>
      <w:b w:val="0"/>
      <w:i/>
    </w:rPr>
  </w:style>
  <w:style w:type="character" w:customStyle="1" w:styleId="ListLabel28">
    <w:name w:val="ListLabel 28"/>
    <w:qFormat/>
    <w:rPr>
      <w:rFonts w:ascii="Times New Roman" w:hAnsi="Times New Roman"/>
      <w:b/>
      <w:sz w:val="22"/>
    </w:rPr>
  </w:style>
  <w:style w:type="character" w:customStyle="1" w:styleId="ListLabel29">
    <w:name w:val="ListLabel 29"/>
    <w:qFormat/>
    <w:rPr>
      <w:color w:val="auto"/>
    </w:rPr>
  </w:style>
  <w:style w:type="character" w:customStyle="1" w:styleId="ListLabel30">
    <w:name w:val="ListLabel 30"/>
    <w:qFormat/>
    <w:rPr>
      <w:rFonts w:ascii="Times New Roman" w:hAnsi="Times New Roman" w:cs="Times New Roman"/>
      <w:b w:val="0"/>
    </w:rPr>
  </w:style>
  <w:style w:type="character" w:customStyle="1" w:styleId="ListLabel31">
    <w:name w:val="ListLabel 31"/>
    <w:qFormat/>
    <w:rPr>
      <w:rFonts w:ascii="Times New Roman" w:hAnsi="Times New Roman" w:cs="Times New Roman"/>
      <w:b w:val="0"/>
      <w:sz w:val="22"/>
    </w:rPr>
  </w:style>
  <w:style w:type="character" w:customStyle="1" w:styleId="ListLabel32">
    <w:name w:val="ListLabel 32"/>
    <w:qFormat/>
    <w:rPr>
      <w:b w:val="0"/>
      <w:sz w:val="24"/>
      <w:szCs w:val="24"/>
    </w:rPr>
  </w:style>
  <w:style w:type="character" w:customStyle="1" w:styleId="ListLabel33">
    <w:name w:val="ListLabel 33"/>
    <w:qFormat/>
    <w:rPr>
      <w:rFonts w:ascii="Times New Roman" w:eastAsia="Courier New" w:hAnsi="Times New Roman"/>
      <w:b w:val="0"/>
    </w:rPr>
  </w:style>
  <w:style w:type="character" w:customStyle="1" w:styleId="ListLabel34">
    <w:name w:val="ListLabel 34"/>
    <w:qFormat/>
    <w:rPr>
      <w:rFonts w:ascii="Times New Roman" w:hAnsi="Times New Roman"/>
      <w:b w:val="0"/>
    </w:rPr>
  </w:style>
  <w:style w:type="character" w:customStyle="1" w:styleId="ListLabel35">
    <w:name w:val="ListLabel 35"/>
    <w:qFormat/>
    <w:rPr>
      <w:b w:val="0"/>
      <w:sz w:val="24"/>
      <w:szCs w:val="24"/>
    </w:rPr>
  </w:style>
  <w:style w:type="character" w:customStyle="1" w:styleId="ListLabel36">
    <w:name w:val="ListLabel 36"/>
    <w:qFormat/>
    <w:rPr>
      <w:rFonts w:ascii="Times New Roman" w:hAnsi="Times New Roman"/>
      <w:b w:val="0"/>
      <w:i/>
    </w:rPr>
  </w:style>
  <w:style w:type="character" w:customStyle="1" w:styleId="ListLabel37">
    <w:name w:val="ListLabel 37"/>
    <w:qFormat/>
    <w:rPr>
      <w:rFonts w:ascii="Times New Roman" w:hAnsi="Times New Roman"/>
      <w:b/>
      <w:sz w:val="22"/>
    </w:rPr>
  </w:style>
  <w:style w:type="character" w:customStyle="1" w:styleId="ListLabel38">
    <w:name w:val="ListLabel 38"/>
    <w:qFormat/>
    <w:rPr>
      <w:color w:val="auto"/>
    </w:rPr>
  </w:style>
  <w:style w:type="character" w:customStyle="1" w:styleId="ListLabel39">
    <w:name w:val="ListLabel 39"/>
    <w:qFormat/>
    <w:rPr>
      <w:rFonts w:ascii="Times New Roman" w:hAnsi="Times New Roman" w:cs="Times New Roman"/>
      <w:b w:val="0"/>
    </w:rPr>
  </w:style>
  <w:style w:type="character" w:customStyle="1" w:styleId="ListLabel40">
    <w:name w:val="ListLabel 40"/>
    <w:qFormat/>
    <w:rPr>
      <w:rFonts w:ascii="Times New Roman" w:hAnsi="Times New Roman" w:cs="Times New Roman"/>
      <w:b w:val="0"/>
      <w:sz w:val="22"/>
    </w:rPr>
  </w:style>
  <w:style w:type="character" w:customStyle="1" w:styleId="ListLabel41">
    <w:name w:val="ListLabel 41"/>
    <w:qFormat/>
    <w:rPr>
      <w:b w:val="0"/>
      <w:sz w:val="24"/>
      <w:szCs w:val="24"/>
    </w:rPr>
  </w:style>
  <w:style w:type="character" w:customStyle="1" w:styleId="ListLabel42">
    <w:name w:val="ListLabel 42"/>
    <w:qFormat/>
    <w:rPr>
      <w:rFonts w:ascii="Times New Roman" w:eastAsia="Courier New" w:hAnsi="Times New Roman"/>
      <w:b w:val="0"/>
    </w:rPr>
  </w:style>
  <w:style w:type="character" w:customStyle="1" w:styleId="ListLabel43">
    <w:name w:val="ListLabel 43"/>
    <w:qFormat/>
    <w:rPr>
      <w:rFonts w:ascii="Times New Roman" w:hAnsi="Times New Roman"/>
      <w:b w:val="0"/>
    </w:rPr>
  </w:style>
  <w:style w:type="character" w:customStyle="1" w:styleId="ListLabel44">
    <w:name w:val="ListLabel 44"/>
    <w:qFormat/>
    <w:rPr>
      <w:b w:val="0"/>
      <w:sz w:val="24"/>
      <w:szCs w:val="24"/>
    </w:rPr>
  </w:style>
  <w:style w:type="character" w:customStyle="1" w:styleId="ListLabel45">
    <w:name w:val="ListLabel 45"/>
    <w:qFormat/>
    <w:rPr>
      <w:rFonts w:ascii="Times New Roman" w:hAnsi="Times New Roman"/>
      <w:b w:val="0"/>
      <w:i/>
    </w:rPr>
  </w:style>
  <w:style w:type="character" w:customStyle="1" w:styleId="ListLabel46">
    <w:name w:val="ListLabel 46"/>
    <w:qFormat/>
    <w:rPr>
      <w:rFonts w:ascii="Times New Roman" w:hAnsi="Times New Roman"/>
      <w:b w:val="0"/>
      <w:bCs w:val="0"/>
      <w:sz w:val="22"/>
    </w:rPr>
  </w:style>
  <w:style w:type="character" w:customStyle="1" w:styleId="ListLabel47">
    <w:name w:val="ListLabel 47"/>
    <w:qFormat/>
    <w:rPr>
      <w:color w:val="auto"/>
    </w:rPr>
  </w:style>
  <w:style w:type="character" w:customStyle="1" w:styleId="ListLabel48">
    <w:name w:val="ListLabel 48"/>
    <w:qFormat/>
    <w:rPr>
      <w:rFonts w:ascii="Times New Roman" w:hAnsi="Times New Roman" w:cs="Times New Roman"/>
      <w:b w:val="0"/>
    </w:rPr>
  </w:style>
  <w:style w:type="character" w:customStyle="1" w:styleId="ListLabel49">
    <w:name w:val="ListLabel 49"/>
    <w:qFormat/>
    <w:rPr>
      <w:rFonts w:ascii="Times New Roman" w:hAnsi="Times New Roman" w:cs="Times New Roman"/>
      <w:b w:val="0"/>
      <w:sz w:val="22"/>
    </w:rPr>
  </w:style>
  <w:style w:type="character" w:customStyle="1" w:styleId="ListLabel50">
    <w:name w:val="ListLabel 50"/>
    <w:qFormat/>
    <w:rPr>
      <w:b w:val="0"/>
      <w:sz w:val="24"/>
      <w:szCs w:val="24"/>
    </w:rPr>
  </w:style>
  <w:style w:type="character" w:customStyle="1" w:styleId="ListLabel51">
    <w:name w:val="ListLabel 51"/>
    <w:qFormat/>
    <w:rPr>
      <w:rFonts w:ascii="Times New Roman" w:eastAsia="Courier New" w:hAnsi="Times New Roman"/>
      <w:b w:val="0"/>
    </w:rPr>
  </w:style>
  <w:style w:type="character" w:customStyle="1" w:styleId="ListLabel52">
    <w:name w:val="ListLabel 52"/>
    <w:qFormat/>
    <w:rPr>
      <w:rFonts w:ascii="Times New Roman" w:hAnsi="Times New Roman"/>
      <w:b w:val="0"/>
    </w:rPr>
  </w:style>
  <w:style w:type="character" w:customStyle="1" w:styleId="ListLabel53">
    <w:name w:val="ListLabel 53"/>
    <w:qFormat/>
    <w:rPr>
      <w:b w:val="0"/>
      <w:sz w:val="24"/>
      <w:szCs w:val="24"/>
    </w:rPr>
  </w:style>
  <w:style w:type="character" w:customStyle="1" w:styleId="ListLabel54">
    <w:name w:val="ListLabel 54"/>
    <w:qFormat/>
    <w:rPr>
      <w:rFonts w:ascii="Times New Roman" w:hAnsi="Times New Roman"/>
      <w:b w:val="0"/>
      <w:i/>
    </w:rPr>
  </w:style>
  <w:style w:type="character" w:customStyle="1" w:styleId="ListLabel55">
    <w:name w:val="ListLabel 55"/>
    <w:qFormat/>
    <w:rPr>
      <w:rFonts w:ascii="Times New Roman" w:hAnsi="Times New Roman"/>
      <w:b/>
      <w:bCs w:val="0"/>
      <w:sz w:val="22"/>
    </w:rPr>
  </w:style>
  <w:style w:type="character" w:customStyle="1" w:styleId="ListLabel56">
    <w:name w:val="ListLabel 56"/>
    <w:qFormat/>
    <w:rPr>
      <w:color w:val="auto"/>
    </w:rPr>
  </w:style>
  <w:style w:type="character" w:customStyle="1" w:styleId="ListLabel57">
    <w:name w:val="ListLabel 57"/>
    <w:qFormat/>
    <w:rPr>
      <w:rFonts w:ascii="Times New Roman" w:hAnsi="Times New Roman" w:cs="Times New Roman"/>
      <w:b w:val="0"/>
    </w:rPr>
  </w:style>
  <w:style w:type="character" w:customStyle="1" w:styleId="ListLabel58">
    <w:name w:val="ListLabel 58"/>
    <w:qFormat/>
    <w:rPr>
      <w:rFonts w:ascii="Times New Roman" w:hAnsi="Times New Roman" w:cs="Times New Roman"/>
      <w:b w:val="0"/>
      <w:sz w:val="22"/>
    </w:rPr>
  </w:style>
  <w:style w:type="character" w:customStyle="1" w:styleId="ListLabel59">
    <w:name w:val="ListLabel 59"/>
    <w:qFormat/>
    <w:rPr>
      <w:b w:val="0"/>
      <w:sz w:val="24"/>
      <w:szCs w:val="24"/>
    </w:rPr>
  </w:style>
  <w:style w:type="character" w:customStyle="1" w:styleId="ListLabel60">
    <w:name w:val="ListLabel 60"/>
    <w:qFormat/>
    <w:rPr>
      <w:rFonts w:ascii="Times New Roman" w:eastAsia="Courier New" w:hAnsi="Times New Roman"/>
      <w:b w:val="0"/>
      <w:bCs/>
    </w:rPr>
  </w:style>
  <w:style w:type="character" w:customStyle="1" w:styleId="ListLabel61">
    <w:name w:val="ListLabel 61"/>
    <w:qFormat/>
    <w:rPr>
      <w:rFonts w:ascii="Times New Roman" w:hAnsi="Times New Roman"/>
      <w:b w:val="0"/>
    </w:rPr>
  </w:style>
  <w:style w:type="character" w:customStyle="1" w:styleId="ListLabel62">
    <w:name w:val="ListLabel 62"/>
    <w:qFormat/>
    <w:rPr>
      <w:b w:val="0"/>
      <w:sz w:val="24"/>
      <w:szCs w:val="24"/>
    </w:rPr>
  </w:style>
  <w:style w:type="character" w:customStyle="1" w:styleId="ListLabel63">
    <w:name w:val="ListLabel 63"/>
    <w:qFormat/>
    <w:rPr>
      <w:rFonts w:ascii="Times New Roman" w:hAnsi="Times New Roman"/>
      <w:b w:val="0"/>
      <w:i/>
    </w:rPr>
  </w:style>
  <w:style w:type="paragraph" w:customStyle="1" w:styleId="Virsraksts">
    <w:name w:val="Virsraksts"/>
    <w:basedOn w:val="Parasts"/>
    <w:next w:val="Pamatteksts"/>
    <w:qFormat/>
    <w:pPr>
      <w:keepNext/>
      <w:spacing w:before="240" w:after="120"/>
    </w:pPr>
    <w:rPr>
      <w:rFonts w:ascii="Liberation Sans" w:eastAsia="Microsoft YaHei" w:hAnsi="Liberation Sans" w:cs="Arial"/>
      <w:sz w:val="28"/>
      <w:szCs w:val="28"/>
    </w:rPr>
  </w:style>
  <w:style w:type="paragraph" w:styleId="Pamatteksts">
    <w:name w:val="Body Text"/>
    <w:basedOn w:val="Parasts"/>
    <w:link w:val="PamattekstsRakstz"/>
    <w:semiHidden/>
    <w:rsid w:val="00F7460A"/>
    <w:pPr>
      <w:spacing w:before="120"/>
    </w:pPr>
    <w:rPr>
      <w:rFonts w:ascii="Times New Roman" w:hAnsi="Times New Roman"/>
      <w:b w:val="0"/>
      <w:sz w:val="22"/>
      <w:szCs w:val="22"/>
    </w:r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rPr>
  </w:style>
  <w:style w:type="paragraph" w:customStyle="1" w:styleId="Rdtjs">
    <w:name w:val="Rādītājs"/>
    <w:basedOn w:val="Parasts"/>
    <w:qFormat/>
    <w:pPr>
      <w:suppressLineNumbers/>
    </w:pPr>
    <w:rPr>
      <w:rFonts w:cs="Arial"/>
    </w:rPr>
  </w:style>
  <w:style w:type="paragraph" w:customStyle="1" w:styleId="Sarakstarindkopa1">
    <w:name w:val="Saraksta rindkopa1"/>
    <w:basedOn w:val="Parasts"/>
    <w:uiPriority w:val="34"/>
    <w:qFormat/>
    <w:rsid w:val="00F7460A"/>
    <w:pPr>
      <w:ind w:left="720" w:firstLine="425"/>
      <w:contextualSpacing/>
    </w:pPr>
    <w:rPr>
      <w:rFonts w:ascii="Calibri" w:eastAsia="Calibri" w:hAnsi="Calibri"/>
      <w:b w:val="0"/>
      <w:sz w:val="22"/>
      <w:szCs w:val="22"/>
    </w:rPr>
  </w:style>
  <w:style w:type="paragraph" w:styleId="Kjene">
    <w:name w:val="footer"/>
    <w:basedOn w:val="Parasts"/>
    <w:link w:val="KjeneRakstz"/>
    <w:uiPriority w:val="99"/>
    <w:rsid w:val="00F7460A"/>
    <w:pPr>
      <w:tabs>
        <w:tab w:val="center" w:pos="4153"/>
        <w:tab w:val="right" w:pos="8306"/>
      </w:tabs>
      <w:jc w:val="both"/>
    </w:pPr>
    <w:rPr>
      <w:rFonts w:ascii="Times New Roman" w:hAnsi="Times New Roman"/>
      <w:b w:val="0"/>
      <w:szCs w:val="20"/>
      <w:lang w:val="x-none"/>
    </w:rPr>
  </w:style>
  <w:style w:type="paragraph" w:customStyle="1" w:styleId="Numeracija">
    <w:name w:val="Numeracija"/>
    <w:basedOn w:val="Parasts"/>
    <w:qFormat/>
    <w:rsid w:val="00F7460A"/>
    <w:pPr>
      <w:jc w:val="both"/>
    </w:pPr>
    <w:rPr>
      <w:rFonts w:ascii="Times New Roman" w:hAnsi="Times New Roman"/>
      <w:b w:val="0"/>
      <w:sz w:val="26"/>
      <w:lang w:val="en-US"/>
    </w:rPr>
  </w:style>
  <w:style w:type="paragraph" w:styleId="Sarakstarindkopa">
    <w:name w:val="List Paragraph"/>
    <w:basedOn w:val="Parasts"/>
    <w:qFormat/>
    <w:rsid w:val="009819CE"/>
    <w:pPr>
      <w:ind w:left="720"/>
      <w:contextualSpacing/>
    </w:pPr>
  </w:style>
  <w:style w:type="paragraph" w:customStyle="1" w:styleId="Heading51">
    <w:name w:val="Heading 51"/>
    <w:basedOn w:val="Parasts"/>
    <w:next w:val="Parasts"/>
    <w:qFormat/>
    <w:rsid w:val="008006CF"/>
    <w:pPr>
      <w:keepNext/>
      <w:tabs>
        <w:tab w:val="left" w:pos="0"/>
      </w:tabs>
      <w:suppressAutoHyphens/>
      <w:jc w:val="center"/>
      <w:outlineLvl w:val="4"/>
    </w:pPr>
    <w:rPr>
      <w:rFonts w:ascii="Times New Roman" w:hAnsi="Times New Roman"/>
      <w:bCs/>
      <w:i/>
      <w:iCs/>
      <w:sz w:val="22"/>
      <w:szCs w:val="22"/>
      <w:lang w:eastAsia="ar-SA"/>
    </w:rPr>
  </w:style>
  <w:style w:type="paragraph" w:styleId="Galvene">
    <w:name w:val="header"/>
    <w:basedOn w:val="Parasts"/>
    <w:link w:val="GalveneRakstz"/>
    <w:uiPriority w:val="99"/>
    <w:unhideWhenUsed/>
    <w:rsid w:val="00FF24D9"/>
    <w:pPr>
      <w:tabs>
        <w:tab w:val="center" w:pos="4153"/>
        <w:tab w:val="right" w:pos="8306"/>
      </w:tabs>
    </w:pPr>
  </w:style>
  <w:style w:type="paragraph" w:customStyle="1" w:styleId="tv213">
    <w:name w:val="tv213"/>
    <w:basedOn w:val="Parasts"/>
    <w:qFormat/>
    <w:rsid w:val="009A4149"/>
    <w:pPr>
      <w:spacing w:beforeAutospacing="1" w:afterAutospacing="1"/>
    </w:pPr>
    <w:rPr>
      <w:rFonts w:ascii="Times New Roman" w:hAnsi="Times New Roman"/>
      <w:b w:val="0"/>
      <w:lang w:eastAsia="lv-LV"/>
    </w:rPr>
  </w:style>
  <w:style w:type="paragraph" w:styleId="Bezatstarpm">
    <w:name w:val="No Spacing"/>
    <w:uiPriority w:val="1"/>
    <w:qFormat/>
    <w:rsid w:val="00EA4BE0"/>
    <w:pPr>
      <w:suppressAutoHyphens/>
    </w:pPr>
    <w:rPr>
      <w:rFonts w:ascii="Times New Roman" w:eastAsia="Times New Roman" w:hAnsi="Times New Roman" w:cs="Times New Roman"/>
      <w:sz w:val="24"/>
      <w:szCs w:val="24"/>
      <w:lang w:eastAsia="ar-SA"/>
    </w:rPr>
  </w:style>
  <w:style w:type="table" w:customStyle="1" w:styleId="Reatabula1">
    <w:name w:val="Režģa tabula1"/>
    <w:basedOn w:val="Parastatabula"/>
    <w:uiPriority w:val="39"/>
    <w:rsid w:val="00F74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F74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nhideWhenUsed/>
    <w:rsid w:val="00E666D6"/>
    <w:rPr>
      <w:color w:val="0563C1" w:themeColor="hyperlink"/>
      <w:u w:val="single"/>
    </w:rPr>
  </w:style>
  <w:style w:type="character" w:styleId="Neatrisintapieminana">
    <w:name w:val="Unresolved Mention"/>
    <w:basedOn w:val="Noklusjumarindkopasfonts"/>
    <w:uiPriority w:val="99"/>
    <w:semiHidden/>
    <w:unhideWhenUsed/>
    <w:rsid w:val="00E66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likumi.lv/doc.php?id=269069" TargetMode="External"/><Relationship Id="rId13" Type="http://schemas.openxmlformats.org/officeDocument/2006/relationships/hyperlink" Target="mailto:info@a-land.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fondi.lv/upload/00-vadlinijas/vadlinijas_2015/ES_fondu_publicitates_vadlinijas_2014-2020_13.07.201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6906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gis.cepuritis@rucava.lv" TargetMode="External"/><Relationship Id="rId4" Type="http://schemas.openxmlformats.org/officeDocument/2006/relationships/settings" Target="settings.xml"/><Relationship Id="rId9" Type="http://schemas.openxmlformats.org/officeDocument/2006/relationships/hyperlink" Target="mailto:santa.korna@rucava.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8BB77-51BF-4C53-91C3-B56357E96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10</Pages>
  <Words>21485</Words>
  <Characters>12248</Characters>
  <Application>Microsoft Office Word</Application>
  <DocSecurity>0</DocSecurity>
  <Lines>102</Lines>
  <Paragraphs>67</Paragraphs>
  <ScaleCrop>false</ScaleCrop>
  <HeadingPairs>
    <vt:vector size="2" baseType="variant">
      <vt:variant>
        <vt:lpstr>Nosaukums</vt:lpstr>
      </vt:variant>
      <vt:variant>
        <vt:i4>1</vt:i4>
      </vt:variant>
    </vt:vector>
  </HeadingPairs>
  <TitlesOfParts>
    <vt:vector size="1" baseType="lpstr">
      <vt:lpstr/>
    </vt:vector>
  </TitlesOfParts>
  <Company>Rnd</Company>
  <LinksUpToDate>false</LinksUpToDate>
  <CharactersWithSpaces>33666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lzvaigzn</dc:creator>
  <dc:description/>
  <cp:lastModifiedBy>szulge</cp:lastModifiedBy>
  <cp:revision>108</cp:revision>
  <cp:lastPrinted>2020-02-04T12:26:00Z</cp:lastPrinted>
  <dcterms:created xsi:type="dcterms:W3CDTF">2018-05-14T05:28:00Z</dcterms:created>
  <dcterms:modified xsi:type="dcterms:W3CDTF">2020-02-10T11:16:00Z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