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92" w:rsidRDefault="00434B2A" w:rsidP="00136892">
      <w:pPr>
        <w:pStyle w:val="NoSpacing"/>
      </w:pPr>
      <w:r>
        <w:t xml:space="preserve"> </w:t>
      </w:r>
    </w:p>
    <w:p w:rsidR="00681517" w:rsidRDefault="00681517" w:rsidP="00136892">
      <w:pPr>
        <w:pStyle w:val="NoSpacing"/>
      </w:pPr>
    </w:p>
    <w:p w:rsidR="00681517" w:rsidRDefault="00681517" w:rsidP="00136892">
      <w:pPr>
        <w:pStyle w:val="NoSpacing"/>
      </w:pPr>
    </w:p>
    <w:p w:rsidR="00CF7FE7" w:rsidRDefault="00CF7FE7" w:rsidP="00CF7FE7">
      <w:pPr>
        <w:spacing w:after="0" w:line="240" w:lineRule="auto"/>
        <w:jc w:val="center"/>
        <w:rPr>
          <w:rFonts w:ascii="Times New Roman" w:hAnsi="Times New Roman" w:cs="Times New Roman"/>
          <w:b/>
          <w:sz w:val="24"/>
          <w:szCs w:val="24"/>
        </w:rPr>
      </w:pPr>
    </w:p>
    <w:p w:rsidR="00CF7FE7" w:rsidRPr="00D04F16" w:rsidRDefault="00CF7FE7" w:rsidP="00CF7FE7">
      <w:pPr>
        <w:pStyle w:val="Heading3"/>
        <w:keepNext w:val="0"/>
        <w:tabs>
          <w:tab w:val="left" w:pos="5760"/>
          <w:tab w:val="left" w:pos="11520"/>
        </w:tabs>
        <w:spacing w:before="0" w:after="0"/>
        <w:ind w:left="2880"/>
        <w:jc w:val="right"/>
        <w:rPr>
          <w:rFonts w:ascii="Times New Roman" w:hAnsi="Times New Roman" w:cs="Times New Roman"/>
          <w:sz w:val="22"/>
          <w:szCs w:val="22"/>
        </w:rPr>
      </w:pPr>
      <w:r w:rsidRPr="00D04F16">
        <w:rPr>
          <w:rFonts w:ascii="Times New Roman" w:hAnsi="Times New Roman" w:cs="Times New Roman"/>
          <w:sz w:val="22"/>
          <w:szCs w:val="22"/>
        </w:rPr>
        <w:t>APSTIPRINĀTS</w:t>
      </w:r>
    </w:p>
    <w:p w:rsidR="00CF7FE7" w:rsidRPr="00D04F16" w:rsidRDefault="00402253" w:rsidP="00CF7FE7">
      <w:pPr>
        <w:spacing w:after="0" w:line="240" w:lineRule="auto"/>
        <w:jc w:val="right"/>
        <w:rPr>
          <w:rFonts w:ascii="Times New Roman" w:hAnsi="Times New Roman" w:cs="Times New Roman"/>
        </w:rPr>
      </w:pPr>
      <w:r>
        <w:rPr>
          <w:rFonts w:ascii="Times New Roman" w:hAnsi="Times New Roman" w:cs="Times New Roman"/>
        </w:rPr>
        <w:t xml:space="preserve">Rucavas novada </w:t>
      </w:r>
      <w:r w:rsidR="00CF7FE7" w:rsidRPr="00D04F16">
        <w:rPr>
          <w:rFonts w:ascii="Times New Roman" w:hAnsi="Times New Roman" w:cs="Times New Roman"/>
        </w:rPr>
        <w:t>domes Iepirkumu komisijas</w:t>
      </w:r>
    </w:p>
    <w:p w:rsidR="00CF7FE7" w:rsidRDefault="00CF7FE7" w:rsidP="00CF7FE7">
      <w:pPr>
        <w:tabs>
          <w:tab w:val="left" w:pos="288"/>
          <w:tab w:val="left" w:pos="613"/>
        </w:tabs>
        <w:spacing w:after="0" w:line="240" w:lineRule="auto"/>
        <w:jc w:val="right"/>
        <w:rPr>
          <w:rFonts w:ascii="Times New Roman" w:hAnsi="Times New Roman" w:cs="Times New Roman"/>
        </w:rPr>
      </w:pPr>
      <w:r>
        <w:rPr>
          <w:rFonts w:ascii="Times New Roman" w:hAnsi="Times New Roman" w:cs="Times New Roman"/>
        </w:rPr>
        <w:t>2018</w:t>
      </w:r>
      <w:r w:rsidRPr="00866CF0">
        <w:rPr>
          <w:rFonts w:ascii="Times New Roman" w:hAnsi="Times New Roman" w:cs="Times New Roman"/>
        </w:rPr>
        <w:t>.gada</w:t>
      </w:r>
      <w:r w:rsidR="001933EE">
        <w:rPr>
          <w:rFonts w:ascii="Times New Roman" w:hAnsi="Times New Roman" w:cs="Times New Roman"/>
        </w:rPr>
        <w:t xml:space="preserve"> </w:t>
      </w:r>
      <w:r w:rsidR="005013DC">
        <w:rPr>
          <w:rFonts w:ascii="Times New Roman" w:hAnsi="Times New Roman" w:cs="Times New Roman"/>
        </w:rPr>
        <w:t>28.</w:t>
      </w:r>
      <w:r w:rsidR="00C73180">
        <w:rPr>
          <w:rFonts w:ascii="Times New Roman" w:hAnsi="Times New Roman" w:cs="Times New Roman"/>
        </w:rPr>
        <w:t>augusta</w:t>
      </w:r>
      <w:r>
        <w:rPr>
          <w:rFonts w:ascii="Times New Roman" w:hAnsi="Times New Roman" w:cs="Times New Roman"/>
        </w:rPr>
        <w:t xml:space="preserve"> sēdē</w:t>
      </w:r>
    </w:p>
    <w:p w:rsidR="00CF7FE7" w:rsidRDefault="00CF7FE7" w:rsidP="00CF7FE7">
      <w:pPr>
        <w:tabs>
          <w:tab w:val="left" w:pos="288"/>
          <w:tab w:val="left" w:pos="613"/>
        </w:tabs>
        <w:spacing w:after="0" w:line="240" w:lineRule="auto"/>
        <w:jc w:val="right"/>
        <w:rPr>
          <w:rFonts w:ascii="Times New Roman" w:hAnsi="Times New Roman" w:cs="Times New Roman"/>
        </w:rPr>
      </w:pPr>
      <w:r>
        <w:rPr>
          <w:rFonts w:ascii="Times New Roman" w:hAnsi="Times New Roman" w:cs="Times New Roman"/>
        </w:rPr>
        <w:t xml:space="preserve"> </w:t>
      </w:r>
      <w:r w:rsidRPr="00CD29BA">
        <w:rPr>
          <w:rFonts w:ascii="Times New Roman" w:hAnsi="Times New Roman" w:cs="Times New Roman"/>
        </w:rPr>
        <w:t>Protokols Nr.1</w:t>
      </w:r>
      <w:r w:rsidR="00713F13" w:rsidRPr="00CD29BA">
        <w:rPr>
          <w:rFonts w:ascii="Times New Roman" w:hAnsi="Times New Roman" w:cs="Times New Roman"/>
        </w:rPr>
        <w:t>-RND</w:t>
      </w:r>
      <w:r w:rsidR="00197559">
        <w:rPr>
          <w:rFonts w:ascii="Times New Roman" w:hAnsi="Times New Roman" w:cs="Times New Roman"/>
        </w:rPr>
        <w:t xml:space="preserve"> 2018/15</w:t>
      </w: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Pr="00866CF0"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Pr="000231D2" w:rsidRDefault="00CF7FE7" w:rsidP="00CF7FE7">
      <w:pPr>
        <w:shd w:val="clear" w:color="auto" w:fill="FFFFFF"/>
        <w:jc w:val="center"/>
        <w:rPr>
          <w:rFonts w:ascii="Times New Roman" w:hAnsi="Times New Roman" w:cs="Times New Roman"/>
          <w:sz w:val="28"/>
          <w:szCs w:val="28"/>
        </w:rPr>
      </w:pPr>
      <w:r w:rsidRPr="000231D2">
        <w:rPr>
          <w:rFonts w:ascii="Times New Roman" w:hAnsi="Times New Roman" w:cs="Times New Roman"/>
          <w:bCs/>
          <w:spacing w:val="-5"/>
          <w:sz w:val="28"/>
          <w:szCs w:val="28"/>
        </w:rPr>
        <w:t>IEPIRKUMS PUBLISKO IEPIRKUMU LIKUMA 9. PANTA KĀRTĪBĀ</w:t>
      </w:r>
    </w:p>
    <w:p w:rsidR="00CF7FE7" w:rsidRPr="0030294F"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spacing w:after="0" w:line="240" w:lineRule="auto"/>
        <w:jc w:val="center"/>
        <w:rPr>
          <w:rFonts w:ascii="Times New Roman" w:hAnsi="Times New Roman" w:cs="Times New Roman"/>
          <w:b/>
        </w:rPr>
      </w:pPr>
      <w:r>
        <w:rPr>
          <w:rFonts w:ascii="Times New Roman" w:hAnsi="Times New Roman" w:cs="Times New Roman"/>
          <w:b/>
        </w:rPr>
        <w:t xml:space="preserve"> </w:t>
      </w:r>
    </w:p>
    <w:p w:rsidR="00C73180" w:rsidRPr="00C73180" w:rsidRDefault="00C73180" w:rsidP="00C73180">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lang w:eastAsia="lv-LV"/>
        </w:rPr>
      </w:pPr>
      <w:r w:rsidRPr="00C73180">
        <w:rPr>
          <w:rFonts w:ascii="Times New Roman" w:eastAsia="Times New Roman" w:hAnsi="Times New Roman" w:cs="Times New Roman"/>
          <w:b/>
          <w:snapToGrid w:val="0"/>
          <w:color w:val="000000"/>
          <w:sz w:val="28"/>
          <w:szCs w:val="28"/>
        </w:rPr>
        <w:t>“</w:t>
      </w:r>
      <w:r w:rsidRPr="00C73180">
        <w:rPr>
          <w:rFonts w:ascii="Times New Roman" w:eastAsia="Times New Roman" w:hAnsi="Times New Roman" w:cs="Times New Roman"/>
          <w:b/>
          <w:sz w:val="28"/>
          <w:szCs w:val="28"/>
        </w:rPr>
        <w:t>Sventājas upes ielejas un Muižas kalna labiekārtošana Rucavas novada Rucavas pagastā</w:t>
      </w:r>
      <w:r w:rsidRPr="00C73180">
        <w:rPr>
          <w:rFonts w:ascii="Times New Roman" w:eastAsia="Times New Roman" w:hAnsi="Times New Roman" w:cs="Times New Roman"/>
          <w:b/>
          <w:snapToGrid w:val="0"/>
          <w:color w:val="000000"/>
          <w:sz w:val="28"/>
          <w:szCs w:val="28"/>
        </w:rPr>
        <w:t>”</w:t>
      </w:r>
    </w:p>
    <w:p w:rsidR="00CF7FE7" w:rsidRPr="0030294F" w:rsidRDefault="00CF7FE7" w:rsidP="00CF7FE7">
      <w:pPr>
        <w:pStyle w:val="Header"/>
        <w:tabs>
          <w:tab w:val="clear" w:pos="4153"/>
          <w:tab w:val="clear" w:pos="8306"/>
        </w:tabs>
        <w:jc w:val="center"/>
        <w:rPr>
          <w:sz w:val="22"/>
          <w:szCs w:val="22"/>
        </w:rPr>
      </w:pPr>
    </w:p>
    <w:p w:rsidR="00CF7FE7" w:rsidRPr="00A01EFC" w:rsidRDefault="00C73180" w:rsidP="00CF7FE7">
      <w:pPr>
        <w:pStyle w:val="NoSpacing"/>
        <w:jc w:val="center"/>
        <w:rPr>
          <w:b/>
          <w:sz w:val="28"/>
          <w:szCs w:val="28"/>
          <w:u w:val="single"/>
        </w:rPr>
      </w:pPr>
      <w:bookmarkStart w:id="0" w:name="_Hlk488915499"/>
      <w:r>
        <w:rPr>
          <w:b/>
          <w:sz w:val="28"/>
          <w:szCs w:val="28"/>
          <w:u w:val="single"/>
        </w:rPr>
        <w:t xml:space="preserve"> </w:t>
      </w:r>
    </w:p>
    <w:bookmarkEnd w:id="0"/>
    <w:p w:rsidR="00CF7FE7" w:rsidRDefault="00CF7FE7" w:rsidP="00CF7FE7">
      <w:pPr>
        <w:spacing w:after="0" w:line="240" w:lineRule="auto"/>
        <w:jc w:val="center"/>
        <w:rPr>
          <w:rFonts w:ascii="Times New Roman" w:hAnsi="Times New Roman" w:cs="Times New Roman"/>
          <w:b/>
          <w:caps/>
          <w:sz w:val="28"/>
          <w:szCs w:val="28"/>
        </w:rPr>
      </w:pPr>
    </w:p>
    <w:p w:rsidR="00CF7FE7" w:rsidRPr="00A01EFC" w:rsidRDefault="00CF7FE7" w:rsidP="00CF7FE7">
      <w:pPr>
        <w:spacing w:after="0" w:line="240" w:lineRule="auto"/>
        <w:jc w:val="center"/>
        <w:rPr>
          <w:rFonts w:ascii="Times New Roman" w:hAnsi="Times New Roman" w:cs="Times New Roman"/>
          <w:b/>
          <w:caps/>
          <w:sz w:val="28"/>
          <w:szCs w:val="28"/>
        </w:rPr>
      </w:pPr>
    </w:p>
    <w:p w:rsidR="00CF7FE7" w:rsidRPr="00A01EFC" w:rsidRDefault="00CF7FE7" w:rsidP="00CF7FE7">
      <w:pPr>
        <w:spacing w:after="0" w:line="240" w:lineRule="auto"/>
        <w:jc w:val="center"/>
        <w:rPr>
          <w:rFonts w:ascii="Times New Roman" w:hAnsi="Times New Roman" w:cs="Times New Roman"/>
          <w:b/>
          <w:sz w:val="28"/>
          <w:szCs w:val="28"/>
        </w:rPr>
      </w:pPr>
      <w:r w:rsidRPr="00A01EFC">
        <w:rPr>
          <w:rFonts w:ascii="Times New Roman" w:hAnsi="Times New Roman" w:cs="Times New Roman"/>
          <w:b/>
          <w:sz w:val="28"/>
          <w:szCs w:val="28"/>
        </w:rPr>
        <w:t>NOLIKUMS</w:t>
      </w:r>
    </w:p>
    <w:p w:rsidR="00CF7FE7" w:rsidRDefault="00CF7FE7" w:rsidP="00CF7FE7">
      <w:pPr>
        <w:spacing w:after="0" w:line="240" w:lineRule="auto"/>
        <w:jc w:val="center"/>
        <w:rPr>
          <w:rFonts w:ascii="Times New Roman" w:hAnsi="Times New Roman" w:cs="Times New Roman"/>
          <w:b/>
          <w:sz w:val="24"/>
          <w:szCs w:val="24"/>
        </w:rPr>
      </w:pPr>
    </w:p>
    <w:p w:rsidR="00CF7FE7" w:rsidRPr="007F73DE" w:rsidRDefault="00CF7FE7" w:rsidP="00CF7FE7">
      <w:pPr>
        <w:spacing w:after="0" w:line="240" w:lineRule="auto"/>
        <w:jc w:val="center"/>
        <w:rPr>
          <w:rFonts w:ascii="Times New Roman" w:hAnsi="Times New Roman" w:cs="Times New Roman"/>
        </w:rPr>
      </w:pPr>
      <w:r w:rsidRPr="007F73DE">
        <w:rPr>
          <w:rFonts w:ascii="Times New Roman" w:hAnsi="Times New Roman" w:cs="Times New Roman"/>
        </w:rPr>
        <w:t xml:space="preserve">(IDENTIFIKĀCIJAS NUMURS </w:t>
      </w:r>
      <w:r>
        <w:rPr>
          <w:rFonts w:ascii="Times New Roman" w:hAnsi="Times New Roman" w:cs="Times New Roman"/>
        </w:rPr>
        <w:t>RND 2018/</w:t>
      </w:r>
      <w:r w:rsidR="00197559">
        <w:rPr>
          <w:rFonts w:ascii="Times New Roman" w:hAnsi="Times New Roman" w:cs="Times New Roman"/>
        </w:rPr>
        <w:t>15</w:t>
      </w:r>
      <w:r w:rsidRPr="007F73DE">
        <w:rPr>
          <w:rFonts w:ascii="Times New Roman" w:hAnsi="Times New Roman" w:cs="Times New Roman"/>
        </w:rPr>
        <w:t>)</w:t>
      </w: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216EAB" w:rsidRDefault="00216EAB" w:rsidP="00CF7FE7">
      <w:pPr>
        <w:spacing w:after="0" w:line="240" w:lineRule="auto"/>
        <w:jc w:val="center"/>
        <w:rPr>
          <w:rFonts w:ascii="Times New Roman" w:hAnsi="Times New Roman" w:cs="Times New Roman"/>
          <w:b/>
          <w:sz w:val="24"/>
          <w:szCs w:val="24"/>
        </w:rPr>
      </w:pPr>
    </w:p>
    <w:p w:rsidR="00216EAB" w:rsidRDefault="00216EAB" w:rsidP="00CF7FE7">
      <w:pPr>
        <w:spacing w:after="0" w:line="240" w:lineRule="auto"/>
        <w:jc w:val="center"/>
        <w:rPr>
          <w:rFonts w:ascii="Times New Roman" w:hAnsi="Times New Roman" w:cs="Times New Roman"/>
          <w:b/>
          <w:sz w:val="24"/>
          <w:szCs w:val="24"/>
        </w:rPr>
      </w:pPr>
    </w:p>
    <w:p w:rsidR="00216EAB" w:rsidRDefault="00216EAB" w:rsidP="00CF7FE7">
      <w:pPr>
        <w:spacing w:after="0" w:line="240" w:lineRule="auto"/>
        <w:jc w:val="center"/>
        <w:rPr>
          <w:rFonts w:ascii="Times New Roman" w:hAnsi="Times New Roman" w:cs="Times New Roman"/>
          <w:b/>
          <w:sz w:val="24"/>
          <w:szCs w:val="24"/>
        </w:rPr>
      </w:pPr>
    </w:p>
    <w:p w:rsidR="00216EAB" w:rsidRDefault="00216EAB" w:rsidP="00CF7FE7">
      <w:pPr>
        <w:spacing w:after="0" w:line="240" w:lineRule="auto"/>
        <w:jc w:val="center"/>
        <w:rPr>
          <w:rFonts w:ascii="Times New Roman" w:hAnsi="Times New Roman" w:cs="Times New Roman"/>
          <w:b/>
          <w:sz w:val="24"/>
          <w:szCs w:val="24"/>
        </w:rPr>
      </w:pPr>
    </w:p>
    <w:p w:rsidR="00216EAB" w:rsidRDefault="00216EAB" w:rsidP="00CF7FE7">
      <w:pPr>
        <w:spacing w:after="0" w:line="240" w:lineRule="auto"/>
        <w:jc w:val="center"/>
        <w:rPr>
          <w:rFonts w:ascii="Times New Roman" w:hAnsi="Times New Roman" w:cs="Times New Roman"/>
          <w:b/>
          <w:sz w:val="24"/>
          <w:szCs w:val="24"/>
        </w:rPr>
      </w:pPr>
    </w:p>
    <w:p w:rsidR="00216EAB" w:rsidRDefault="00216EAB" w:rsidP="00CF7FE7">
      <w:pPr>
        <w:spacing w:after="0" w:line="240" w:lineRule="auto"/>
        <w:jc w:val="center"/>
        <w:rPr>
          <w:rFonts w:ascii="Times New Roman" w:hAnsi="Times New Roman" w:cs="Times New Roman"/>
          <w:b/>
          <w:sz w:val="24"/>
          <w:szCs w:val="24"/>
        </w:rPr>
      </w:pPr>
    </w:p>
    <w:p w:rsidR="00216EAB" w:rsidRDefault="00216EAB"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Pr="00C2510F" w:rsidRDefault="00CF7FE7" w:rsidP="00CF7FE7">
      <w:pPr>
        <w:ind w:right="60"/>
        <w:jc w:val="center"/>
        <w:rPr>
          <w:rFonts w:ascii="Times New Roman" w:hAnsi="Times New Roman" w:cs="Times New Roman"/>
        </w:rPr>
      </w:pPr>
      <w:r w:rsidRPr="00C2510F">
        <w:rPr>
          <w:rFonts w:ascii="Times New Roman" w:hAnsi="Times New Roman" w:cs="Times New Roman"/>
        </w:rPr>
        <w:t>Rucavas novads</w:t>
      </w:r>
    </w:p>
    <w:p w:rsidR="001566C8" w:rsidRPr="00C2510F" w:rsidRDefault="00CF7FE7" w:rsidP="00CF7FE7">
      <w:pPr>
        <w:ind w:right="60"/>
        <w:jc w:val="center"/>
        <w:rPr>
          <w:rFonts w:ascii="Times New Roman" w:hAnsi="Times New Roman" w:cs="Times New Roman"/>
        </w:rPr>
      </w:pPr>
      <w:r w:rsidRPr="00C2510F">
        <w:rPr>
          <w:rFonts w:ascii="Times New Roman" w:hAnsi="Times New Roman" w:cs="Times New Roman"/>
        </w:rPr>
        <w:t xml:space="preserve"> 2018</w:t>
      </w:r>
    </w:p>
    <w:p w:rsidR="00C35972" w:rsidRPr="00852988" w:rsidRDefault="001566C8" w:rsidP="00CD338E">
      <w:pPr>
        <w:ind w:left="2880" w:firstLine="720"/>
        <w:rPr>
          <w:rFonts w:ascii="Times New Roman" w:hAnsi="Times New Roman" w:cs="Times New Roman"/>
          <w:b/>
        </w:rPr>
      </w:pPr>
      <w:r>
        <w:br w:type="page"/>
      </w:r>
      <w:r w:rsidR="00C10E28">
        <w:rPr>
          <w:rFonts w:ascii="Times New Roman" w:hAnsi="Times New Roman" w:cs="Times New Roman"/>
          <w:b/>
        </w:rPr>
        <w:lastRenderedPageBreak/>
        <w:t>1</w:t>
      </w:r>
      <w:r w:rsidR="00DF44DD" w:rsidRPr="00CD338E">
        <w:rPr>
          <w:rFonts w:ascii="Times New Roman" w:hAnsi="Times New Roman" w:cs="Times New Roman"/>
          <w:b/>
        </w:rPr>
        <w:t>.</w:t>
      </w:r>
      <w:r w:rsidR="00C35972" w:rsidRPr="00852988">
        <w:rPr>
          <w:rFonts w:ascii="Times New Roman" w:hAnsi="Times New Roman" w:cs="Times New Roman"/>
          <w:b/>
        </w:rPr>
        <w:t xml:space="preserve"> SADAĻA</w:t>
      </w:r>
    </w:p>
    <w:p w:rsidR="00C35972" w:rsidRDefault="00C35972" w:rsidP="00C35972">
      <w:pPr>
        <w:spacing w:after="0" w:line="240" w:lineRule="auto"/>
        <w:jc w:val="center"/>
        <w:rPr>
          <w:rFonts w:ascii="Times New Roman" w:hAnsi="Times New Roman" w:cs="Times New Roman"/>
          <w:b/>
        </w:rPr>
      </w:pPr>
      <w:r w:rsidRPr="00852988">
        <w:rPr>
          <w:rFonts w:ascii="Times New Roman" w:hAnsi="Times New Roman" w:cs="Times New Roman"/>
          <w:b/>
        </w:rPr>
        <w:t>INFORMĀCIJA PAR IEPIRKUMU</w:t>
      </w:r>
    </w:p>
    <w:p w:rsidR="00C35972" w:rsidRPr="00A07FC3" w:rsidRDefault="00C35972" w:rsidP="00C35972">
      <w:pPr>
        <w:pStyle w:val="Paragrfs"/>
        <w:numPr>
          <w:ilvl w:val="0"/>
          <w:numId w:val="0"/>
        </w:numPr>
        <w:ind w:left="360"/>
        <w:jc w:val="center"/>
        <w:rPr>
          <w:rFonts w:ascii="Times New Roman" w:hAnsi="Times New Roman"/>
          <w:b/>
          <w:sz w:val="24"/>
        </w:rPr>
      </w:pPr>
      <w:r>
        <w:rPr>
          <w:rFonts w:ascii="Times New Roman" w:hAnsi="Times New Roman"/>
          <w:b/>
          <w:sz w:val="24"/>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Pasūtītājs</w:t>
            </w:r>
          </w:p>
        </w:tc>
      </w:tr>
      <w:tr w:rsidR="00C35972" w:rsidRPr="00E97149" w:rsidTr="0036209D">
        <w:tc>
          <w:tcPr>
            <w:tcW w:w="9287" w:type="dxa"/>
            <w:shd w:val="clear" w:color="auto" w:fill="auto"/>
          </w:tcPr>
          <w:p w:rsidR="00C35972" w:rsidRPr="00B934C3" w:rsidRDefault="00C35972" w:rsidP="0036209D">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Rucavas novada dome</w:t>
            </w:r>
          </w:p>
          <w:p w:rsidR="00C35972" w:rsidRPr="00B934C3" w:rsidRDefault="00C35972" w:rsidP="0036209D">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Reģistrācijas Nr. 90000059230</w:t>
            </w:r>
          </w:p>
          <w:p w:rsidR="00C35972" w:rsidRPr="00B934C3" w:rsidRDefault="00C35972" w:rsidP="0036209D">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“Pagastmāja”, Rucava pagasts, Rucavas novads, LV-3477</w:t>
            </w:r>
          </w:p>
        </w:tc>
      </w:tr>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Iepirkuma priekšmets</w:t>
            </w:r>
          </w:p>
        </w:tc>
      </w:tr>
      <w:tr w:rsidR="00C35972" w:rsidRPr="00E97149" w:rsidTr="0036209D">
        <w:tc>
          <w:tcPr>
            <w:tcW w:w="9287" w:type="dxa"/>
            <w:shd w:val="clear" w:color="auto" w:fill="auto"/>
          </w:tcPr>
          <w:p w:rsidR="00C35972" w:rsidRPr="00B934C3" w:rsidRDefault="00CD338E" w:rsidP="00DC69C1">
            <w:pPr>
              <w:widowControl w:val="0"/>
              <w:suppressAutoHyphens/>
              <w:overflowPunct w:val="0"/>
              <w:autoSpaceDE w:val="0"/>
              <w:autoSpaceDN w:val="0"/>
              <w:adjustRightInd w:val="0"/>
              <w:spacing w:after="0" w:line="240" w:lineRule="auto"/>
              <w:jc w:val="both"/>
              <w:rPr>
                <w:rFonts w:eastAsia="Arial"/>
                <w:bCs/>
              </w:rPr>
            </w:pPr>
            <w:r w:rsidRPr="00CD338E">
              <w:rPr>
                <w:rFonts w:ascii="Times New Roman" w:eastAsia="Times New Roman" w:hAnsi="Times New Roman" w:cs="Times New Roman"/>
              </w:rPr>
              <w:t>Sventājas upes ielejas un Muižas kalna labiekārtošana</w:t>
            </w:r>
            <w:r>
              <w:rPr>
                <w:rFonts w:ascii="Times New Roman" w:eastAsia="Times New Roman" w:hAnsi="Times New Roman" w:cs="Times New Roman"/>
              </w:rPr>
              <w:t>,</w:t>
            </w:r>
            <w:r w:rsidRPr="00CD338E">
              <w:rPr>
                <w:rFonts w:ascii="Times New Roman" w:eastAsia="Times New Roman" w:hAnsi="Times New Roman" w:cs="Times New Roman"/>
              </w:rPr>
              <w:t xml:space="preserve"> un stāvlaukuma izbūve Rucavas novada Rucavas pagastā</w:t>
            </w:r>
            <w:r w:rsidR="00F65733">
              <w:rPr>
                <w:rFonts w:ascii="Times New Roman" w:eastAsia="Times New Roman" w:hAnsi="Times New Roman" w:cs="Times New Roman"/>
                <w:snapToGrid w:val="0"/>
                <w:color w:val="000000"/>
              </w:rPr>
              <w:t xml:space="preserve"> </w:t>
            </w:r>
            <w:r w:rsidR="00F65733" w:rsidRPr="00F65733">
              <w:rPr>
                <w:rFonts w:ascii="Times New Roman" w:hAnsi="Times New Roman" w:cs="Times New Roman"/>
                <w:bCs/>
              </w:rPr>
              <w:t>saskaņā ar</w:t>
            </w:r>
            <w:r w:rsidR="00D11C4F">
              <w:rPr>
                <w:rFonts w:ascii="Times New Roman" w:hAnsi="Times New Roman" w:cs="Times New Roman"/>
                <w:bCs/>
              </w:rPr>
              <w:t xml:space="preserve"> SIA “T3”, Reģistrācijas Nr.40003642567, izstrādāto P</w:t>
            </w:r>
            <w:r w:rsidR="00F65733" w:rsidRPr="00F65733">
              <w:rPr>
                <w:rFonts w:ascii="Times New Roman" w:hAnsi="Times New Roman" w:cs="Times New Roman"/>
                <w:bCs/>
              </w:rPr>
              <w:t>askaidrojuma rakstu</w:t>
            </w:r>
            <w:r w:rsidR="00D11C4F">
              <w:rPr>
                <w:rFonts w:ascii="Times New Roman" w:hAnsi="Times New Roman" w:cs="Times New Roman"/>
                <w:bCs/>
              </w:rPr>
              <w:t xml:space="preserve"> būvniecības iecerei “</w:t>
            </w:r>
            <w:r w:rsidR="00DC69C1">
              <w:rPr>
                <w:rFonts w:ascii="Times New Roman" w:hAnsi="Times New Roman" w:cs="Times New Roman"/>
                <w:bCs/>
              </w:rPr>
              <w:t>Teritorijas labiekārtojumam – Sventājas upes ielejas un Muižas kalna labiekārtojums</w:t>
            </w:r>
            <w:r w:rsidR="00D11C4F">
              <w:rPr>
                <w:rFonts w:ascii="Times New Roman" w:hAnsi="Times New Roman" w:cs="Times New Roman"/>
                <w:bCs/>
              </w:rPr>
              <w:t xml:space="preserve">”, pasūtījuma Nr.2018/2.3.27.2, un nolikuma prasībām. </w:t>
            </w:r>
            <w:r w:rsidR="00DC69C1">
              <w:rPr>
                <w:rFonts w:ascii="Times New Roman" w:eastAsia="Times New Roman" w:hAnsi="Times New Roman" w:cs="Times New Roman"/>
                <w:bCs/>
                <w:kern w:val="28"/>
                <w:lang w:eastAsia="lv-LV"/>
              </w:rPr>
              <w:t>(Nolikuma 9.</w:t>
            </w:r>
            <w:r>
              <w:rPr>
                <w:rFonts w:ascii="Times New Roman" w:eastAsia="Times New Roman" w:hAnsi="Times New Roman" w:cs="Times New Roman"/>
                <w:bCs/>
                <w:kern w:val="28"/>
                <w:lang w:eastAsia="lv-LV"/>
              </w:rPr>
              <w:t>pielikums).</w:t>
            </w:r>
            <w:proofErr w:type="gramStart"/>
            <w:r>
              <w:t xml:space="preserve"> </w:t>
            </w:r>
            <w:r w:rsidR="008C0A5C" w:rsidRPr="00EE1915">
              <w:t xml:space="preserve"> </w:t>
            </w:r>
            <w:proofErr w:type="gramEnd"/>
          </w:p>
        </w:tc>
      </w:tr>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CPV kods</w:t>
            </w:r>
          </w:p>
        </w:tc>
      </w:tr>
      <w:tr w:rsidR="00C35972" w:rsidRPr="00E97149" w:rsidTr="0036209D">
        <w:tc>
          <w:tcPr>
            <w:tcW w:w="9287" w:type="dxa"/>
            <w:shd w:val="clear" w:color="auto" w:fill="auto"/>
          </w:tcPr>
          <w:p w:rsidR="00C35972" w:rsidRPr="00D15299" w:rsidRDefault="00F65733" w:rsidP="00582BB4">
            <w:pPr>
              <w:spacing w:line="240" w:lineRule="atLeast"/>
              <w:textAlignment w:val="baseline"/>
              <w:rPr>
                <w:rFonts w:ascii="Times New Roman" w:eastAsia="Calibri" w:hAnsi="Times New Roman" w:cs="Times New Roman"/>
              </w:rPr>
            </w:pPr>
            <w:r w:rsidRPr="00F65733">
              <w:rPr>
                <w:rFonts w:ascii="Times New Roman" w:hAnsi="Times New Roman" w:cs="Times New Roman"/>
                <w:b/>
                <w:bCs/>
              </w:rPr>
              <w:t xml:space="preserve">CPV kods – </w:t>
            </w:r>
            <w:r w:rsidR="00582BB4">
              <w:rPr>
                <w:rFonts w:ascii="Times New Roman" w:hAnsi="Times New Roman" w:cs="Times New Roman"/>
                <w:b/>
                <w:bCs/>
              </w:rPr>
              <w:t>45220000-5</w:t>
            </w:r>
            <w:r w:rsidR="000F05D2">
              <w:rPr>
                <w:rFonts w:ascii="Arial" w:hAnsi="Arial" w:cs="Arial"/>
                <w:color w:val="4C4C4C"/>
                <w:sz w:val="18"/>
                <w:szCs w:val="18"/>
                <w:shd w:val="clear" w:color="auto" w:fill="F8FBFF"/>
              </w:rPr>
              <w:t xml:space="preserve"> </w:t>
            </w:r>
            <w:r w:rsidR="00582BB4" w:rsidRPr="00582BB4">
              <w:rPr>
                <w:rFonts w:ascii="Times New Roman" w:hAnsi="Times New Roman" w:cs="Times New Roman"/>
                <w:shd w:val="clear" w:color="auto" w:fill="F8FBFF"/>
              </w:rPr>
              <w:t>(Inženiertehniskie un celtniecības darbi)</w:t>
            </w:r>
          </w:p>
        </w:tc>
      </w:tr>
      <w:tr w:rsidR="00C35972" w:rsidRPr="00E97149" w:rsidTr="0036209D">
        <w:tc>
          <w:tcPr>
            <w:tcW w:w="9287" w:type="dxa"/>
            <w:shd w:val="clear" w:color="auto" w:fill="auto"/>
          </w:tcPr>
          <w:p w:rsidR="00C35972" w:rsidRPr="00B934C3" w:rsidRDefault="00C35972" w:rsidP="005E71CF">
            <w:pPr>
              <w:pStyle w:val="NoSpacing"/>
              <w:numPr>
                <w:ilvl w:val="1"/>
                <w:numId w:val="4"/>
              </w:numPr>
              <w:rPr>
                <w:rFonts w:eastAsia="Calibri"/>
                <w:b/>
                <w:noProof/>
                <w:sz w:val="22"/>
                <w:szCs w:val="22"/>
              </w:rPr>
            </w:pPr>
            <w:r w:rsidRPr="00B934C3">
              <w:rPr>
                <w:rFonts w:eastAsia="Calibri"/>
                <w:b/>
                <w:noProof/>
                <w:sz w:val="22"/>
                <w:szCs w:val="22"/>
              </w:rPr>
              <w:t>Projekts</w:t>
            </w:r>
          </w:p>
        </w:tc>
      </w:tr>
      <w:tr w:rsidR="00C35972" w:rsidRPr="00E97149" w:rsidTr="00F65733">
        <w:trPr>
          <w:trHeight w:val="691"/>
        </w:trPr>
        <w:tc>
          <w:tcPr>
            <w:tcW w:w="9287" w:type="dxa"/>
            <w:shd w:val="clear" w:color="auto" w:fill="auto"/>
          </w:tcPr>
          <w:p w:rsidR="00C35972" w:rsidRPr="00B934C3" w:rsidRDefault="00F65733" w:rsidP="00F65733">
            <w:pPr>
              <w:shd w:val="clear" w:color="auto" w:fill="FFFFFF"/>
              <w:jc w:val="both"/>
              <w:rPr>
                <w:rFonts w:ascii="Times New Roman" w:eastAsia="Helvetica" w:hAnsi="Times New Roman" w:cs="Times New Roman"/>
                <w:lang w:eastAsia="ar-SA"/>
              </w:rPr>
            </w:pPr>
            <w:r>
              <w:rPr>
                <w:rFonts w:ascii="Times New Roman" w:eastAsia="Calibri" w:hAnsi="Times New Roman"/>
                <w:i/>
              </w:rPr>
              <w:t>Iepirkums tiek veikts</w:t>
            </w:r>
            <w:r>
              <w:rPr>
                <w:rFonts w:ascii="Times New Roman" w:eastAsia="Calibri" w:hAnsi="Times New Roman" w:cs="Times New Roman"/>
                <w:i/>
              </w:rPr>
              <w:t xml:space="preserve"> </w:t>
            </w:r>
            <w:r w:rsidRPr="00F65733">
              <w:rPr>
                <w:rFonts w:ascii="Times New Roman" w:eastAsia="Times New Roman" w:hAnsi="Times New Roman" w:cs="Times New Roman"/>
                <w:i/>
              </w:rPr>
              <w:t>La</w:t>
            </w:r>
            <w:r>
              <w:rPr>
                <w:rFonts w:ascii="Times New Roman" w:eastAsia="Times New Roman" w:hAnsi="Times New Roman" w:cs="Times New Roman"/>
                <w:i/>
              </w:rPr>
              <w:t>tvijas vides aizsardzības fonda</w:t>
            </w:r>
            <w:r w:rsidR="00C35972" w:rsidRPr="00A97AD9">
              <w:rPr>
                <w:rFonts w:ascii="Times New Roman" w:hAnsi="Times New Roman" w:cs="Times New Roman"/>
                <w:i/>
              </w:rPr>
              <w:t xml:space="preserve"> </w:t>
            </w:r>
            <w:r w:rsidRPr="00F65733">
              <w:rPr>
                <w:rFonts w:ascii="Times New Roman" w:eastAsia="Times New Roman" w:hAnsi="Times New Roman" w:cs="Times New Roman"/>
                <w:i/>
              </w:rPr>
              <w:t>Projekta Nr. 1-08/81/2018 “</w:t>
            </w:r>
            <w:r w:rsidRPr="00F65733">
              <w:rPr>
                <w:rFonts w:ascii="Times New Roman" w:eastAsia="Times New Roman" w:hAnsi="Times New Roman" w:cs="Times New Roman"/>
                <w:i/>
                <w:sz w:val="23"/>
                <w:szCs w:val="23"/>
              </w:rPr>
              <w:t>Sventājas upes ielejas un Muižas kalna labiekārtošana un stāvlaukuma izbūve</w:t>
            </w:r>
            <w:r w:rsidRPr="00F65733">
              <w:rPr>
                <w:rFonts w:ascii="Times New Roman" w:eastAsia="Times New Roman" w:hAnsi="Times New Roman" w:cs="Times New Roman"/>
                <w:i/>
              </w:rPr>
              <w:t xml:space="preserve">” </w:t>
            </w:r>
            <w:r w:rsidRPr="00F65733">
              <w:rPr>
                <w:rFonts w:ascii="Times New Roman" w:eastAsia="Times New Roman" w:hAnsi="Times New Roman" w:cs="Times New Roman"/>
                <w:bCs/>
                <w:i/>
                <w:kern w:val="28"/>
                <w:lang w:eastAsia="lv-LV"/>
              </w:rPr>
              <w:t>ietvaros</w:t>
            </w:r>
            <w:r>
              <w:rPr>
                <w:rFonts w:ascii="Times New Roman" w:eastAsia="Times New Roman" w:hAnsi="Times New Roman" w:cs="Times New Roman"/>
                <w:bCs/>
                <w:i/>
                <w:kern w:val="28"/>
                <w:lang w:eastAsia="lv-LV"/>
              </w:rPr>
              <w:t>.</w:t>
            </w:r>
          </w:p>
        </w:tc>
      </w:tr>
      <w:tr w:rsidR="00C35972" w:rsidRPr="00E97149" w:rsidTr="0036209D">
        <w:trPr>
          <w:trHeight w:val="338"/>
        </w:trPr>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Līguma izpildes laiks, vieta, informācija par objekta apskati</w:t>
            </w:r>
          </w:p>
        </w:tc>
      </w:tr>
      <w:tr w:rsidR="00C35972" w:rsidRPr="00A97AD9" w:rsidTr="0036209D">
        <w:tc>
          <w:tcPr>
            <w:tcW w:w="9287" w:type="dxa"/>
            <w:shd w:val="clear" w:color="auto" w:fill="auto"/>
          </w:tcPr>
          <w:p w:rsidR="00C35972" w:rsidRPr="00A97AD9" w:rsidRDefault="00C35972" w:rsidP="005E71CF">
            <w:pPr>
              <w:pStyle w:val="ListParagraph"/>
              <w:numPr>
                <w:ilvl w:val="2"/>
                <w:numId w:val="4"/>
              </w:numPr>
              <w:tabs>
                <w:tab w:val="left" w:pos="0"/>
                <w:tab w:val="left" w:pos="601"/>
                <w:tab w:val="left" w:pos="1276"/>
              </w:tabs>
              <w:suppressAutoHyphens/>
              <w:ind w:left="34" w:firstLine="0"/>
              <w:jc w:val="both"/>
              <w:rPr>
                <w:rFonts w:ascii="Times New Roman" w:hAnsi="Times New Roman" w:cs="Times New Roman"/>
              </w:rPr>
            </w:pPr>
            <w:r w:rsidRPr="00A97AD9">
              <w:rPr>
                <w:rFonts w:ascii="Times New Roman" w:hAnsi="Times New Roman" w:cs="Times New Roman"/>
              </w:rPr>
              <w:t>Plānojot būvdarbu veikšanu, pretendentam jānodrošina darba izpildes termiņš ne ilgāks par</w:t>
            </w:r>
            <w:r w:rsidRPr="00A97AD9">
              <w:rPr>
                <w:rFonts w:ascii="Times New Roman" w:hAnsi="Times New Roman" w:cs="Times New Roman"/>
                <w:bCs/>
              </w:rPr>
              <w:t xml:space="preserve"> </w:t>
            </w:r>
            <w:r w:rsidR="005B1077" w:rsidRPr="005B1077">
              <w:rPr>
                <w:rFonts w:ascii="Times New Roman" w:hAnsi="Times New Roman" w:cs="Times New Roman"/>
                <w:b/>
                <w:bCs/>
                <w:i/>
              </w:rPr>
              <w:t>150</w:t>
            </w:r>
            <w:proofErr w:type="gramStart"/>
            <w:r>
              <w:rPr>
                <w:rFonts w:ascii="Times New Roman" w:hAnsi="Times New Roman" w:cs="Times New Roman"/>
                <w:bCs/>
                <w:i/>
              </w:rPr>
              <w:t xml:space="preserve"> </w:t>
            </w:r>
            <w:r w:rsidRPr="00A97AD9">
              <w:rPr>
                <w:rFonts w:ascii="Times New Roman" w:hAnsi="Times New Roman" w:cs="Times New Roman"/>
                <w:bCs/>
                <w:i/>
              </w:rPr>
              <w:t xml:space="preserve"> </w:t>
            </w:r>
            <w:proofErr w:type="gramEnd"/>
            <w:r w:rsidRPr="00A97AD9">
              <w:rPr>
                <w:rFonts w:ascii="Times New Roman" w:hAnsi="Times New Roman" w:cs="Times New Roman"/>
                <w:bCs/>
                <w:i/>
              </w:rPr>
              <w:t>(</w:t>
            </w:r>
            <w:r w:rsidR="005B1077">
              <w:rPr>
                <w:rFonts w:ascii="Times New Roman" w:hAnsi="Times New Roman" w:cs="Times New Roman"/>
                <w:bCs/>
                <w:i/>
              </w:rPr>
              <w:t>viens simts piecdesmit</w:t>
            </w:r>
            <w:r w:rsidRPr="00A97AD9">
              <w:rPr>
                <w:rFonts w:ascii="Times New Roman" w:hAnsi="Times New Roman" w:cs="Times New Roman"/>
                <w:bCs/>
                <w:i/>
              </w:rPr>
              <w:t>)</w:t>
            </w:r>
            <w:r w:rsidRPr="00A97AD9">
              <w:rPr>
                <w:rFonts w:ascii="Times New Roman" w:hAnsi="Times New Roman" w:cs="Times New Roman"/>
              </w:rPr>
              <w:t xml:space="preserve"> kalendārajām dienām </w:t>
            </w:r>
            <w:r w:rsidR="00663C63">
              <w:rPr>
                <w:rFonts w:ascii="Times New Roman" w:hAnsi="Times New Roman" w:cs="Times New Roman"/>
              </w:rPr>
              <w:t>no līguma noslēgšanas brīža.</w:t>
            </w:r>
            <w:r w:rsidRPr="00A97AD9">
              <w:rPr>
                <w:rFonts w:ascii="Times New Roman" w:hAnsi="Times New Roman" w:cs="Times New Roman"/>
              </w:rPr>
              <w:t xml:space="preserve"> </w:t>
            </w:r>
            <w:r w:rsidR="00663C63">
              <w:rPr>
                <w:rFonts w:ascii="Times New Roman" w:hAnsi="Times New Roman" w:cs="Times New Roman"/>
              </w:rPr>
              <w:t xml:space="preserve"> </w:t>
            </w:r>
          </w:p>
          <w:p w:rsidR="00C35972" w:rsidRPr="00A97AD9" w:rsidRDefault="00C35972" w:rsidP="005E71CF">
            <w:pPr>
              <w:pStyle w:val="Title"/>
              <w:numPr>
                <w:ilvl w:val="2"/>
                <w:numId w:val="4"/>
              </w:numPr>
              <w:tabs>
                <w:tab w:val="left" w:pos="601"/>
                <w:tab w:val="left" w:pos="1276"/>
              </w:tabs>
              <w:ind w:left="34" w:firstLine="0"/>
              <w:jc w:val="both"/>
              <w:rPr>
                <w:b w:val="0"/>
                <w:sz w:val="22"/>
                <w:szCs w:val="22"/>
                <w:u w:val="none"/>
              </w:rPr>
            </w:pPr>
            <w:r w:rsidRPr="00A97AD9">
              <w:rPr>
                <w:b w:val="0"/>
                <w:sz w:val="22"/>
                <w:szCs w:val="22"/>
                <w:u w:val="none"/>
              </w:rPr>
              <w:t>Būvdarbu izpildes vieta:</w:t>
            </w:r>
            <w:r>
              <w:rPr>
                <w:b w:val="0"/>
                <w:sz w:val="22"/>
                <w:szCs w:val="22"/>
                <w:u w:val="none"/>
              </w:rPr>
              <w:t xml:space="preserve"> </w:t>
            </w:r>
            <w:r w:rsidR="001B0EE1">
              <w:rPr>
                <w:b w:val="0"/>
                <w:sz w:val="22"/>
                <w:szCs w:val="22"/>
                <w:u w:val="none"/>
              </w:rPr>
              <w:t>“</w:t>
            </w:r>
            <w:proofErr w:type="spellStart"/>
            <w:r w:rsidR="001B0EE1">
              <w:rPr>
                <w:b w:val="0"/>
                <w:sz w:val="22"/>
                <w:szCs w:val="22"/>
                <w:u w:val="none"/>
              </w:rPr>
              <w:t>Svētavots</w:t>
            </w:r>
            <w:proofErr w:type="spellEnd"/>
            <w:r w:rsidR="001B0EE1">
              <w:rPr>
                <w:b w:val="0"/>
                <w:sz w:val="22"/>
                <w:szCs w:val="22"/>
                <w:u w:val="none"/>
              </w:rPr>
              <w:t xml:space="preserve">” </w:t>
            </w:r>
            <w:r>
              <w:rPr>
                <w:b w:val="0"/>
                <w:sz w:val="22"/>
                <w:szCs w:val="22"/>
                <w:u w:val="none"/>
              </w:rPr>
              <w:t>Rucavas</w:t>
            </w:r>
            <w:r w:rsidRPr="00A97AD9">
              <w:rPr>
                <w:b w:val="0"/>
                <w:sz w:val="22"/>
                <w:szCs w:val="22"/>
                <w:u w:val="none"/>
              </w:rPr>
              <w:t xml:space="preserve"> </w:t>
            </w:r>
            <w:r>
              <w:rPr>
                <w:b w:val="0"/>
                <w:sz w:val="22"/>
                <w:szCs w:val="22"/>
                <w:u w:val="none"/>
              </w:rPr>
              <w:t>pagasts, Rucavas novads</w:t>
            </w:r>
            <w:r w:rsidR="00695CF5">
              <w:rPr>
                <w:b w:val="0"/>
                <w:sz w:val="22"/>
                <w:szCs w:val="22"/>
                <w:u w:val="none"/>
              </w:rPr>
              <w:t>, zemes vienības kadastra apzīmējums 64840090075</w:t>
            </w:r>
            <w:r w:rsidR="007C7ECF">
              <w:rPr>
                <w:b w:val="0"/>
                <w:sz w:val="22"/>
                <w:szCs w:val="22"/>
                <w:u w:val="none"/>
              </w:rPr>
              <w:t>.</w:t>
            </w:r>
            <w:r>
              <w:rPr>
                <w:b w:val="0"/>
                <w:sz w:val="22"/>
                <w:szCs w:val="22"/>
                <w:u w:val="none"/>
              </w:rPr>
              <w:t xml:space="preserve"> </w:t>
            </w:r>
          </w:p>
          <w:p w:rsidR="00C35972" w:rsidRPr="00A97AD9" w:rsidRDefault="00C35972" w:rsidP="00DD57DB">
            <w:pPr>
              <w:numPr>
                <w:ilvl w:val="2"/>
                <w:numId w:val="4"/>
              </w:numPr>
              <w:tabs>
                <w:tab w:val="left" w:pos="0"/>
                <w:tab w:val="left" w:pos="360"/>
                <w:tab w:val="left" w:pos="601"/>
                <w:tab w:val="left" w:pos="709"/>
                <w:tab w:val="num" w:pos="1080"/>
              </w:tabs>
              <w:suppressAutoHyphens/>
              <w:autoSpaceDE w:val="0"/>
              <w:ind w:left="709" w:hanging="709"/>
              <w:jc w:val="both"/>
              <w:rPr>
                <w:rFonts w:ascii="Times New Roman" w:eastAsia="Calibri" w:hAnsi="Times New Roman" w:cs="Times New Roman"/>
              </w:rPr>
            </w:pPr>
            <w:r w:rsidRPr="00A97AD9">
              <w:rPr>
                <w:rFonts w:ascii="Times New Roman" w:eastAsia="Calibri" w:hAnsi="Times New Roman" w:cs="Times New Roman"/>
                <w:bCs/>
              </w:rPr>
              <w:t>Par objekta apskati var vienoties, zv</w:t>
            </w:r>
            <w:r w:rsidR="00444678">
              <w:rPr>
                <w:rFonts w:ascii="Times New Roman" w:eastAsia="Calibri" w:hAnsi="Times New Roman" w:cs="Times New Roman"/>
                <w:bCs/>
              </w:rPr>
              <w:t>anot Attīstības nodaļas vadītājai</w:t>
            </w:r>
            <w:r w:rsidRPr="00A97AD9">
              <w:rPr>
                <w:rFonts w:ascii="Times New Roman" w:eastAsia="Calibri" w:hAnsi="Times New Roman" w:cs="Times New Roman"/>
                <w:bCs/>
              </w:rPr>
              <w:t xml:space="preserve"> Raimondai Ābelītei, tel. 29799081, e-pasts: raimonda.abelite@rucava.lv.</w:t>
            </w:r>
          </w:p>
        </w:tc>
      </w:tr>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Iepirkuma procedūra</w:t>
            </w:r>
          </w:p>
        </w:tc>
      </w:tr>
      <w:tr w:rsidR="00C35972" w:rsidRPr="00E97149" w:rsidTr="0036209D">
        <w:tc>
          <w:tcPr>
            <w:tcW w:w="9287" w:type="dxa"/>
            <w:shd w:val="clear" w:color="auto" w:fill="auto"/>
          </w:tcPr>
          <w:p w:rsidR="00C35972" w:rsidRPr="00B75980" w:rsidRDefault="00C35972" w:rsidP="00B75980">
            <w:pPr>
              <w:jc w:val="both"/>
              <w:rPr>
                <w:rFonts w:ascii="Times New Roman" w:eastAsia="Calibri" w:hAnsi="Times New Roman" w:cs="Times New Roman"/>
              </w:rPr>
            </w:pPr>
            <w:r w:rsidRPr="00B75980">
              <w:rPr>
                <w:rFonts w:ascii="Times New Roman" w:eastAsia="Calibri" w:hAnsi="Times New Roman" w:cs="Times New Roman"/>
              </w:rPr>
              <w:t>Iepirkums tiek veikts atbilstoši Publisko iepirkumu likumam. Iepirkumam piemērota pasūtījuma piešķiršanas metode atbilsto</w:t>
            </w:r>
            <w:r w:rsidR="00412E4D">
              <w:rPr>
                <w:rFonts w:ascii="Times New Roman" w:eastAsia="Calibri" w:hAnsi="Times New Roman" w:cs="Times New Roman"/>
              </w:rPr>
              <w:t>ši Publisko iepirkumu likuma 9.</w:t>
            </w:r>
            <w:r w:rsidRPr="00B75980">
              <w:rPr>
                <w:rFonts w:ascii="Times New Roman" w:eastAsia="Calibri" w:hAnsi="Times New Roman" w:cs="Times New Roman"/>
              </w:rPr>
              <w:t>panta nosacījumiem.</w:t>
            </w:r>
          </w:p>
        </w:tc>
      </w:tr>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Kontaktpersonas</w:t>
            </w:r>
          </w:p>
        </w:tc>
      </w:tr>
      <w:tr w:rsidR="00C35972" w:rsidRPr="00E97149" w:rsidTr="0036209D">
        <w:tc>
          <w:tcPr>
            <w:tcW w:w="9287" w:type="dxa"/>
            <w:shd w:val="clear" w:color="auto" w:fill="auto"/>
          </w:tcPr>
          <w:p w:rsidR="00C35972" w:rsidRPr="00B934C3" w:rsidRDefault="00A64D09" w:rsidP="0036209D">
            <w:pPr>
              <w:jc w:val="both"/>
              <w:rPr>
                <w:rFonts w:ascii="Times New Roman" w:hAnsi="Times New Roman" w:cs="Times New Roman"/>
              </w:rPr>
            </w:pPr>
            <w:r>
              <w:rPr>
                <w:rFonts w:ascii="Times New Roman" w:eastAsia="Calibri" w:hAnsi="Times New Roman" w:cs="Times New Roman"/>
                <w:bCs/>
              </w:rPr>
              <w:t>Kontaktpersona par iepi</w:t>
            </w:r>
            <w:r w:rsidR="00912D7A">
              <w:rPr>
                <w:rFonts w:ascii="Times New Roman" w:eastAsia="Calibri" w:hAnsi="Times New Roman" w:cs="Times New Roman"/>
                <w:bCs/>
              </w:rPr>
              <w:t>r</w:t>
            </w:r>
            <w:r>
              <w:rPr>
                <w:rFonts w:ascii="Times New Roman" w:eastAsia="Calibri" w:hAnsi="Times New Roman" w:cs="Times New Roman"/>
                <w:bCs/>
              </w:rPr>
              <w:t>kumu</w:t>
            </w:r>
            <w:r w:rsidR="003879E6">
              <w:rPr>
                <w:rFonts w:ascii="Times New Roman" w:eastAsia="Calibri" w:hAnsi="Times New Roman" w:cs="Times New Roman"/>
                <w:bCs/>
              </w:rPr>
              <w:t>:</w:t>
            </w:r>
            <w:r>
              <w:rPr>
                <w:rFonts w:ascii="Times New Roman" w:eastAsia="Calibri" w:hAnsi="Times New Roman" w:cs="Times New Roman"/>
                <w:bCs/>
              </w:rPr>
              <w:t xml:space="preserve"> </w:t>
            </w:r>
            <w:r w:rsidR="00C35972" w:rsidRPr="00B934C3">
              <w:rPr>
                <w:rFonts w:ascii="Times New Roman" w:eastAsia="Calibri" w:hAnsi="Times New Roman" w:cs="Times New Roman"/>
                <w:bCs/>
              </w:rPr>
              <w:t xml:space="preserve">Rucavas novada domes iepirkumu speciāliste </w:t>
            </w:r>
            <w:r w:rsidR="007F2CB0">
              <w:rPr>
                <w:rFonts w:ascii="Times New Roman" w:eastAsia="Calibri" w:hAnsi="Times New Roman" w:cs="Times New Roman"/>
                <w:bCs/>
              </w:rPr>
              <w:t xml:space="preserve">Ingrīda </w:t>
            </w:r>
            <w:proofErr w:type="spellStart"/>
            <w:r w:rsidR="007F2CB0">
              <w:rPr>
                <w:rFonts w:ascii="Times New Roman" w:eastAsia="Calibri" w:hAnsi="Times New Roman" w:cs="Times New Roman"/>
                <w:bCs/>
              </w:rPr>
              <w:t>Klane</w:t>
            </w:r>
            <w:proofErr w:type="spellEnd"/>
            <w:r w:rsidR="00C35972" w:rsidRPr="00B934C3">
              <w:rPr>
                <w:rFonts w:ascii="Times New Roman" w:eastAsia="Calibri" w:hAnsi="Times New Roman" w:cs="Times New Roman"/>
                <w:bCs/>
              </w:rPr>
              <w:t xml:space="preserve">, e-pasts: </w:t>
            </w:r>
            <w:hyperlink r:id="rId9" w:history="1">
              <w:r w:rsidR="00B75980" w:rsidRPr="007C2864">
                <w:rPr>
                  <w:rStyle w:val="Hyperlink"/>
                  <w:rFonts w:ascii="Times New Roman" w:eastAsia="Calibri" w:hAnsi="Times New Roman" w:cs="Times New Roman"/>
                  <w:bCs/>
                </w:rPr>
                <w:t>ingrida.klane@rucava.lv</w:t>
              </w:r>
            </w:hyperlink>
            <w:r w:rsidR="003879E6">
              <w:rPr>
                <w:rFonts w:ascii="Times New Roman" w:eastAsia="Calibri" w:hAnsi="Times New Roman" w:cs="Times New Roman"/>
                <w:bCs/>
              </w:rPr>
              <w:t>,</w:t>
            </w:r>
            <w:r w:rsidR="007F2CB0">
              <w:rPr>
                <w:rFonts w:ascii="Times New Roman" w:eastAsia="Calibri" w:hAnsi="Times New Roman" w:cs="Times New Roman"/>
                <w:bCs/>
              </w:rPr>
              <w:t xml:space="preserve"> </w:t>
            </w:r>
            <w:r w:rsidR="003879E6">
              <w:rPr>
                <w:rFonts w:ascii="Times New Roman" w:eastAsia="Calibri" w:hAnsi="Times New Roman" w:cs="Times New Roman"/>
                <w:bCs/>
              </w:rPr>
              <w:t>tālr.</w:t>
            </w:r>
            <w:r w:rsidR="007420B4">
              <w:t xml:space="preserve"> </w:t>
            </w:r>
            <w:r w:rsidR="007F2CB0">
              <w:rPr>
                <w:rFonts w:ascii="Times New Roman" w:eastAsia="Calibri" w:hAnsi="Times New Roman" w:cs="Times New Roman"/>
                <w:bCs/>
              </w:rPr>
              <w:t>22001750</w:t>
            </w:r>
            <w:r w:rsidR="00C35972" w:rsidRPr="00B934C3">
              <w:rPr>
                <w:rFonts w:ascii="Times New Roman" w:eastAsia="Calibri" w:hAnsi="Times New Roman" w:cs="Times New Roman"/>
                <w:bCs/>
              </w:rPr>
              <w:t>.</w:t>
            </w:r>
            <w:r w:rsidR="00C35972" w:rsidRPr="00B934C3">
              <w:rPr>
                <w:rFonts w:ascii="Times New Roman" w:hAnsi="Times New Roman" w:cs="Times New Roman"/>
              </w:rPr>
              <w:t xml:space="preserve"> </w:t>
            </w:r>
          </w:p>
          <w:p w:rsidR="006B27A2" w:rsidRPr="00B934C3" w:rsidRDefault="00C35972" w:rsidP="006B27A2">
            <w:pPr>
              <w:jc w:val="both"/>
              <w:rPr>
                <w:rFonts w:ascii="Times New Roman" w:eastAsia="Calibri" w:hAnsi="Times New Roman" w:cs="Times New Roman"/>
                <w:bCs/>
              </w:rPr>
            </w:pPr>
            <w:r w:rsidRPr="00B934C3">
              <w:rPr>
                <w:rFonts w:ascii="Times New Roman" w:eastAsia="Calibri" w:hAnsi="Times New Roman" w:cs="Times New Roman"/>
                <w:bCs/>
              </w:rPr>
              <w:t>Kontaktpers</w:t>
            </w:r>
            <w:r w:rsidR="003879E6">
              <w:rPr>
                <w:rFonts w:ascii="Times New Roman" w:eastAsia="Calibri" w:hAnsi="Times New Roman" w:cs="Times New Roman"/>
                <w:bCs/>
              </w:rPr>
              <w:t xml:space="preserve">ona par tehnisko specifikāciju: </w:t>
            </w:r>
            <w:r w:rsidRPr="003879E6">
              <w:rPr>
                <w:rFonts w:ascii="Times New Roman" w:eastAsia="Calibri" w:hAnsi="Times New Roman" w:cs="Times New Roman"/>
                <w:bCs/>
              </w:rPr>
              <w:t>Raimonda Ābelīte</w:t>
            </w:r>
            <w:r w:rsidRPr="00BE7564">
              <w:rPr>
                <w:rFonts w:ascii="Times New Roman" w:eastAsia="Calibri" w:hAnsi="Times New Roman" w:cs="Times New Roman"/>
                <w:bCs/>
                <w:color w:val="FF0000"/>
              </w:rPr>
              <w:t xml:space="preserve"> </w:t>
            </w:r>
            <w:r w:rsidRPr="00B934C3">
              <w:rPr>
                <w:rFonts w:ascii="Times New Roman" w:eastAsia="Calibri" w:hAnsi="Times New Roman" w:cs="Times New Roman"/>
                <w:bCs/>
              </w:rPr>
              <w:t xml:space="preserve">- Attīstības nodaļas vadītāja, tālr. 29799081, e-pasts </w:t>
            </w:r>
            <w:hyperlink r:id="rId10" w:history="1">
              <w:r w:rsidRPr="00B934C3">
                <w:rPr>
                  <w:rStyle w:val="Hyperlink"/>
                  <w:rFonts w:ascii="Times New Roman" w:eastAsia="Calibri" w:hAnsi="Times New Roman" w:cs="Times New Roman"/>
                  <w:bCs/>
                </w:rPr>
                <w:t>raimonda.abelite@rucava.lv</w:t>
              </w:r>
            </w:hyperlink>
            <w:proofErr w:type="gramStart"/>
            <w:r w:rsidRPr="00B934C3">
              <w:rPr>
                <w:rFonts w:ascii="Times New Roman" w:eastAsia="Calibri" w:hAnsi="Times New Roman" w:cs="Times New Roman"/>
                <w:bCs/>
              </w:rPr>
              <w:t xml:space="preserve"> .</w:t>
            </w:r>
            <w:proofErr w:type="gramEnd"/>
          </w:p>
        </w:tc>
      </w:tr>
      <w:tr w:rsidR="00C35972" w:rsidRPr="00E97149" w:rsidTr="0036209D">
        <w:tc>
          <w:tcPr>
            <w:tcW w:w="9287" w:type="dxa"/>
            <w:shd w:val="clear" w:color="auto" w:fill="auto"/>
          </w:tcPr>
          <w:p w:rsidR="006B27A2" w:rsidRPr="006B27A2" w:rsidRDefault="00C35972" w:rsidP="006B27A2">
            <w:pPr>
              <w:pStyle w:val="ListParagraph"/>
              <w:numPr>
                <w:ilvl w:val="1"/>
                <w:numId w:val="4"/>
              </w:numPr>
              <w:spacing w:after="0" w:line="240" w:lineRule="auto"/>
              <w:jc w:val="both"/>
              <w:rPr>
                <w:rFonts w:ascii="Times New Roman" w:eastAsia="Calibri" w:hAnsi="Times New Roman" w:cs="Times New Roman"/>
                <w:b/>
              </w:rPr>
            </w:pPr>
            <w:r w:rsidRPr="006B27A2">
              <w:rPr>
                <w:rFonts w:ascii="Times New Roman" w:eastAsia="Calibri" w:hAnsi="Times New Roman" w:cs="Times New Roman"/>
                <w:b/>
              </w:rPr>
              <w:t>Piedāvājumu iesniegšanas termiņš</w:t>
            </w:r>
            <w:r w:rsidR="006B27A2">
              <w:rPr>
                <w:rFonts w:ascii="Times New Roman" w:eastAsia="Calibri" w:hAnsi="Times New Roman" w:cs="Times New Roman"/>
                <w:b/>
              </w:rPr>
              <w:t>:</w:t>
            </w:r>
          </w:p>
        </w:tc>
      </w:tr>
      <w:tr w:rsidR="00C35972" w:rsidRPr="00E97149" w:rsidTr="00562083">
        <w:trPr>
          <w:trHeight w:val="3818"/>
        </w:trPr>
        <w:tc>
          <w:tcPr>
            <w:tcW w:w="9287" w:type="dxa"/>
            <w:shd w:val="clear" w:color="auto" w:fill="auto"/>
          </w:tcPr>
          <w:p w:rsidR="00C35972" w:rsidRPr="001F627F" w:rsidRDefault="005013DC" w:rsidP="005E71CF">
            <w:pPr>
              <w:numPr>
                <w:ilvl w:val="2"/>
                <w:numId w:val="4"/>
              </w:numPr>
              <w:spacing w:after="0" w:line="240" w:lineRule="auto"/>
              <w:ind w:left="738"/>
              <w:jc w:val="both"/>
              <w:rPr>
                <w:rFonts w:ascii="Times New Roman" w:eastAsia="Calibri" w:hAnsi="Times New Roman" w:cs="Times New Roman"/>
                <w:b/>
              </w:rPr>
            </w:pPr>
            <w:r>
              <w:rPr>
                <w:rFonts w:ascii="Times New Roman" w:eastAsia="Calibri" w:hAnsi="Times New Roman" w:cs="Times New Roman"/>
              </w:rPr>
              <w:t>P</w:t>
            </w:r>
            <w:r w:rsidR="00C35972" w:rsidRPr="00B934C3">
              <w:rPr>
                <w:rFonts w:ascii="Times New Roman" w:eastAsia="Calibri" w:hAnsi="Times New Roman" w:cs="Times New Roman"/>
              </w:rPr>
              <w:t xml:space="preserve">iedāvājumi iesniedzami Rucavas novada domē, „Pagastmāja”, Rucava, Rucavas pagasts, Rucavas novads, Kancelejā </w:t>
            </w:r>
            <w:r w:rsidR="00C35972" w:rsidRPr="001F627F">
              <w:rPr>
                <w:rFonts w:ascii="Times New Roman" w:eastAsia="Calibri" w:hAnsi="Times New Roman" w:cs="Times New Roman"/>
                <w:b/>
              </w:rPr>
              <w:t>līdz 2018.gada</w:t>
            </w:r>
            <w:r w:rsidR="00AB7FDB" w:rsidRPr="001F627F">
              <w:rPr>
                <w:rFonts w:ascii="Times New Roman" w:eastAsia="Calibri" w:hAnsi="Times New Roman" w:cs="Times New Roman"/>
                <w:b/>
              </w:rPr>
              <w:t xml:space="preserve"> </w:t>
            </w:r>
            <w:r w:rsidR="00C34415">
              <w:rPr>
                <w:rFonts w:ascii="Times New Roman" w:eastAsia="Calibri" w:hAnsi="Times New Roman" w:cs="Times New Roman"/>
                <w:b/>
              </w:rPr>
              <w:t>13.</w:t>
            </w:r>
            <w:r w:rsidR="001F627F">
              <w:rPr>
                <w:rFonts w:ascii="Times New Roman" w:eastAsia="Calibri" w:hAnsi="Times New Roman" w:cs="Times New Roman"/>
                <w:b/>
              </w:rPr>
              <w:t>septembrim</w:t>
            </w:r>
            <w:r w:rsidR="00AB7FDB" w:rsidRPr="001F627F">
              <w:rPr>
                <w:rFonts w:ascii="Times New Roman" w:eastAsia="Calibri" w:hAnsi="Times New Roman" w:cs="Times New Roman"/>
                <w:b/>
              </w:rPr>
              <w:t xml:space="preserve"> </w:t>
            </w:r>
            <w:r w:rsidR="001F627F">
              <w:rPr>
                <w:rFonts w:ascii="Times New Roman" w:eastAsia="Calibri" w:hAnsi="Times New Roman" w:cs="Times New Roman"/>
                <w:b/>
              </w:rPr>
              <w:t>pulksten 10:</w:t>
            </w:r>
            <w:r w:rsidR="00C35972" w:rsidRPr="001F627F">
              <w:rPr>
                <w:rFonts w:ascii="Times New Roman" w:eastAsia="Calibri" w:hAnsi="Times New Roman" w:cs="Times New Roman"/>
                <w:b/>
              </w:rPr>
              <w:t>00.</w:t>
            </w:r>
          </w:p>
          <w:p w:rsidR="00C35972" w:rsidRPr="00B934C3" w:rsidRDefault="00C35972" w:rsidP="0036209D">
            <w:pPr>
              <w:ind w:left="720"/>
              <w:jc w:val="both"/>
              <w:rPr>
                <w:rFonts w:ascii="Times New Roman" w:eastAsia="Calibri" w:hAnsi="Times New Roman" w:cs="Times New Roman"/>
              </w:rPr>
            </w:pPr>
            <w:r w:rsidRPr="00B934C3">
              <w:rPr>
                <w:rFonts w:ascii="Times New Roman" w:eastAsia="Calibri" w:hAnsi="Times New Roman" w:cs="Times New Roman"/>
              </w:rPr>
              <w:t>Pirmdiena, Otrdiena, Trešdiena – no 08:00 – 17:00, pusdienas pārtraukums no 12:00-12:30;</w:t>
            </w:r>
          </w:p>
          <w:p w:rsidR="00C35972" w:rsidRPr="00B934C3" w:rsidRDefault="00C35972" w:rsidP="0036209D">
            <w:pPr>
              <w:ind w:left="720"/>
              <w:jc w:val="both"/>
              <w:rPr>
                <w:rFonts w:ascii="Times New Roman" w:eastAsia="Calibri" w:hAnsi="Times New Roman" w:cs="Times New Roman"/>
              </w:rPr>
            </w:pPr>
            <w:r w:rsidRPr="00B934C3">
              <w:rPr>
                <w:rFonts w:ascii="Times New Roman" w:eastAsia="Calibri" w:hAnsi="Times New Roman" w:cs="Times New Roman"/>
              </w:rPr>
              <w:t>Ceturtdiena - no 08:00 – 18:00,</w:t>
            </w:r>
            <w:r w:rsidRPr="00B934C3">
              <w:rPr>
                <w:rFonts w:ascii="Times New Roman" w:hAnsi="Times New Roman" w:cs="Times New Roman"/>
              </w:rPr>
              <w:t xml:space="preserve"> </w:t>
            </w:r>
            <w:r w:rsidRPr="00B934C3">
              <w:rPr>
                <w:rFonts w:ascii="Times New Roman" w:eastAsia="Calibri" w:hAnsi="Times New Roman" w:cs="Times New Roman"/>
              </w:rPr>
              <w:t>pusdienas pārtraukums no 12:00-12:30;</w:t>
            </w:r>
          </w:p>
          <w:p w:rsidR="00C35972" w:rsidRPr="00B934C3" w:rsidRDefault="00C35972" w:rsidP="0036209D">
            <w:pPr>
              <w:ind w:left="720"/>
              <w:jc w:val="both"/>
              <w:rPr>
                <w:rFonts w:ascii="Times New Roman" w:eastAsia="Calibri" w:hAnsi="Times New Roman" w:cs="Times New Roman"/>
              </w:rPr>
            </w:pPr>
            <w:r w:rsidRPr="00B934C3">
              <w:rPr>
                <w:rFonts w:ascii="Times New Roman" w:eastAsia="Calibri" w:hAnsi="Times New Roman" w:cs="Times New Roman"/>
              </w:rPr>
              <w:t>Piektdiena – no 08:00 – 13:00, bez pusdienas pārtraukuma.</w:t>
            </w:r>
          </w:p>
          <w:p w:rsidR="00C35972" w:rsidRPr="00B934C3" w:rsidRDefault="00C35972" w:rsidP="0036209D">
            <w:pPr>
              <w:ind w:left="720"/>
              <w:jc w:val="both"/>
              <w:rPr>
                <w:rFonts w:ascii="Times New Roman" w:eastAsia="Calibri" w:hAnsi="Times New Roman" w:cs="Times New Roman"/>
                <w:b/>
              </w:rPr>
            </w:pPr>
            <w:r w:rsidRPr="00B934C3">
              <w:rPr>
                <w:rFonts w:ascii="Times New Roman" w:eastAsia="Calibri" w:hAnsi="Times New Roman" w:cs="Times New Roman"/>
              </w:rPr>
              <w:t>Pirmssvētku dienās darba laiks ir saīsināts par 1 (vienu) stundu.</w:t>
            </w:r>
          </w:p>
          <w:p w:rsidR="00C35972" w:rsidRPr="00B934C3" w:rsidRDefault="00C35972" w:rsidP="0036209D">
            <w:pPr>
              <w:jc w:val="both"/>
              <w:rPr>
                <w:rFonts w:ascii="Times New Roman" w:eastAsia="Calibri" w:hAnsi="Times New Roman" w:cs="Times New Roman"/>
                <w:b/>
              </w:rPr>
            </w:pPr>
            <w:r w:rsidRPr="00B934C3">
              <w:rPr>
                <w:rFonts w:ascii="Times New Roman" w:eastAsia="Calibri" w:hAnsi="Times New Roman" w:cs="Times New Roman"/>
              </w:rPr>
              <w:t>1.8.2. Ja piegādātājs piedāvājuma iesniegšanai izmanto citu personu pakalpojumus (nosūta pa pastu vai ar kurjeru), piegādātājs ir atbildīgs par piedāvājuma piegādi līdz piedāvājumu iesniegšanas vietai līdz noteiktā termiņa beigām.</w:t>
            </w:r>
          </w:p>
          <w:p w:rsidR="00C35972" w:rsidRPr="00B934C3" w:rsidRDefault="00C35972" w:rsidP="0036209D">
            <w:pPr>
              <w:jc w:val="both"/>
              <w:rPr>
                <w:rFonts w:ascii="Times New Roman" w:eastAsia="Calibri" w:hAnsi="Times New Roman" w:cs="Times New Roman"/>
                <w:bCs/>
              </w:rPr>
            </w:pPr>
            <w:r w:rsidRPr="00B934C3">
              <w:rPr>
                <w:rFonts w:ascii="Times New Roman" w:eastAsia="Calibri" w:hAnsi="Times New Roman" w:cs="Times New Roman"/>
              </w:rPr>
              <w:t>1.8.3. Jebkuri piedāvājumi, kurus Komisija saņems pēc pēdējā iesniegšanas termiņa, netiks izskatīti un tiks neatvērti atdoti vai nosūtīti atpakaļ iesniedzējam</w:t>
            </w:r>
            <w:r w:rsidRPr="00B934C3">
              <w:rPr>
                <w:rFonts w:ascii="Times New Roman" w:eastAsia="Calibri" w:hAnsi="Times New Roman" w:cs="Times New Roman"/>
                <w:bCs/>
              </w:rPr>
              <w:t>.</w:t>
            </w:r>
          </w:p>
        </w:tc>
      </w:tr>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jc w:val="both"/>
              <w:rPr>
                <w:rFonts w:ascii="Times New Roman" w:eastAsia="Calibri" w:hAnsi="Times New Roman" w:cs="Times New Roman"/>
                <w:b/>
              </w:rPr>
            </w:pPr>
            <w:r w:rsidRPr="00B934C3">
              <w:rPr>
                <w:rFonts w:ascii="Times New Roman" w:eastAsia="Calibri" w:hAnsi="Times New Roman" w:cs="Times New Roman"/>
                <w:b/>
              </w:rPr>
              <w:lastRenderedPageBreak/>
              <w:t>Piedāvājumu atvēršanas vieta un laiks</w:t>
            </w:r>
          </w:p>
        </w:tc>
      </w:tr>
      <w:tr w:rsidR="00C35972" w:rsidRPr="00E97149" w:rsidTr="0036209D">
        <w:tc>
          <w:tcPr>
            <w:tcW w:w="9287" w:type="dxa"/>
            <w:shd w:val="clear" w:color="auto" w:fill="auto"/>
          </w:tcPr>
          <w:p w:rsidR="00C35972" w:rsidRPr="00B934C3" w:rsidRDefault="00C35972" w:rsidP="0036209D">
            <w:pPr>
              <w:jc w:val="both"/>
              <w:rPr>
                <w:rFonts w:ascii="Times New Roman" w:eastAsia="Calibri" w:hAnsi="Times New Roman" w:cs="Times New Roman"/>
              </w:rPr>
            </w:pPr>
            <w:r w:rsidRPr="00B934C3">
              <w:rPr>
                <w:rFonts w:ascii="Times New Roman" w:eastAsia="Calibri" w:hAnsi="Times New Roman" w:cs="Times New Roman"/>
              </w:rPr>
              <w:t>1.9.1. Piedāvājumu atvēršana notiek Rucavas novada domē, „Pagastmāja”, Rucava, Rucavas pagasts, Rucavas novads, tūlīt pēc piedāvājumu iesniegšanas termiņa beigām.</w:t>
            </w:r>
          </w:p>
          <w:p w:rsidR="00C35972" w:rsidRPr="00B934C3" w:rsidRDefault="00C35972" w:rsidP="00231B70">
            <w:pPr>
              <w:jc w:val="both"/>
              <w:rPr>
                <w:rFonts w:ascii="Times New Roman" w:eastAsia="Calibri" w:hAnsi="Times New Roman" w:cs="Times New Roman"/>
              </w:rPr>
            </w:pPr>
            <w:r w:rsidRPr="00B934C3">
              <w:rPr>
                <w:rFonts w:ascii="Times New Roman" w:eastAsia="Calibri" w:hAnsi="Times New Roman" w:cs="Times New Roman"/>
              </w:rPr>
              <w:t xml:space="preserve">1.9.2. </w:t>
            </w:r>
            <w:r w:rsidR="00231B70">
              <w:rPr>
                <w:rFonts w:ascii="Times New Roman" w:eastAsia="Calibri" w:hAnsi="Times New Roman" w:cs="Times New Roman"/>
              </w:rPr>
              <w:t>Piedāvājumu atvēršanas sanāksmē</w:t>
            </w:r>
            <w:r w:rsidRPr="00B934C3">
              <w:rPr>
                <w:rFonts w:ascii="Times New Roman" w:eastAsia="Calibri" w:hAnsi="Times New Roman" w:cs="Times New Roman"/>
              </w:rPr>
              <w:t xml:space="preserve"> var piedalīties visas ieinteresētās personas, reģistrējoties piedāvājumu atvēršanas sanāksmes reģistrācijas lapā.</w:t>
            </w:r>
          </w:p>
        </w:tc>
      </w:tr>
      <w:tr w:rsidR="00C35972" w:rsidRPr="00E97149" w:rsidTr="0036209D">
        <w:tc>
          <w:tcPr>
            <w:tcW w:w="9287" w:type="dxa"/>
            <w:shd w:val="clear" w:color="auto" w:fill="auto"/>
          </w:tcPr>
          <w:p w:rsidR="00C35972" w:rsidRPr="00B934C3" w:rsidRDefault="009D242F" w:rsidP="0036209D">
            <w:pPr>
              <w:jc w:val="both"/>
              <w:rPr>
                <w:rFonts w:ascii="Times New Roman" w:eastAsia="Calibri" w:hAnsi="Times New Roman" w:cs="Times New Roman"/>
                <w:b/>
              </w:rPr>
            </w:pPr>
            <w:r>
              <w:rPr>
                <w:rFonts w:ascii="Times New Roman" w:eastAsia="Calibri" w:hAnsi="Times New Roman" w:cs="Times New Roman"/>
                <w:b/>
              </w:rPr>
              <w:t>1.10</w:t>
            </w:r>
            <w:r w:rsidR="00E67F19">
              <w:rPr>
                <w:rFonts w:ascii="Times New Roman" w:eastAsia="Calibri" w:hAnsi="Times New Roman" w:cs="Times New Roman"/>
                <w:b/>
              </w:rPr>
              <w:t xml:space="preserve"> </w:t>
            </w:r>
            <w:r w:rsidR="00C35972" w:rsidRPr="00B934C3">
              <w:rPr>
                <w:rFonts w:ascii="Times New Roman" w:eastAsia="Calibri" w:hAnsi="Times New Roman" w:cs="Times New Roman"/>
                <w:b/>
              </w:rPr>
              <w:t>. Iepirkuma procedūras dokumenti</w:t>
            </w:r>
          </w:p>
        </w:tc>
      </w:tr>
      <w:tr w:rsidR="00C35972" w:rsidRPr="00E97149" w:rsidTr="0036209D">
        <w:tc>
          <w:tcPr>
            <w:tcW w:w="9287" w:type="dxa"/>
            <w:shd w:val="clear" w:color="auto" w:fill="auto"/>
          </w:tcPr>
          <w:p w:rsidR="00C35972" w:rsidRPr="00B934C3" w:rsidRDefault="00C35972" w:rsidP="000E3A0B">
            <w:pPr>
              <w:jc w:val="both"/>
              <w:rPr>
                <w:rFonts w:ascii="Times New Roman" w:eastAsia="Calibri" w:hAnsi="Times New Roman" w:cs="Times New Roman"/>
              </w:rPr>
            </w:pPr>
            <w:r w:rsidRPr="00B934C3">
              <w:rPr>
                <w:rFonts w:ascii="Times New Roman" w:eastAsia="Calibri" w:hAnsi="Times New Roman" w:cs="Times New Roman"/>
                <w:u w:val="single"/>
              </w:rPr>
              <w:t xml:space="preserve">Nolikumam ar pielikumiem ir nodrošināta </w:t>
            </w:r>
            <w:r w:rsidRPr="00B934C3">
              <w:rPr>
                <w:rFonts w:ascii="Times New Roman" w:eastAsia="Calibri" w:hAnsi="Times New Roman" w:cs="Times New Roman"/>
                <w:b/>
                <w:bCs/>
                <w:u w:val="single"/>
              </w:rPr>
              <w:t>tieša un brīva elektroniskā pieeja</w:t>
            </w:r>
            <w:r w:rsidRPr="00B934C3">
              <w:rPr>
                <w:rFonts w:ascii="Times New Roman" w:eastAsia="Calibri" w:hAnsi="Times New Roman" w:cs="Times New Roman"/>
                <w:b/>
                <w:bCs/>
              </w:rPr>
              <w:t xml:space="preserve"> Rucavas novada domes </w:t>
            </w:r>
            <w:r w:rsidRPr="00B934C3">
              <w:rPr>
                <w:rFonts w:ascii="Times New Roman" w:eastAsia="Calibri" w:hAnsi="Times New Roman" w:cs="Times New Roman"/>
              </w:rPr>
              <w:t xml:space="preserve">mājas lapā </w:t>
            </w:r>
            <w:hyperlink r:id="rId11" w:history="1">
              <w:r w:rsidRPr="00B934C3">
                <w:rPr>
                  <w:rStyle w:val="Hyperlink"/>
                  <w:rFonts w:ascii="Times New Roman" w:eastAsia="Calibri" w:hAnsi="Times New Roman" w:cs="Times New Roman"/>
                </w:rPr>
                <w:t>www.rucava.lv</w:t>
              </w:r>
            </w:hyperlink>
            <w:r w:rsidRPr="00B934C3">
              <w:rPr>
                <w:rFonts w:ascii="Times New Roman" w:eastAsia="Calibri" w:hAnsi="Times New Roman" w:cs="Times New Roman"/>
              </w:rPr>
              <w:t>, sadaļā “</w:t>
            </w:r>
            <w:r w:rsidR="000E3A0B">
              <w:rPr>
                <w:rFonts w:ascii="Times New Roman" w:eastAsia="Calibri" w:hAnsi="Times New Roman" w:cs="Times New Roman"/>
              </w:rPr>
              <w:t>Rucavas novads</w:t>
            </w:r>
            <w:r w:rsidRPr="00B934C3">
              <w:rPr>
                <w:rFonts w:ascii="Times New Roman" w:eastAsia="Calibri" w:hAnsi="Times New Roman" w:cs="Times New Roman"/>
              </w:rPr>
              <w:t>”, apakšsadaļā “</w:t>
            </w:r>
            <w:r w:rsidR="000E3A0B">
              <w:rPr>
                <w:rFonts w:ascii="Times New Roman" w:eastAsia="Calibri" w:hAnsi="Times New Roman" w:cs="Times New Roman"/>
              </w:rPr>
              <w:t>Publiskie i</w:t>
            </w:r>
            <w:r w:rsidRPr="00B934C3">
              <w:rPr>
                <w:rFonts w:ascii="Times New Roman" w:eastAsia="Calibri" w:hAnsi="Times New Roman" w:cs="Times New Roman"/>
              </w:rPr>
              <w:t>epirkumi” (</w:t>
            </w:r>
            <w:hyperlink r:id="rId12" w:history="1">
              <w:r w:rsidRPr="00B934C3">
                <w:rPr>
                  <w:rStyle w:val="Hyperlink"/>
                  <w:rFonts w:ascii="Times New Roman" w:eastAsia="Calibri" w:hAnsi="Times New Roman" w:cs="Times New Roman"/>
                </w:rPr>
                <w:t>http://www.rucava.lv/index.php/pub-iepirkumi</w:t>
              </w:r>
            </w:hyperlink>
            <w:r w:rsidRPr="00B934C3">
              <w:rPr>
                <w:rFonts w:ascii="Times New Roman" w:eastAsia="Calibri" w:hAnsi="Times New Roman" w:cs="Times New Roman"/>
              </w:rPr>
              <w:t xml:space="preserve">) </w:t>
            </w:r>
          </w:p>
        </w:tc>
      </w:tr>
      <w:tr w:rsidR="00C35972" w:rsidRPr="00E97149" w:rsidTr="0036209D">
        <w:tc>
          <w:tcPr>
            <w:tcW w:w="9287" w:type="dxa"/>
            <w:shd w:val="clear" w:color="auto" w:fill="auto"/>
          </w:tcPr>
          <w:p w:rsidR="00C35972" w:rsidRPr="00B934C3" w:rsidRDefault="00E67F19" w:rsidP="0036209D">
            <w:pPr>
              <w:jc w:val="both"/>
              <w:rPr>
                <w:rFonts w:ascii="Times New Roman" w:eastAsia="Calibri" w:hAnsi="Times New Roman" w:cs="Times New Roman"/>
                <w:b/>
              </w:rPr>
            </w:pPr>
            <w:r>
              <w:rPr>
                <w:rFonts w:ascii="Times New Roman" w:eastAsia="Calibri" w:hAnsi="Times New Roman" w:cs="Times New Roman"/>
                <w:b/>
              </w:rPr>
              <w:t>1.11</w:t>
            </w:r>
            <w:r w:rsidR="00C35972" w:rsidRPr="00B934C3">
              <w:rPr>
                <w:rFonts w:ascii="Times New Roman" w:eastAsia="Calibri" w:hAnsi="Times New Roman" w:cs="Times New Roman"/>
                <w:b/>
              </w:rPr>
              <w:t>. Papildu informācija</w:t>
            </w:r>
          </w:p>
        </w:tc>
      </w:tr>
      <w:tr w:rsidR="00C35972" w:rsidRPr="00E97149" w:rsidTr="0036209D">
        <w:trPr>
          <w:trHeight w:val="1791"/>
        </w:trPr>
        <w:tc>
          <w:tcPr>
            <w:tcW w:w="9287" w:type="dxa"/>
            <w:shd w:val="clear" w:color="auto" w:fill="auto"/>
          </w:tcPr>
          <w:p w:rsidR="00C35972" w:rsidRPr="00B934C3" w:rsidRDefault="00E67F19" w:rsidP="0036209D">
            <w:pPr>
              <w:jc w:val="both"/>
              <w:rPr>
                <w:rFonts w:ascii="Times New Roman" w:hAnsi="Times New Roman" w:cs="Times New Roman"/>
              </w:rPr>
            </w:pPr>
            <w:r>
              <w:rPr>
                <w:rFonts w:ascii="Times New Roman" w:eastAsia="Helvetica" w:hAnsi="Times New Roman" w:cs="Times New Roman"/>
              </w:rPr>
              <w:t>1.11</w:t>
            </w:r>
            <w:r w:rsidR="00C35972" w:rsidRPr="00B934C3">
              <w:rPr>
                <w:rFonts w:ascii="Times New Roman" w:eastAsia="Helvetica" w:hAnsi="Times New Roman" w:cs="Times New Roman"/>
              </w:rPr>
              <w:t>.1. Jebkura papildu informācija, kas tiks sniegta saistībā ar šo iepirkuma procedūru, tiks publicēta pasūtītāja pircēja profilā pie nolikuma</w:t>
            </w:r>
            <w:r w:rsidR="00C35972" w:rsidRPr="00B934C3">
              <w:rPr>
                <w:rFonts w:ascii="Times New Roman" w:eastAsia="Helvetica" w:hAnsi="Times New Roman" w:cs="Times New Roman"/>
                <w:b/>
              </w:rPr>
              <w:t xml:space="preserve"> </w:t>
            </w:r>
            <w:r w:rsidR="00C35972" w:rsidRPr="00B934C3">
              <w:rPr>
                <w:rFonts w:ascii="Times New Roman" w:eastAsia="Helvetica" w:hAnsi="Times New Roman" w:cs="Times New Roman"/>
              </w:rPr>
              <w:t>(</w:t>
            </w:r>
            <w:hyperlink r:id="rId13" w:history="1">
              <w:r w:rsidR="00C35972" w:rsidRPr="00B934C3">
                <w:rPr>
                  <w:rStyle w:val="Hyperlink"/>
                  <w:rFonts w:ascii="Times New Roman" w:eastAsia="Helvetica" w:hAnsi="Times New Roman" w:cs="Times New Roman"/>
                </w:rPr>
                <w:t>http://www.rucava.lv/index.php/pub-iepirkumi</w:t>
              </w:r>
            </w:hyperlink>
            <w:r w:rsidR="00C35972" w:rsidRPr="00B934C3">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C35972" w:rsidRPr="00B934C3" w:rsidRDefault="00E67F19" w:rsidP="0036209D">
            <w:pPr>
              <w:pStyle w:val="Title"/>
              <w:tabs>
                <w:tab w:val="left" w:pos="0"/>
              </w:tabs>
              <w:jc w:val="both"/>
              <w:rPr>
                <w:rFonts w:eastAsia="Helvetica"/>
                <w:b w:val="0"/>
                <w:sz w:val="22"/>
                <w:szCs w:val="22"/>
              </w:rPr>
            </w:pPr>
            <w:r>
              <w:rPr>
                <w:rFonts w:eastAsia="Helvetica"/>
                <w:b w:val="0"/>
                <w:sz w:val="22"/>
                <w:szCs w:val="22"/>
              </w:rPr>
              <w:t>1.11</w:t>
            </w:r>
            <w:r w:rsidR="00C35972" w:rsidRPr="00B934C3">
              <w:rPr>
                <w:rFonts w:eastAsia="Helvetica"/>
                <w:b w:val="0"/>
                <w:sz w:val="22"/>
                <w:szCs w:val="22"/>
              </w:rPr>
              <w:t>.2. Ja piegādātājs ir laikus pieprasījis papildu informāciju par iepirkuma procedūras dokumentos iekļautajām prasībām, Komisija to sniedz triju darbdienu laikā, bet ne vēlāk kā četras dienas pirms piedāvājumu iesniegšanas termiņa beigām.</w:t>
            </w:r>
          </w:p>
          <w:p w:rsidR="00C35972" w:rsidRPr="00B934C3" w:rsidRDefault="00E67F19" w:rsidP="0036209D">
            <w:pPr>
              <w:jc w:val="both"/>
              <w:rPr>
                <w:rFonts w:ascii="Times New Roman" w:eastAsia="Calibri" w:hAnsi="Times New Roman" w:cs="Times New Roman"/>
              </w:rPr>
            </w:pPr>
            <w:r>
              <w:rPr>
                <w:rFonts w:ascii="Times New Roman" w:eastAsia="Helvetica" w:hAnsi="Times New Roman" w:cs="Times New Roman"/>
              </w:rPr>
              <w:t>1.11</w:t>
            </w:r>
            <w:r w:rsidR="00C35972" w:rsidRPr="00B934C3">
              <w:rPr>
                <w:rFonts w:ascii="Times New Roman" w:eastAsia="Helvetica" w:hAnsi="Times New Roman" w:cs="Times New Roman"/>
              </w:rPr>
              <w:t>.3. Komisija papildu informāciju nosūta piegādātājam, kas uzdevis jautājumu, un vienlaikus ievieto šo informāciju pircēja profilā, kur ir pieejami iepirkuma procedūras dokumenti, norādot arī uzdoto jautājumu.</w:t>
            </w:r>
          </w:p>
          <w:p w:rsidR="00C35972" w:rsidRPr="00B934C3" w:rsidRDefault="00C35972" w:rsidP="0036209D">
            <w:pPr>
              <w:jc w:val="both"/>
              <w:rPr>
                <w:rFonts w:ascii="Times New Roman" w:eastAsia="Calibri" w:hAnsi="Times New Roman" w:cs="Times New Roman"/>
              </w:rPr>
            </w:pPr>
          </w:p>
        </w:tc>
      </w:tr>
    </w:tbl>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562083" w:rsidRDefault="00562083" w:rsidP="00136892">
      <w:pPr>
        <w:pStyle w:val="NoSpacing"/>
      </w:pPr>
    </w:p>
    <w:p w:rsidR="00D76D48" w:rsidRDefault="00D76D48" w:rsidP="00136892">
      <w:pPr>
        <w:pStyle w:val="NoSpacing"/>
      </w:pPr>
    </w:p>
    <w:p w:rsidR="00D76D48" w:rsidRDefault="00D76D48" w:rsidP="00136892">
      <w:pPr>
        <w:pStyle w:val="NoSpacing"/>
      </w:pPr>
    </w:p>
    <w:p w:rsidR="0080187E" w:rsidRPr="00852988" w:rsidRDefault="0085085C" w:rsidP="0080187E">
      <w:pPr>
        <w:spacing w:after="0" w:line="240" w:lineRule="auto"/>
        <w:jc w:val="center"/>
        <w:rPr>
          <w:rFonts w:ascii="Times New Roman" w:hAnsi="Times New Roman" w:cs="Times New Roman"/>
          <w:b/>
        </w:rPr>
      </w:pPr>
      <w:r>
        <w:rPr>
          <w:rFonts w:ascii="Times New Roman" w:hAnsi="Times New Roman" w:cs="Times New Roman"/>
          <w:b/>
        </w:rPr>
        <w:lastRenderedPageBreak/>
        <w:t>2</w:t>
      </w:r>
      <w:r w:rsidR="007C7F8C">
        <w:rPr>
          <w:rFonts w:ascii="Times New Roman" w:hAnsi="Times New Roman" w:cs="Times New Roman"/>
          <w:b/>
        </w:rPr>
        <w:t>.</w:t>
      </w:r>
      <w:r w:rsidR="0080187E" w:rsidRPr="00852988">
        <w:rPr>
          <w:rFonts w:ascii="Times New Roman" w:hAnsi="Times New Roman" w:cs="Times New Roman"/>
          <w:b/>
        </w:rPr>
        <w:t xml:space="preserve"> SADAĻA</w:t>
      </w:r>
    </w:p>
    <w:p w:rsidR="0080187E" w:rsidRPr="00852988" w:rsidRDefault="0080187E" w:rsidP="0080187E">
      <w:pPr>
        <w:spacing w:after="0" w:line="240" w:lineRule="auto"/>
        <w:jc w:val="center"/>
        <w:rPr>
          <w:rFonts w:ascii="Times New Roman" w:hAnsi="Times New Roman" w:cs="Times New Roman"/>
          <w:b/>
        </w:rPr>
      </w:pPr>
      <w:r w:rsidRPr="00852988">
        <w:rPr>
          <w:rFonts w:ascii="Times New Roman" w:hAnsi="Times New Roman" w:cs="Times New Roman"/>
          <w:b/>
        </w:rPr>
        <w:t xml:space="preserve">INFORMĀCIJA </w:t>
      </w:r>
      <w:r w:rsidRPr="00F35C3C">
        <w:rPr>
          <w:rFonts w:ascii="Times New Roman" w:hAnsi="Times New Roman" w:cs="Times New Roman"/>
          <w:b/>
        </w:rPr>
        <w:t>PAR IEPIRKUMA PRIEKŠMETU</w:t>
      </w:r>
    </w:p>
    <w:tbl>
      <w:tblPr>
        <w:tblStyle w:val="TableGrid"/>
        <w:tblW w:w="8999"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9"/>
      </w:tblGrid>
      <w:tr w:rsidR="0080187E" w:rsidRPr="0080187E" w:rsidTr="00726A58">
        <w:tc>
          <w:tcPr>
            <w:tcW w:w="8999" w:type="dxa"/>
          </w:tcPr>
          <w:p w:rsidR="00BB3648" w:rsidRDefault="00BB3648" w:rsidP="007742C9">
            <w:pPr>
              <w:rPr>
                <w:rFonts w:ascii="Times New Roman" w:hAnsi="Times New Roman" w:cs="Times New Roman"/>
                <w:b/>
              </w:rPr>
            </w:pPr>
          </w:p>
          <w:p w:rsidR="0080187E" w:rsidRPr="0080187E" w:rsidRDefault="007742C9" w:rsidP="007742C9">
            <w:pPr>
              <w:rPr>
                <w:rFonts w:ascii="Times New Roman" w:hAnsi="Times New Roman" w:cs="Times New Roman"/>
                <w:b/>
              </w:rPr>
            </w:pPr>
            <w:r>
              <w:rPr>
                <w:rFonts w:ascii="Times New Roman" w:hAnsi="Times New Roman" w:cs="Times New Roman"/>
                <w:b/>
              </w:rPr>
              <w:t>2.1. Tehniskais apraksts</w:t>
            </w:r>
            <w:r w:rsidR="001A3E64">
              <w:rPr>
                <w:rFonts w:ascii="Times New Roman" w:hAnsi="Times New Roman" w:cs="Times New Roman"/>
                <w:b/>
                <w:color w:val="000000"/>
              </w:rPr>
              <w:t>:</w:t>
            </w:r>
          </w:p>
        </w:tc>
      </w:tr>
      <w:tr w:rsidR="0036209D" w:rsidRPr="0080187E" w:rsidTr="00677858">
        <w:tc>
          <w:tcPr>
            <w:tcW w:w="8999" w:type="dxa"/>
          </w:tcPr>
          <w:p w:rsidR="0036209D" w:rsidRDefault="00FE2D7F" w:rsidP="00836132">
            <w:pPr>
              <w:tabs>
                <w:tab w:val="left" w:pos="426"/>
                <w:tab w:val="left" w:pos="1134"/>
              </w:tabs>
              <w:jc w:val="both"/>
              <w:rPr>
                <w:rFonts w:ascii="Times New Roman" w:hAnsi="Times New Roman" w:cs="Times New Roman"/>
                <w:bCs/>
              </w:rPr>
            </w:pPr>
            <w:r w:rsidRPr="00CD338E">
              <w:rPr>
                <w:rFonts w:ascii="Times New Roman" w:eastAsia="Times New Roman" w:hAnsi="Times New Roman" w:cs="Times New Roman"/>
              </w:rPr>
              <w:t>Sventājas upes ielejas un Muižas kalna labiekārtošana</w:t>
            </w:r>
            <w:r w:rsidR="00836132">
              <w:rPr>
                <w:rFonts w:ascii="Times New Roman" w:eastAsia="Times New Roman" w:hAnsi="Times New Roman" w:cs="Times New Roman"/>
              </w:rPr>
              <w:t>s</w:t>
            </w:r>
            <w:r w:rsidRPr="00CD338E">
              <w:rPr>
                <w:rFonts w:ascii="Times New Roman" w:eastAsia="Times New Roman" w:hAnsi="Times New Roman" w:cs="Times New Roman"/>
              </w:rPr>
              <w:t xml:space="preserve"> un stāvlaukuma izbūve</w:t>
            </w:r>
            <w:r>
              <w:rPr>
                <w:rFonts w:ascii="Times New Roman" w:eastAsia="Times New Roman" w:hAnsi="Times New Roman" w:cs="Times New Roman"/>
              </w:rPr>
              <w:t>s darbi</w:t>
            </w:r>
            <w:r w:rsidRPr="00CD338E">
              <w:rPr>
                <w:rFonts w:ascii="Times New Roman" w:eastAsia="Times New Roman" w:hAnsi="Times New Roman" w:cs="Times New Roman"/>
              </w:rPr>
              <w:t xml:space="preserve"> Rucavas novada Rucavas pagastā</w:t>
            </w:r>
            <w:r>
              <w:rPr>
                <w:rFonts w:ascii="Times New Roman" w:eastAsia="Times New Roman" w:hAnsi="Times New Roman" w:cs="Times New Roman"/>
                <w:snapToGrid w:val="0"/>
                <w:color w:val="000000"/>
              </w:rPr>
              <w:t xml:space="preserve"> </w:t>
            </w:r>
            <w:r w:rsidRPr="00F65733">
              <w:rPr>
                <w:rFonts w:ascii="Times New Roman" w:hAnsi="Times New Roman" w:cs="Times New Roman"/>
                <w:bCs/>
              </w:rPr>
              <w:t xml:space="preserve">saskaņā ar </w:t>
            </w:r>
            <w:r w:rsidR="00992CBD">
              <w:rPr>
                <w:rFonts w:ascii="Times New Roman" w:hAnsi="Times New Roman" w:cs="Times New Roman"/>
                <w:bCs/>
              </w:rPr>
              <w:t>SIA “T3”, Reģistrācijas Nr.40003642567, izstrādāto P</w:t>
            </w:r>
            <w:r w:rsidR="00992CBD" w:rsidRPr="00F65733">
              <w:rPr>
                <w:rFonts w:ascii="Times New Roman" w:hAnsi="Times New Roman" w:cs="Times New Roman"/>
                <w:bCs/>
              </w:rPr>
              <w:t>askaidrojuma rakstu</w:t>
            </w:r>
            <w:r w:rsidR="00992CBD">
              <w:rPr>
                <w:rFonts w:ascii="Times New Roman" w:hAnsi="Times New Roman" w:cs="Times New Roman"/>
                <w:bCs/>
              </w:rPr>
              <w:t xml:space="preserve"> būvniecības iecerei “Teritorijas labiekārtojums”, pasūtījuma Nr.2018/2.3.27.2, un nolikuma prasībām. </w:t>
            </w:r>
          </w:p>
          <w:p w:rsidR="006868B2" w:rsidRPr="00B53010" w:rsidRDefault="006868B2" w:rsidP="00836132">
            <w:pPr>
              <w:tabs>
                <w:tab w:val="left" w:pos="426"/>
                <w:tab w:val="left" w:pos="1134"/>
              </w:tabs>
              <w:jc w:val="both"/>
              <w:rPr>
                <w:rFonts w:ascii="Times New Roman" w:eastAsia="Helvetica" w:hAnsi="Times New Roman" w:cs="Times New Roman"/>
              </w:rPr>
            </w:pPr>
          </w:p>
        </w:tc>
      </w:tr>
      <w:tr w:rsidR="0036209D" w:rsidRPr="0080187E" w:rsidTr="002F2341">
        <w:trPr>
          <w:trHeight w:val="6618"/>
        </w:trPr>
        <w:tc>
          <w:tcPr>
            <w:tcW w:w="8999" w:type="dxa"/>
          </w:tcPr>
          <w:p w:rsidR="0036209D" w:rsidRDefault="0036209D" w:rsidP="002673B7">
            <w:pPr>
              <w:rPr>
                <w:rFonts w:ascii="Times New Roman" w:hAnsi="Times New Roman" w:cs="Times New Roman"/>
                <w:b/>
              </w:rPr>
            </w:pPr>
            <w:r w:rsidRPr="00677858">
              <w:rPr>
                <w:rFonts w:ascii="Times New Roman" w:hAnsi="Times New Roman" w:cs="Times New Roman"/>
                <w:b/>
              </w:rPr>
              <w:t xml:space="preserve">2.2. </w:t>
            </w:r>
            <w:r w:rsidR="00C46A01" w:rsidRPr="00677858">
              <w:rPr>
                <w:rFonts w:ascii="Times New Roman" w:hAnsi="Times New Roman" w:cs="Times New Roman"/>
                <w:b/>
              </w:rPr>
              <w:t>Galvenie</w:t>
            </w:r>
            <w:r w:rsidRPr="00677858">
              <w:rPr>
                <w:rFonts w:ascii="Times New Roman" w:hAnsi="Times New Roman" w:cs="Times New Roman"/>
                <w:b/>
              </w:rPr>
              <w:t xml:space="preserve"> darbi</w:t>
            </w:r>
            <w:r w:rsidR="002673B7" w:rsidRPr="00677858">
              <w:rPr>
                <w:rFonts w:ascii="Times New Roman" w:hAnsi="Times New Roman" w:cs="Times New Roman"/>
                <w:b/>
              </w:rPr>
              <w:t xml:space="preserve">: </w:t>
            </w:r>
          </w:p>
          <w:p w:rsidR="00836132" w:rsidRDefault="00836132" w:rsidP="002673B7">
            <w:pPr>
              <w:rPr>
                <w:rFonts w:ascii="Times New Roman" w:hAnsi="Times New Roman" w:cs="Times New Roman"/>
                <w:b/>
              </w:rPr>
            </w:pPr>
          </w:p>
          <w:tbl>
            <w:tblPr>
              <w:tblStyle w:val="TableGrid"/>
              <w:tblW w:w="0" w:type="auto"/>
              <w:tblLook w:val="04A0" w:firstRow="1" w:lastRow="0" w:firstColumn="1" w:lastColumn="0" w:noHBand="0" w:noVBand="1"/>
            </w:tblPr>
            <w:tblGrid>
              <w:gridCol w:w="705"/>
              <w:gridCol w:w="5523"/>
              <w:gridCol w:w="1304"/>
              <w:gridCol w:w="1219"/>
            </w:tblGrid>
            <w:tr w:rsidR="00836132" w:rsidRPr="005279D6" w:rsidTr="00E41DBD">
              <w:tc>
                <w:tcPr>
                  <w:tcW w:w="705" w:type="dxa"/>
                </w:tcPr>
                <w:p w:rsidR="00836132" w:rsidRPr="005279D6" w:rsidRDefault="00836132" w:rsidP="00B534C8">
                  <w:pPr>
                    <w:rPr>
                      <w:rFonts w:ascii="Times New Roman" w:hAnsi="Times New Roman" w:cs="Times New Roman"/>
                      <w:b/>
                      <w:noProof/>
                      <w:lang w:eastAsia="lv-LV"/>
                    </w:rPr>
                  </w:pPr>
                  <w:r w:rsidRPr="005279D6">
                    <w:rPr>
                      <w:rFonts w:ascii="Times New Roman" w:hAnsi="Times New Roman" w:cs="Times New Roman"/>
                      <w:b/>
                      <w:noProof/>
                      <w:lang w:eastAsia="lv-LV"/>
                    </w:rPr>
                    <w:t>Nr.p.</w:t>
                  </w:r>
                </w:p>
                <w:p w:rsidR="00836132" w:rsidRPr="005279D6" w:rsidRDefault="00836132" w:rsidP="00B534C8">
                  <w:pPr>
                    <w:rPr>
                      <w:rFonts w:ascii="Times New Roman" w:hAnsi="Times New Roman" w:cs="Times New Roman"/>
                      <w:b/>
                      <w:noProof/>
                      <w:lang w:eastAsia="lv-LV"/>
                    </w:rPr>
                  </w:pPr>
                  <w:r w:rsidRPr="005279D6">
                    <w:rPr>
                      <w:rFonts w:ascii="Times New Roman" w:hAnsi="Times New Roman" w:cs="Times New Roman"/>
                      <w:b/>
                      <w:noProof/>
                      <w:lang w:eastAsia="lv-LV"/>
                    </w:rPr>
                    <w:t>k.</w:t>
                  </w:r>
                </w:p>
              </w:tc>
              <w:tc>
                <w:tcPr>
                  <w:tcW w:w="5523" w:type="dxa"/>
                </w:tcPr>
                <w:p w:rsidR="00836132" w:rsidRPr="005279D6" w:rsidRDefault="00836132" w:rsidP="00B534C8">
                  <w:pPr>
                    <w:rPr>
                      <w:rFonts w:ascii="Times New Roman" w:hAnsi="Times New Roman" w:cs="Times New Roman"/>
                      <w:noProof/>
                      <w:lang w:eastAsia="lv-LV"/>
                    </w:rPr>
                  </w:pPr>
                  <w:r w:rsidRPr="005279D6">
                    <w:rPr>
                      <w:rFonts w:ascii="Times New Roman" w:hAnsi="Times New Roman" w:cs="Times New Roman"/>
                      <w:b/>
                    </w:rPr>
                    <w:t>Darba vai materiālu nosaukums</w:t>
                  </w:r>
                </w:p>
              </w:tc>
              <w:tc>
                <w:tcPr>
                  <w:tcW w:w="1276" w:type="dxa"/>
                </w:tcPr>
                <w:p w:rsidR="00836132" w:rsidRPr="005279D6" w:rsidRDefault="00836132" w:rsidP="00B534C8">
                  <w:pPr>
                    <w:rPr>
                      <w:rFonts w:ascii="Times New Roman" w:hAnsi="Times New Roman" w:cs="Times New Roman"/>
                      <w:noProof/>
                      <w:lang w:eastAsia="lv-LV"/>
                    </w:rPr>
                  </w:pPr>
                  <w:r w:rsidRPr="005279D6">
                    <w:rPr>
                      <w:rFonts w:ascii="Times New Roman" w:hAnsi="Times New Roman" w:cs="Times New Roman"/>
                      <w:b/>
                    </w:rPr>
                    <w:t>Mērvienība</w:t>
                  </w:r>
                </w:p>
              </w:tc>
              <w:tc>
                <w:tcPr>
                  <w:tcW w:w="1219" w:type="dxa"/>
                </w:tcPr>
                <w:p w:rsidR="00836132" w:rsidRPr="005279D6" w:rsidRDefault="00836132" w:rsidP="00B534C8">
                  <w:pPr>
                    <w:rPr>
                      <w:rFonts w:ascii="Times New Roman" w:hAnsi="Times New Roman" w:cs="Times New Roman"/>
                      <w:noProof/>
                      <w:lang w:eastAsia="lv-LV"/>
                    </w:rPr>
                  </w:pPr>
                  <w:r w:rsidRPr="005279D6">
                    <w:rPr>
                      <w:rFonts w:ascii="Times New Roman" w:hAnsi="Times New Roman" w:cs="Times New Roman"/>
                      <w:b/>
                    </w:rPr>
                    <w:t>Daudzums</w:t>
                  </w:r>
                </w:p>
              </w:tc>
            </w:tr>
            <w:tr w:rsidR="00E41DBD" w:rsidRPr="005279D6" w:rsidTr="00E41DBD">
              <w:tc>
                <w:tcPr>
                  <w:tcW w:w="705" w:type="dxa"/>
                </w:tcPr>
                <w:p w:rsidR="00E41DBD" w:rsidRPr="005279D6" w:rsidRDefault="00E41DBD" w:rsidP="00B534C8">
                  <w:pPr>
                    <w:rPr>
                      <w:rFonts w:ascii="Times New Roman" w:hAnsi="Times New Roman" w:cs="Times New Roman"/>
                      <w:b/>
                      <w:noProof/>
                      <w:lang w:eastAsia="lv-LV"/>
                    </w:rPr>
                  </w:pPr>
                </w:p>
              </w:tc>
              <w:tc>
                <w:tcPr>
                  <w:tcW w:w="5523" w:type="dxa"/>
                </w:tcPr>
                <w:p w:rsidR="00E41DBD" w:rsidRPr="005279D6" w:rsidRDefault="00E41DBD" w:rsidP="00B534C8">
                  <w:pPr>
                    <w:rPr>
                      <w:rFonts w:ascii="Times New Roman" w:hAnsi="Times New Roman" w:cs="Times New Roman"/>
                      <w:b/>
                    </w:rPr>
                  </w:pPr>
                  <w:r w:rsidRPr="005279D6">
                    <w:rPr>
                      <w:rFonts w:ascii="Times New Roman" w:hAnsi="Times New Roman" w:cs="Times New Roman"/>
                      <w:b/>
                    </w:rPr>
                    <w:t>Zemes darbi</w:t>
                  </w:r>
                </w:p>
              </w:tc>
              <w:tc>
                <w:tcPr>
                  <w:tcW w:w="1276" w:type="dxa"/>
                </w:tcPr>
                <w:p w:rsidR="00E41DBD" w:rsidRPr="005279D6" w:rsidRDefault="00E41DBD" w:rsidP="00B534C8">
                  <w:pPr>
                    <w:rPr>
                      <w:rFonts w:ascii="Times New Roman" w:hAnsi="Times New Roman" w:cs="Times New Roman"/>
                      <w:b/>
                    </w:rPr>
                  </w:pPr>
                </w:p>
              </w:tc>
              <w:tc>
                <w:tcPr>
                  <w:tcW w:w="1219" w:type="dxa"/>
                </w:tcPr>
                <w:p w:rsidR="00E41DBD" w:rsidRPr="005279D6" w:rsidRDefault="00E41DBD" w:rsidP="00B534C8">
                  <w:pPr>
                    <w:rPr>
                      <w:rFonts w:ascii="Times New Roman" w:hAnsi="Times New Roman" w:cs="Times New Roman"/>
                      <w:b/>
                    </w:rPr>
                  </w:pPr>
                </w:p>
              </w:tc>
            </w:tr>
            <w:tr w:rsidR="00836132" w:rsidRPr="005279D6" w:rsidTr="00E41DBD">
              <w:tc>
                <w:tcPr>
                  <w:tcW w:w="705" w:type="dxa"/>
                </w:tcPr>
                <w:p w:rsidR="00836132" w:rsidRPr="005279D6" w:rsidRDefault="00836132" w:rsidP="00B534C8">
                  <w:pPr>
                    <w:rPr>
                      <w:rFonts w:ascii="Times New Roman" w:hAnsi="Times New Roman" w:cs="Times New Roman"/>
                      <w:noProof/>
                      <w:lang w:eastAsia="lv-LV"/>
                    </w:rPr>
                  </w:pPr>
                  <w:r w:rsidRPr="005279D6">
                    <w:rPr>
                      <w:rFonts w:ascii="Times New Roman" w:hAnsi="Times New Roman" w:cs="Times New Roman"/>
                      <w:noProof/>
                      <w:lang w:eastAsia="lv-LV"/>
                    </w:rPr>
                    <w:t>1.</w:t>
                  </w:r>
                </w:p>
              </w:tc>
              <w:tc>
                <w:tcPr>
                  <w:tcW w:w="5523" w:type="dxa"/>
                </w:tcPr>
                <w:p w:rsidR="00836132" w:rsidRPr="005279D6" w:rsidRDefault="00836132" w:rsidP="00B534C8">
                  <w:pPr>
                    <w:rPr>
                      <w:rFonts w:ascii="Times New Roman" w:hAnsi="Times New Roman" w:cs="Times New Roman"/>
                      <w:noProof/>
                      <w:lang w:eastAsia="lv-LV"/>
                    </w:rPr>
                  </w:pPr>
                  <w:r w:rsidRPr="005279D6">
                    <w:rPr>
                      <w:rFonts w:ascii="Times New Roman" w:hAnsi="Times New Roman" w:cs="Times New Roman"/>
                    </w:rPr>
                    <w:t>Grunts izstrādāšana ar mini ekskavatoru</w:t>
                  </w:r>
                </w:p>
              </w:tc>
              <w:tc>
                <w:tcPr>
                  <w:tcW w:w="1276" w:type="dxa"/>
                </w:tcPr>
                <w:p w:rsidR="00836132" w:rsidRPr="005279D6" w:rsidRDefault="002D722B" w:rsidP="002D722B">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3</w:t>
                  </w:r>
                </w:p>
              </w:tc>
              <w:tc>
                <w:tcPr>
                  <w:tcW w:w="1219" w:type="dxa"/>
                </w:tcPr>
                <w:p w:rsidR="00836132"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3,50</w:t>
                  </w:r>
                </w:p>
              </w:tc>
            </w:tr>
            <w:tr w:rsidR="00E41DBD" w:rsidRPr="005279D6" w:rsidTr="00E41DBD">
              <w:tc>
                <w:tcPr>
                  <w:tcW w:w="705" w:type="dxa"/>
                </w:tcPr>
                <w:p w:rsidR="00836132" w:rsidRPr="005279D6" w:rsidRDefault="00836132" w:rsidP="00B534C8">
                  <w:pPr>
                    <w:rPr>
                      <w:rFonts w:ascii="Times New Roman" w:hAnsi="Times New Roman" w:cs="Times New Roman"/>
                      <w:noProof/>
                      <w:lang w:eastAsia="lv-LV"/>
                    </w:rPr>
                  </w:pPr>
                  <w:r w:rsidRPr="005279D6">
                    <w:rPr>
                      <w:rFonts w:ascii="Times New Roman" w:hAnsi="Times New Roman" w:cs="Times New Roman"/>
                      <w:noProof/>
                      <w:lang w:eastAsia="lv-LV"/>
                    </w:rPr>
                    <w:t>2.</w:t>
                  </w:r>
                </w:p>
              </w:tc>
              <w:tc>
                <w:tcPr>
                  <w:tcW w:w="5523" w:type="dxa"/>
                </w:tcPr>
                <w:p w:rsidR="00836132" w:rsidRPr="005279D6" w:rsidRDefault="00836132" w:rsidP="00B534C8">
                  <w:pPr>
                    <w:rPr>
                      <w:rFonts w:ascii="Times New Roman" w:hAnsi="Times New Roman" w:cs="Times New Roman"/>
                      <w:noProof/>
                      <w:lang w:eastAsia="lv-LV"/>
                    </w:rPr>
                  </w:pPr>
                  <w:r w:rsidRPr="005279D6">
                    <w:rPr>
                      <w:rFonts w:ascii="Times New Roman" w:hAnsi="Times New Roman" w:cs="Times New Roman"/>
                      <w:noProof/>
                      <w:lang w:eastAsia="lv-LV"/>
                    </w:rPr>
                    <w:t xml:space="preserve">Balstu caurumu urbšana 900 </w:t>
                  </w:r>
                  <w:r w:rsidR="00492FE4" w:rsidRPr="005279D6">
                    <w:rPr>
                      <w:rFonts w:ascii="Times New Roman" w:hAnsi="Times New Roman" w:cs="Times New Roman"/>
                      <w:noProof/>
                      <w:lang w:eastAsia="lv-LV"/>
                    </w:rPr>
                    <w:t>–</w:t>
                  </w:r>
                  <w:r w:rsidRPr="005279D6">
                    <w:rPr>
                      <w:rFonts w:ascii="Times New Roman" w:hAnsi="Times New Roman" w:cs="Times New Roman"/>
                      <w:noProof/>
                      <w:lang w:eastAsia="lv-LV"/>
                    </w:rPr>
                    <w:t xml:space="preserve"> 1200mm dziļumā</w:t>
                  </w:r>
                </w:p>
              </w:tc>
              <w:tc>
                <w:tcPr>
                  <w:tcW w:w="1276" w:type="dxa"/>
                </w:tcPr>
                <w:p w:rsidR="00836132"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gab.</w:t>
                  </w:r>
                </w:p>
              </w:tc>
              <w:tc>
                <w:tcPr>
                  <w:tcW w:w="1219" w:type="dxa"/>
                </w:tcPr>
                <w:p w:rsidR="00836132"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22,00</w:t>
                  </w:r>
                </w:p>
              </w:tc>
            </w:tr>
            <w:tr w:rsidR="00E41DBD" w:rsidRPr="005279D6" w:rsidTr="00E41DBD">
              <w:tc>
                <w:tcPr>
                  <w:tcW w:w="705"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3.</w:t>
                  </w:r>
                </w:p>
              </w:tc>
              <w:tc>
                <w:tcPr>
                  <w:tcW w:w="5523"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Melnzemes un grunts noņemšana zem stāvlaukuma 250mm biezumā</w:t>
                  </w:r>
                </w:p>
              </w:tc>
              <w:tc>
                <w:tcPr>
                  <w:tcW w:w="1276"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2</w:t>
                  </w:r>
                </w:p>
              </w:tc>
              <w:tc>
                <w:tcPr>
                  <w:tcW w:w="1219"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132,00</w:t>
                  </w:r>
                </w:p>
              </w:tc>
            </w:tr>
            <w:tr w:rsidR="00E41DBD" w:rsidRPr="005279D6" w:rsidTr="00E41DBD">
              <w:tc>
                <w:tcPr>
                  <w:tcW w:w="705" w:type="dxa"/>
                </w:tcPr>
                <w:p w:rsidR="00E41DBD" w:rsidRPr="005279D6" w:rsidRDefault="00E41DBD" w:rsidP="00B534C8">
                  <w:pPr>
                    <w:rPr>
                      <w:rFonts w:ascii="Times New Roman" w:hAnsi="Times New Roman" w:cs="Times New Roman"/>
                      <w:noProof/>
                      <w:lang w:eastAsia="lv-LV"/>
                    </w:rPr>
                  </w:pPr>
                </w:p>
              </w:tc>
              <w:tc>
                <w:tcPr>
                  <w:tcW w:w="5523" w:type="dxa"/>
                </w:tcPr>
                <w:p w:rsidR="00E41DBD" w:rsidRPr="005279D6" w:rsidRDefault="00E41DBD" w:rsidP="00B534C8">
                  <w:pPr>
                    <w:rPr>
                      <w:rFonts w:ascii="Times New Roman" w:hAnsi="Times New Roman" w:cs="Times New Roman"/>
                      <w:b/>
                      <w:noProof/>
                      <w:lang w:eastAsia="lv-LV"/>
                    </w:rPr>
                  </w:pPr>
                  <w:r w:rsidRPr="005279D6">
                    <w:rPr>
                      <w:rFonts w:ascii="Times New Roman" w:hAnsi="Times New Roman" w:cs="Times New Roman"/>
                      <w:b/>
                      <w:noProof/>
                      <w:lang w:eastAsia="lv-LV"/>
                    </w:rPr>
                    <w:t>Stāvlaukuma izbūves darbi</w:t>
                  </w:r>
                </w:p>
              </w:tc>
              <w:tc>
                <w:tcPr>
                  <w:tcW w:w="1276" w:type="dxa"/>
                </w:tcPr>
                <w:p w:rsidR="00E41DBD" w:rsidRPr="005279D6" w:rsidRDefault="00E41DBD" w:rsidP="00B534C8">
                  <w:pPr>
                    <w:rPr>
                      <w:rFonts w:ascii="Times New Roman" w:hAnsi="Times New Roman" w:cs="Times New Roman"/>
                      <w:noProof/>
                      <w:lang w:eastAsia="lv-LV"/>
                    </w:rPr>
                  </w:pPr>
                </w:p>
              </w:tc>
              <w:tc>
                <w:tcPr>
                  <w:tcW w:w="1219" w:type="dxa"/>
                </w:tcPr>
                <w:p w:rsidR="00E41DBD" w:rsidRPr="005279D6" w:rsidRDefault="00E41DBD" w:rsidP="00B534C8">
                  <w:pPr>
                    <w:rPr>
                      <w:rFonts w:ascii="Times New Roman" w:hAnsi="Times New Roman" w:cs="Times New Roman"/>
                      <w:noProof/>
                      <w:lang w:eastAsia="lv-LV"/>
                    </w:rPr>
                  </w:pPr>
                </w:p>
              </w:tc>
            </w:tr>
            <w:tr w:rsidR="00E41DBD" w:rsidRPr="005279D6" w:rsidTr="00E41DBD">
              <w:tc>
                <w:tcPr>
                  <w:tcW w:w="705"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4.</w:t>
                  </w:r>
                </w:p>
              </w:tc>
              <w:tc>
                <w:tcPr>
                  <w:tcW w:w="5523"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 xml:space="preserve">Šķembas (fr.0 </w:t>
                  </w:r>
                  <w:r w:rsidR="00492FE4" w:rsidRPr="005279D6">
                    <w:rPr>
                      <w:rFonts w:ascii="Times New Roman" w:hAnsi="Times New Roman" w:cs="Times New Roman"/>
                      <w:noProof/>
                      <w:lang w:eastAsia="lv-LV"/>
                    </w:rPr>
                    <w:t>–</w:t>
                  </w:r>
                  <w:r w:rsidRPr="005279D6">
                    <w:rPr>
                      <w:rFonts w:ascii="Times New Roman" w:hAnsi="Times New Roman" w:cs="Times New Roman"/>
                      <w:noProof/>
                      <w:lang w:eastAsia="lv-LV"/>
                    </w:rPr>
                    <w:t xml:space="preserve"> 32)  100mm biezumā</w:t>
                  </w:r>
                </w:p>
              </w:tc>
              <w:tc>
                <w:tcPr>
                  <w:tcW w:w="1276" w:type="dxa"/>
                </w:tcPr>
                <w:p w:rsidR="00E41DBD" w:rsidRPr="005279D6" w:rsidRDefault="00E41DBD" w:rsidP="00B534C8">
                  <w:pPr>
                    <w:rPr>
                      <w:rFonts w:ascii="Times New Roman" w:hAnsi="Times New Roman" w:cs="Times New Roman"/>
                      <w:noProof/>
                      <w:vertAlign w:val="superscript"/>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2</w:t>
                  </w:r>
                </w:p>
              </w:tc>
              <w:tc>
                <w:tcPr>
                  <w:tcW w:w="1219"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132,00</w:t>
                  </w:r>
                </w:p>
              </w:tc>
            </w:tr>
            <w:tr w:rsidR="00E41DBD" w:rsidRPr="005279D6" w:rsidTr="00E41DBD">
              <w:tc>
                <w:tcPr>
                  <w:tcW w:w="705"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5.</w:t>
                  </w:r>
                </w:p>
              </w:tc>
              <w:tc>
                <w:tcPr>
                  <w:tcW w:w="5523"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Drenējošas smilts ar  filtrāciju   &gt;1m/dienn.   150mm</w:t>
                  </w:r>
                </w:p>
              </w:tc>
              <w:tc>
                <w:tcPr>
                  <w:tcW w:w="1276"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2</w:t>
                  </w:r>
                </w:p>
              </w:tc>
              <w:tc>
                <w:tcPr>
                  <w:tcW w:w="1219"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132,00</w:t>
                  </w:r>
                </w:p>
              </w:tc>
            </w:tr>
            <w:tr w:rsidR="00E41DBD" w:rsidRPr="005279D6" w:rsidTr="00E41DBD">
              <w:tc>
                <w:tcPr>
                  <w:tcW w:w="705"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6.</w:t>
                  </w:r>
                </w:p>
              </w:tc>
              <w:tc>
                <w:tcPr>
                  <w:tcW w:w="5523"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Imprignētu pusbaļķu stāvvietu sadalošie elementi D=100mm; L=4m izgatavošana un uzstādīšana</w:t>
                  </w:r>
                </w:p>
              </w:tc>
              <w:tc>
                <w:tcPr>
                  <w:tcW w:w="1276"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gab.</w:t>
                  </w:r>
                </w:p>
              </w:tc>
              <w:tc>
                <w:tcPr>
                  <w:tcW w:w="1219"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4</w:t>
                  </w:r>
                </w:p>
              </w:tc>
            </w:tr>
            <w:tr w:rsidR="00E41DBD" w:rsidRPr="005279D6" w:rsidTr="00E41DBD">
              <w:tc>
                <w:tcPr>
                  <w:tcW w:w="705"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7.</w:t>
                  </w:r>
                </w:p>
              </w:tc>
              <w:tc>
                <w:tcPr>
                  <w:tcW w:w="5523"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Imprignētu baļķu uz balstiem stāvvietu norobežojošie elementi D=200mm; L=4.5m izgatavošana un uzstādīšana</w:t>
                  </w:r>
                </w:p>
              </w:tc>
              <w:tc>
                <w:tcPr>
                  <w:tcW w:w="1276"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gab.</w:t>
                  </w:r>
                </w:p>
              </w:tc>
              <w:tc>
                <w:tcPr>
                  <w:tcW w:w="1219" w:type="dxa"/>
                </w:tcPr>
                <w:p w:rsidR="00E41DBD" w:rsidRPr="005279D6" w:rsidRDefault="00E41DBD" w:rsidP="00B534C8">
                  <w:pPr>
                    <w:rPr>
                      <w:rFonts w:ascii="Times New Roman" w:hAnsi="Times New Roman" w:cs="Times New Roman"/>
                      <w:noProof/>
                      <w:lang w:eastAsia="lv-LV"/>
                    </w:rPr>
                  </w:pPr>
                  <w:r w:rsidRPr="005279D6">
                    <w:rPr>
                      <w:rFonts w:ascii="Times New Roman" w:hAnsi="Times New Roman" w:cs="Times New Roman"/>
                      <w:noProof/>
                      <w:lang w:eastAsia="lv-LV"/>
                    </w:rPr>
                    <w:t>4</w:t>
                  </w:r>
                </w:p>
              </w:tc>
            </w:tr>
            <w:tr w:rsidR="00694F7F" w:rsidRPr="005279D6" w:rsidTr="00E41DBD">
              <w:tc>
                <w:tcPr>
                  <w:tcW w:w="705" w:type="dxa"/>
                </w:tcPr>
                <w:p w:rsidR="00694F7F" w:rsidRPr="005279D6" w:rsidRDefault="00694F7F" w:rsidP="00B534C8">
                  <w:pPr>
                    <w:rPr>
                      <w:rFonts w:ascii="Times New Roman" w:hAnsi="Times New Roman" w:cs="Times New Roman"/>
                      <w:noProof/>
                      <w:lang w:eastAsia="lv-LV"/>
                    </w:rPr>
                  </w:pPr>
                </w:p>
              </w:tc>
              <w:tc>
                <w:tcPr>
                  <w:tcW w:w="5523" w:type="dxa"/>
                </w:tcPr>
                <w:p w:rsidR="00694F7F" w:rsidRPr="005279D6" w:rsidRDefault="00694F7F" w:rsidP="00B534C8">
                  <w:pPr>
                    <w:rPr>
                      <w:rFonts w:ascii="Times New Roman" w:hAnsi="Times New Roman" w:cs="Times New Roman"/>
                      <w:b/>
                      <w:noProof/>
                      <w:lang w:eastAsia="lv-LV"/>
                    </w:rPr>
                  </w:pPr>
                  <w:r w:rsidRPr="005279D6">
                    <w:rPr>
                      <w:rFonts w:ascii="Times New Roman" w:hAnsi="Times New Roman" w:cs="Times New Roman"/>
                      <w:b/>
                      <w:noProof/>
                      <w:lang w:eastAsia="lv-LV"/>
                    </w:rPr>
                    <w:t>Laipa</w:t>
                  </w:r>
                </w:p>
              </w:tc>
              <w:tc>
                <w:tcPr>
                  <w:tcW w:w="1276" w:type="dxa"/>
                </w:tcPr>
                <w:p w:rsidR="00694F7F" w:rsidRPr="005279D6" w:rsidRDefault="00694F7F" w:rsidP="00B534C8">
                  <w:pPr>
                    <w:rPr>
                      <w:rFonts w:ascii="Times New Roman" w:hAnsi="Times New Roman" w:cs="Times New Roman"/>
                      <w:noProof/>
                      <w:lang w:eastAsia="lv-LV"/>
                    </w:rPr>
                  </w:pPr>
                </w:p>
              </w:tc>
              <w:tc>
                <w:tcPr>
                  <w:tcW w:w="1219" w:type="dxa"/>
                </w:tcPr>
                <w:p w:rsidR="00694F7F" w:rsidRPr="005279D6" w:rsidRDefault="00694F7F" w:rsidP="00B534C8">
                  <w:pPr>
                    <w:rPr>
                      <w:rFonts w:ascii="Times New Roman" w:hAnsi="Times New Roman" w:cs="Times New Roman"/>
                      <w:noProof/>
                      <w:lang w:eastAsia="lv-LV"/>
                    </w:rPr>
                  </w:pPr>
                </w:p>
              </w:tc>
            </w:tr>
            <w:tr w:rsidR="00694F7F" w:rsidRPr="005279D6" w:rsidTr="00E41DBD">
              <w:tc>
                <w:tcPr>
                  <w:tcW w:w="705" w:type="dxa"/>
                </w:tcPr>
                <w:p w:rsidR="00694F7F" w:rsidRPr="005279D6" w:rsidRDefault="00694F7F" w:rsidP="00B534C8">
                  <w:pPr>
                    <w:rPr>
                      <w:rFonts w:ascii="Times New Roman" w:hAnsi="Times New Roman" w:cs="Times New Roman"/>
                      <w:noProof/>
                      <w:lang w:eastAsia="lv-LV"/>
                    </w:rPr>
                  </w:pPr>
                  <w:r w:rsidRPr="005279D6">
                    <w:rPr>
                      <w:rFonts w:ascii="Times New Roman" w:hAnsi="Times New Roman" w:cs="Times New Roman"/>
                      <w:noProof/>
                      <w:lang w:eastAsia="lv-LV"/>
                    </w:rPr>
                    <w:t>8.</w:t>
                  </w:r>
                </w:p>
              </w:tc>
              <w:tc>
                <w:tcPr>
                  <w:tcW w:w="5523" w:type="dxa"/>
                </w:tcPr>
                <w:p w:rsidR="00694F7F" w:rsidRPr="005279D6" w:rsidRDefault="002D722B" w:rsidP="00B534C8">
                  <w:pPr>
                    <w:rPr>
                      <w:rFonts w:ascii="Times New Roman" w:hAnsi="Times New Roman" w:cs="Times New Roman"/>
                      <w:noProof/>
                      <w:lang w:eastAsia="lv-LV"/>
                    </w:rPr>
                  </w:pPr>
                  <w:r w:rsidRPr="005279D6">
                    <w:rPr>
                      <w:rFonts w:ascii="Times New Roman" w:hAnsi="Times New Roman" w:cs="Times New Roman"/>
                      <w:noProof/>
                      <w:lang w:eastAsia="lv-LV"/>
                    </w:rPr>
                    <w:t>Impregnēti koka gūlšņi 150x150mm</w:t>
                  </w:r>
                </w:p>
              </w:tc>
              <w:tc>
                <w:tcPr>
                  <w:tcW w:w="1276" w:type="dxa"/>
                </w:tcPr>
                <w:p w:rsidR="00694F7F" w:rsidRPr="005279D6" w:rsidRDefault="00492FE4" w:rsidP="00492FE4">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3</w:t>
                  </w:r>
                </w:p>
              </w:tc>
              <w:tc>
                <w:tcPr>
                  <w:tcW w:w="1219" w:type="dxa"/>
                </w:tcPr>
                <w:p w:rsidR="00694F7F" w:rsidRPr="005279D6" w:rsidRDefault="002D722B" w:rsidP="00B534C8">
                  <w:pPr>
                    <w:rPr>
                      <w:rFonts w:ascii="Times New Roman" w:hAnsi="Times New Roman" w:cs="Times New Roman"/>
                      <w:noProof/>
                      <w:lang w:eastAsia="lv-LV"/>
                    </w:rPr>
                  </w:pPr>
                  <w:r w:rsidRPr="005279D6">
                    <w:rPr>
                      <w:rFonts w:ascii="Times New Roman" w:hAnsi="Times New Roman" w:cs="Times New Roman"/>
                      <w:noProof/>
                      <w:lang w:eastAsia="lv-LV"/>
                    </w:rPr>
                    <w:t>2,00</w:t>
                  </w:r>
                </w:p>
              </w:tc>
            </w:tr>
            <w:tr w:rsidR="00492FE4" w:rsidRPr="005279D6" w:rsidTr="00E41DBD">
              <w:tc>
                <w:tcPr>
                  <w:tcW w:w="705" w:type="dxa"/>
                </w:tcPr>
                <w:p w:rsidR="00492FE4" w:rsidRPr="005279D6" w:rsidRDefault="00492FE4" w:rsidP="00B534C8">
                  <w:pPr>
                    <w:rPr>
                      <w:rFonts w:ascii="Times New Roman" w:hAnsi="Times New Roman" w:cs="Times New Roman"/>
                      <w:noProof/>
                      <w:lang w:eastAsia="lv-LV"/>
                    </w:rPr>
                  </w:pPr>
                  <w:r w:rsidRPr="005279D6">
                    <w:rPr>
                      <w:rFonts w:ascii="Times New Roman" w:hAnsi="Times New Roman" w:cs="Times New Roman"/>
                      <w:noProof/>
                      <w:lang w:eastAsia="lv-LV"/>
                    </w:rPr>
                    <w:t>9.</w:t>
                  </w:r>
                </w:p>
              </w:tc>
              <w:tc>
                <w:tcPr>
                  <w:tcW w:w="5523" w:type="dxa"/>
                </w:tcPr>
                <w:p w:rsidR="00492FE4" w:rsidRPr="005279D6" w:rsidRDefault="00492FE4" w:rsidP="00B534C8">
                  <w:pPr>
                    <w:rPr>
                      <w:rFonts w:ascii="Times New Roman" w:hAnsi="Times New Roman" w:cs="Times New Roman"/>
                      <w:noProof/>
                      <w:lang w:eastAsia="lv-LV"/>
                    </w:rPr>
                  </w:pPr>
                  <w:r w:rsidRPr="005279D6">
                    <w:rPr>
                      <w:rFonts w:ascii="Times New Roman" w:hAnsi="Times New Roman" w:cs="Times New Roman"/>
                      <w:noProof/>
                      <w:lang w:eastAsia="lv-LV"/>
                    </w:rPr>
                    <w:t>Šķembas zem gūlšņiem (fr.0 - 32)  50mm biezumā</w:t>
                  </w:r>
                </w:p>
              </w:tc>
              <w:tc>
                <w:tcPr>
                  <w:tcW w:w="1276" w:type="dxa"/>
                </w:tcPr>
                <w:p w:rsidR="00492FE4" w:rsidRPr="005279D6" w:rsidRDefault="00492FE4" w:rsidP="00B534C8">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3</w:t>
                  </w:r>
                </w:p>
              </w:tc>
              <w:tc>
                <w:tcPr>
                  <w:tcW w:w="1219" w:type="dxa"/>
                </w:tcPr>
                <w:p w:rsidR="00492FE4" w:rsidRPr="005279D6" w:rsidRDefault="00492FE4" w:rsidP="00B534C8">
                  <w:pPr>
                    <w:rPr>
                      <w:rFonts w:ascii="Times New Roman" w:hAnsi="Times New Roman" w:cs="Times New Roman"/>
                      <w:noProof/>
                      <w:lang w:eastAsia="lv-LV"/>
                    </w:rPr>
                  </w:pPr>
                  <w:r w:rsidRPr="005279D6">
                    <w:rPr>
                      <w:rFonts w:ascii="Times New Roman" w:hAnsi="Times New Roman" w:cs="Times New Roman"/>
                      <w:noProof/>
                      <w:lang w:eastAsia="lv-LV"/>
                    </w:rPr>
                    <w:t>1,40</w:t>
                  </w:r>
                </w:p>
              </w:tc>
            </w:tr>
            <w:tr w:rsidR="00FC18B5" w:rsidRPr="005279D6" w:rsidTr="00E41DBD">
              <w:tc>
                <w:tcPr>
                  <w:tcW w:w="705"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10.</w:t>
                  </w:r>
                </w:p>
              </w:tc>
              <w:tc>
                <w:tcPr>
                  <w:tcW w:w="5523"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Klāja sijas 100x70mm</w:t>
                  </w:r>
                </w:p>
              </w:tc>
              <w:tc>
                <w:tcPr>
                  <w:tcW w:w="1276"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3</w:t>
                  </w:r>
                </w:p>
              </w:tc>
              <w:tc>
                <w:tcPr>
                  <w:tcW w:w="1219"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1,80</w:t>
                  </w:r>
                </w:p>
              </w:tc>
            </w:tr>
            <w:tr w:rsidR="00FC18B5" w:rsidRPr="005279D6" w:rsidTr="00E41DBD">
              <w:tc>
                <w:tcPr>
                  <w:tcW w:w="705" w:type="dxa"/>
                </w:tcPr>
                <w:p w:rsidR="00FC18B5" w:rsidRPr="005279D6" w:rsidRDefault="00FC18B5" w:rsidP="00B534C8">
                  <w:pPr>
                    <w:rPr>
                      <w:rFonts w:ascii="Times New Roman" w:hAnsi="Times New Roman" w:cs="Times New Roman"/>
                      <w:noProof/>
                      <w:lang w:eastAsia="lv-LV"/>
                    </w:rPr>
                  </w:pPr>
                </w:p>
              </w:tc>
              <w:tc>
                <w:tcPr>
                  <w:tcW w:w="5523" w:type="dxa"/>
                </w:tcPr>
                <w:p w:rsidR="00FC18B5" w:rsidRPr="005279D6" w:rsidRDefault="00FC18B5" w:rsidP="00B534C8">
                  <w:pPr>
                    <w:rPr>
                      <w:rFonts w:ascii="Times New Roman" w:hAnsi="Times New Roman" w:cs="Times New Roman"/>
                      <w:b/>
                      <w:noProof/>
                      <w:lang w:eastAsia="lv-LV"/>
                    </w:rPr>
                  </w:pPr>
                  <w:r w:rsidRPr="005279D6">
                    <w:rPr>
                      <w:rFonts w:ascii="Times New Roman" w:hAnsi="Times New Roman" w:cs="Times New Roman"/>
                      <w:b/>
                      <w:noProof/>
                      <w:lang w:eastAsia="lv-LV"/>
                    </w:rPr>
                    <w:t>Skatu laukums</w:t>
                  </w:r>
                </w:p>
              </w:tc>
              <w:tc>
                <w:tcPr>
                  <w:tcW w:w="1276" w:type="dxa"/>
                </w:tcPr>
                <w:p w:rsidR="00FC18B5" w:rsidRPr="005279D6" w:rsidRDefault="00FC18B5" w:rsidP="00B534C8">
                  <w:pPr>
                    <w:rPr>
                      <w:rFonts w:ascii="Times New Roman" w:hAnsi="Times New Roman" w:cs="Times New Roman"/>
                      <w:noProof/>
                      <w:lang w:eastAsia="lv-LV"/>
                    </w:rPr>
                  </w:pPr>
                </w:p>
              </w:tc>
              <w:tc>
                <w:tcPr>
                  <w:tcW w:w="1219" w:type="dxa"/>
                </w:tcPr>
                <w:p w:rsidR="00FC18B5" w:rsidRPr="005279D6" w:rsidRDefault="00FC18B5" w:rsidP="00B534C8">
                  <w:pPr>
                    <w:rPr>
                      <w:rFonts w:ascii="Times New Roman" w:hAnsi="Times New Roman" w:cs="Times New Roman"/>
                      <w:noProof/>
                      <w:lang w:eastAsia="lv-LV"/>
                    </w:rPr>
                  </w:pPr>
                </w:p>
              </w:tc>
            </w:tr>
            <w:tr w:rsidR="00FC18B5" w:rsidRPr="005279D6" w:rsidTr="00E41DBD">
              <w:tc>
                <w:tcPr>
                  <w:tcW w:w="705"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11.</w:t>
                  </w:r>
                </w:p>
              </w:tc>
              <w:tc>
                <w:tcPr>
                  <w:tcW w:w="5523"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Impregnēti apaļkoka stabi (d 150-200)  L 4.5m-2.5m</w:t>
                  </w:r>
                </w:p>
              </w:tc>
              <w:tc>
                <w:tcPr>
                  <w:tcW w:w="1276"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gab.</w:t>
                  </w:r>
                </w:p>
              </w:tc>
              <w:tc>
                <w:tcPr>
                  <w:tcW w:w="1219"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22,00</w:t>
                  </w:r>
                </w:p>
              </w:tc>
            </w:tr>
            <w:tr w:rsidR="00FC18B5" w:rsidRPr="005279D6" w:rsidTr="00E41DBD">
              <w:tc>
                <w:tcPr>
                  <w:tcW w:w="705"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12.</w:t>
                  </w:r>
                </w:p>
              </w:tc>
              <w:tc>
                <w:tcPr>
                  <w:tcW w:w="5523"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Impregnēti atgāžņi (d 150-200)</w:t>
                  </w:r>
                </w:p>
              </w:tc>
              <w:tc>
                <w:tcPr>
                  <w:tcW w:w="1276"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3</w:t>
                  </w:r>
                </w:p>
              </w:tc>
              <w:tc>
                <w:tcPr>
                  <w:tcW w:w="1219" w:type="dxa"/>
                </w:tcPr>
                <w:p w:rsidR="00FC18B5" w:rsidRPr="005279D6" w:rsidRDefault="00FC18B5" w:rsidP="00B534C8">
                  <w:pPr>
                    <w:rPr>
                      <w:rFonts w:ascii="Times New Roman" w:hAnsi="Times New Roman" w:cs="Times New Roman"/>
                      <w:noProof/>
                      <w:lang w:eastAsia="lv-LV"/>
                    </w:rPr>
                  </w:pPr>
                  <w:r w:rsidRPr="005279D6">
                    <w:rPr>
                      <w:rFonts w:ascii="Times New Roman" w:hAnsi="Times New Roman" w:cs="Times New Roman"/>
                      <w:noProof/>
                      <w:lang w:eastAsia="lv-LV"/>
                    </w:rPr>
                    <w:t>0,60</w:t>
                  </w:r>
                </w:p>
              </w:tc>
            </w:tr>
            <w:tr w:rsidR="00FC18B5" w:rsidRPr="005279D6" w:rsidTr="00E41DBD">
              <w:tc>
                <w:tcPr>
                  <w:tcW w:w="705" w:type="dxa"/>
                </w:tcPr>
                <w:p w:rsidR="00FC18B5" w:rsidRPr="005279D6" w:rsidRDefault="00BA3DD4" w:rsidP="00B534C8">
                  <w:pPr>
                    <w:rPr>
                      <w:rFonts w:ascii="Times New Roman" w:hAnsi="Times New Roman" w:cs="Times New Roman"/>
                      <w:noProof/>
                      <w:lang w:eastAsia="lv-LV"/>
                    </w:rPr>
                  </w:pPr>
                  <w:r w:rsidRPr="005279D6">
                    <w:rPr>
                      <w:rFonts w:ascii="Times New Roman" w:hAnsi="Times New Roman" w:cs="Times New Roman"/>
                      <w:noProof/>
                      <w:lang w:eastAsia="lv-LV"/>
                    </w:rPr>
                    <w:t>13.</w:t>
                  </w:r>
                </w:p>
              </w:tc>
              <w:tc>
                <w:tcPr>
                  <w:tcW w:w="5523" w:type="dxa"/>
                </w:tcPr>
                <w:p w:rsidR="00FC18B5" w:rsidRPr="005279D6" w:rsidRDefault="00BA3DD4" w:rsidP="00B534C8">
                  <w:pPr>
                    <w:rPr>
                      <w:rFonts w:ascii="Times New Roman" w:hAnsi="Times New Roman" w:cs="Times New Roman"/>
                      <w:noProof/>
                      <w:lang w:eastAsia="lv-LV"/>
                    </w:rPr>
                  </w:pPr>
                  <w:r w:rsidRPr="005279D6">
                    <w:rPr>
                      <w:rFonts w:ascii="Times New Roman" w:hAnsi="Times New Roman" w:cs="Times New Roman"/>
                      <w:noProof/>
                      <w:lang w:eastAsia="lv-LV"/>
                    </w:rPr>
                    <w:t>Imprignētas pasijas 250x70mm</w:t>
                  </w:r>
                </w:p>
              </w:tc>
              <w:tc>
                <w:tcPr>
                  <w:tcW w:w="1276" w:type="dxa"/>
                </w:tcPr>
                <w:p w:rsidR="00FC18B5" w:rsidRPr="005279D6" w:rsidRDefault="00BA3DD4" w:rsidP="00B534C8">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3</w:t>
                  </w:r>
                </w:p>
              </w:tc>
              <w:tc>
                <w:tcPr>
                  <w:tcW w:w="1219" w:type="dxa"/>
                </w:tcPr>
                <w:p w:rsidR="00FC18B5" w:rsidRPr="005279D6" w:rsidRDefault="00BA3DD4" w:rsidP="00B534C8">
                  <w:pPr>
                    <w:rPr>
                      <w:rFonts w:ascii="Times New Roman" w:hAnsi="Times New Roman" w:cs="Times New Roman"/>
                      <w:noProof/>
                      <w:lang w:eastAsia="lv-LV"/>
                    </w:rPr>
                  </w:pPr>
                  <w:r w:rsidRPr="005279D6">
                    <w:rPr>
                      <w:rFonts w:ascii="Times New Roman" w:hAnsi="Times New Roman" w:cs="Times New Roman"/>
                      <w:noProof/>
                      <w:lang w:eastAsia="lv-LV"/>
                    </w:rPr>
                    <w:t>1,10</w:t>
                  </w:r>
                </w:p>
              </w:tc>
            </w:tr>
            <w:tr w:rsidR="006312AA" w:rsidRPr="005279D6" w:rsidTr="00E41DBD">
              <w:tc>
                <w:tcPr>
                  <w:tcW w:w="705" w:type="dxa"/>
                </w:tcPr>
                <w:p w:rsidR="006312AA" w:rsidRPr="005279D6" w:rsidRDefault="006312AA" w:rsidP="00B534C8">
                  <w:pPr>
                    <w:rPr>
                      <w:rFonts w:ascii="Times New Roman" w:hAnsi="Times New Roman" w:cs="Times New Roman"/>
                      <w:noProof/>
                      <w:lang w:eastAsia="lv-LV"/>
                    </w:rPr>
                  </w:pPr>
                  <w:r w:rsidRPr="005279D6">
                    <w:rPr>
                      <w:rFonts w:ascii="Times New Roman" w:hAnsi="Times New Roman" w:cs="Times New Roman"/>
                      <w:noProof/>
                      <w:lang w:eastAsia="lv-LV"/>
                    </w:rPr>
                    <w:t>14.</w:t>
                  </w:r>
                </w:p>
              </w:tc>
              <w:tc>
                <w:tcPr>
                  <w:tcW w:w="5523" w:type="dxa"/>
                </w:tcPr>
                <w:p w:rsidR="006312AA" w:rsidRPr="005279D6" w:rsidRDefault="006312AA" w:rsidP="00B534C8">
                  <w:pPr>
                    <w:rPr>
                      <w:rFonts w:ascii="Times New Roman" w:hAnsi="Times New Roman" w:cs="Times New Roman"/>
                      <w:noProof/>
                      <w:lang w:eastAsia="lv-LV"/>
                    </w:rPr>
                  </w:pPr>
                  <w:r w:rsidRPr="005279D6">
                    <w:rPr>
                      <w:rFonts w:ascii="Times New Roman" w:hAnsi="Times New Roman" w:cs="Times New Roman"/>
                      <w:noProof/>
                      <w:lang w:eastAsia="lv-LV"/>
                    </w:rPr>
                    <w:t>Imprignētas klāja sijas 200x70mm</w:t>
                  </w:r>
                </w:p>
              </w:tc>
              <w:tc>
                <w:tcPr>
                  <w:tcW w:w="1276" w:type="dxa"/>
                </w:tcPr>
                <w:p w:rsidR="006312AA" w:rsidRPr="005279D6" w:rsidRDefault="006312AA" w:rsidP="00B534C8">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3</w:t>
                  </w:r>
                </w:p>
              </w:tc>
              <w:tc>
                <w:tcPr>
                  <w:tcW w:w="1219" w:type="dxa"/>
                </w:tcPr>
                <w:p w:rsidR="006312AA" w:rsidRPr="005279D6" w:rsidRDefault="006312AA" w:rsidP="00B534C8">
                  <w:pPr>
                    <w:rPr>
                      <w:rFonts w:ascii="Times New Roman" w:hAnsi="Times New Roman" w:cs="Times New Roman"/>
                      <w:noProof/>
                      <w:lang w:eastAsia="lv-LV"/>
                    </w:rPr>
                  </w:pPr>
                  <w:r w:rsidRPr="005279D6">
                    <w:rPr>
                      <w:rFonts w:ascii="Times New Roman" w:hAnsi="Times New Roman" w:cs="Times New Roman"/>
                      <w:noProof/>
                      <w:lang w:eastAsia="lv-LV"/>
                    </w:rPr>
                    <w:t>3,20</w:t>
                  </w:r>
                </w:p>
              </w:tc>
            </w:tr>
            <w:tr w:rsidR="006312AA" w:rsidRPr="005279D6" w:rsidTr="00E41DBD">
              <w:tc>
                <w:tcPr>
                  <w:tcW w:w="705" w:type="dxa"/>
                </w:tcPr>
                <w:p w:rsidR="006312AA" w:rsidRPr="005279D6" w:rsidRDefault="006312AA" w:rsidP="00B534C8">
                  <w:pPr>
                    <w:rPr>
                      <w:rFonts w:ascii="Times New Roman" w:hAnsi="Times New Roman" w:cs="Times New Roman"/>
                      <w:noProof/>
                      <w:lang w:eastAsia="lv-LV"/>
                    </w:rPr>
                  </w:pPr>
                  <w:r w:rsidRPr="005279D6">
                    <w:rPr>
                      <w:rFonts w:ascii="Times New Roman" w:hAnsi="Times New Roman" w:cs="Times New Roman"/>
                      <w:noProof/>
                      <w:lang w:eastAsia="lv-LV"/>
                    </w:rPr>
                    <w:t>15.</w:t>
                  </w:r>
                </w:p>
              </w:tc>
              <w:tc>
                <w:tcPr>
                  <w:tcW w:w="5523" w:type="dxa"/>
                </w:tcPr>
                <w:p w:rsidR="006312AA" w:rsidRPr="005279D6" w:rsidRDefault="006312AA" w:rsidP="00B534C8">
                  <w:pPr>
                    <w:rPr>
                      <w:rFonts w:ascii="Times New Roman" w:hAnsi="Times New Roman" w:cs="Times New Roman"/>
                      <w:noProof/>
                      <w:lang w:eastAsia="lv-LV"/>
                    </w:rPr>
                  </w:pPr>
                  <w:r w:rsidRPr="005279D6">
                    <w:rPr>
                      <w:rFonts w:ascii="Times New Roman" w:hAnsi="Times New Roman" w:cs="Times New Roman"/>
                      <w:noProof/>
                      <w:lang w:eastAsia="lv-LV"/>
                    </w:rPr>
                    <w:t>Margu brusas 70 x 70mm</w:t>
                  </w:r>
                </w:p>
              </w:tc>
              <w:tc>
                <w:tcPr>
                  <w:tcW w:w="1276" w:type="dxa"/>
                </w:tcPr>
                <w:p w:rsidR="006312AA" w:rsidRPr="005279D6" w:rsidRDefault="0005755E" w:rsidP="00B534C8">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3</w:t>
                  </w:r>
                </w:p>
              </w:tc>
              <w:tc>
                <w:tcPr>
                  <w:tcW w:w="1219" w:type="dxa"/>
                </w:tcPr>
                <w:p w:rsidR="006312AA" w:rsidRPr="005279D6" w:rsidRDefault="0005755E" w:rsidP="00B534C8">
                  <w:pPr>
                    <w:rPr>
                      <w:rFonts w:ascii="Times New Roman" w:hAnsi="Times New Roman" w:cs="Times New Roman"/>
                      <w:noProof/>
                      <w:lang w:eastAsia="lv-LV"/>
                    </w:rPr>
                  </w:pPr>
                  <w:r w:rsidRPr="005279D6">
                    <w:rPr>
                      <w:rFonts w:ascii="Times New Roman" w:hAnsi="Times New Roman" w:cs="Times New Roman"/>
                      <w:noProof/>
                      <w:lang w:eastAsia="lv-LV"/>
                    </w:rPr>
                    <w:t>0,50</w:t>
                  </w:r>
                </w:p>
              </w:tc>
            </w:tr>
            <w:tr w:rsidR="0031035F" w:rsidRPr="005279D6" w:rsidTr="00E41DBD">
              <w:tc>
                <w:tcPr>
                  <w:tcW w:w="705" w:type="dxa"/>
                </w:tcPr>
                <w:p w:rsidR="0031035F" w:rsidRPr="005279D6" w:rsidRDefault="0031035F" w:rsidP="00B534C8">
                  <w:pPr>
                    <w:rPr>
                      <w:rFonts w:ascii="Times New Roman" w:hAnsi="Times New Roman" w:cs="Times New Roman"/>
                      <w:noProof/>
                      <w:lang w:eastAsia="lv-LV"/>
                    </w:rPr>
                  </w:pPr>
                </w:p>
              </w:tc>
              <w:tc>
                <w:tcPr>
                  <w:tcW w:w="5523" w:type="dxa"/>
                </w:tcPr>
                <w:p w:rsidR="0031035F" w:rsidRPr="005279D6" w:rsidRDefault="0031035F" w:rsidP="00B534C8">
                  <w:pPr>
                    <w:rPr>
                      <w:rFonts w:ascii="Times New Roman" w:hAnsi="Times New Roman" w:cs="Times New Roman"/>
                      <w:b/>
                      <w:noProof/>
                      <w:lang w:eastAsia="lv-LV"/>
                    </w:rPr>
                  </w:pPr>
                  <w:r w:rsidRPr="005279D6">
                    <w:rPr>
                      <w:rFonts w:ascii="Times New Roman" w:hAnsi="Times New Roman" w:cs="Times New Roman"/>
                      <w:b/>
                      <w:noProof/>
                      <w:lang w:eastAsia="lv-LV"/>
                    </w:rPr>
                    <w:t>Klājs</w:t>
                  </w:r>
                </w:p>
              </w:tc>
              <w:tc>
                <w:tcPr>
                  <w:tcW w:w="1276" w:type="dxa"/>
                </w:tcPr>
                <w:p w:rsidR="0031035F" w:rsidRPr="005279D6" w:rsidRDefault="0031035F" w:rsidP="00B534C8">
                  <w:pPr>
                    <w:rPr>
                      <w:rFonts w:ascii="Times New Roman" w:hAnsi="Times New Roman" w:cs="Times New Roman"/>
                      <w:noProof/>
                      <w:lang w:eastAsia="lv-LV"/>
                    </w:rPr>
                  </w:pPr>
                </w:p>
              </w:tc>
              <w:tc>
                <w:tcPr>
                  <w:tcW w:w="1219" w:type="dxa"/>
                </w:tcPr>
                <w:p w:rsidR="0031035F" w:rsidRPr="005279D6" w:rsidRDefault="0031035F" w:rsidP="00B534C8">
                  <w:pPr>
                    <w:rPr>
                      <w:rFonts w:ascii="Times New Roman" w:hAnsi="Times New Roman" w:cs="Times New Roman"/>
                      <w:noProof/>
                      <w:lang w:eastAsia="lv-LV"/>
                    </w:rPr>
                  </w:pPr>
                </w:p>
              </w:tc>
            </w:tr>
            <w:tr w:rsidR="0031035F" w:rsidRPr="005279D6" w:rsidTr="00E41DBD">
              <w:tc>
                <w:tcPr>
                  <w:tcW w:w="705" w:type="dxa"/>
                </w:tcPr>
                <w:p w:rsidR="0031035F" w:rsidRPr="005279D6" w:rsidRDefault="0031035F" w:rsidP="00B534C8">
                  <w:pPr>
                    <w:rPr>
                      <w:rFonts w:ascii="Times New Roman" w:hAnsi="Times New Roman" w:cs="Times New Roman"/>
                      <w:noProof/>
                      <w:lang w:eastAsia="lv-LV"/>
                    </w:rPr>
                  </w:pPr>
                  <w:r w:rsidRPr="005279D6">
                    <w:rPr>
                      <w:rFonts w:ascii="Times New Roman" w:hAnsi="Times New Roman" w:cs="Times New Roman"/>
                      <w:noProof/>
                      <w:lang w:eastAsia="lv-LV"/>
                    </w:rPr>
                    <w:t>16.</w:t>
                  </w:r>
                </w:p>
              </w:tc>
              <w:tc>
                <w:tcPr>
                  <w:tcW w:w="5523" w:type="dxa"/>
                </w:tcPr>
                <w:p w:rsidR="0031035F" w:rsidRPr="005279D6" w:rsidRDefault="0031035F" w:rsidP="00B534C8">
                  <w:pPr>
                    <w:rPr>
                      <w:rFonts w:ascii="Times New Roman" w:hAnsi="Times New Roman" w:cs="Times New Roman"/>
                      <w:noProof/>
                      <w:lang w:eastAsia="lv-LV"/>
                    </w:rPr>
                  </w:pPr>
                  <w:r w:rsidRPr="005279D6">
                    <w:rPr>
                      <w:rFonts w:ascii="Times New Roman" w:hAnsi="Times New Roman" w:cs="Times New Roman"/>
                      <w:noProof/>
                      <w:lang w:eastAsia="lv-LV"/>
                    </w:rPr>
                    <w:t>Imprignētu dēlu klājs b=38mm</w:t>
                  </w:r>
                </w:p>
              </w:tc>
              <w:tc>
                <w:tcPr>
                  <w:tcW w:w="1276" w:type="dxa"/>
                </w:tcPr>
                <w:p w:rsidR="0031035F" w:rsidRPr="005279D6" w:rsidRDefault="00001C37" w:rsidP="00001C37">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2</w:t>
                  </w:r>
                </w:p>
              </w:tc>
              <w:tc>
                <w:tcPr>
                  <w:tcW w:w="1219" w:type="dxa"/>
                </w:tcPr>
                <w:p w:rsidR="0031035F" w:rsidRPr="005279D6" w:rsidRDefault="0031035F" w:rsidP="00B534C8">
                  <w:pPr>
                    <w:rPr>
                      <w:rFonts w:ascii="Times New Roman" w:hAnsi="Times New Roman" w:cs="Times New Roman"/>
                      <w:noProof/>
                      <w:lang w:eastAsia="lv-LV"/>
                    </w:rPr>
                  </w:pPr>
                  <w:r w:rsidRPr="005279D6">
                    <w:rPr>
                      <w:rFonts w:ascii="Times New Roman" w:hAnsi="Times New Roman" w:cs="Times New Roman"/>
                      <w:noProof/>
                      <w:lang w:eastAsia="lv-LV"/>
                    </w:rPr>
                    <w:t>160,00</w:t>
                  </w:r>
                </w:p>
              </w:tc>
            </w:tr>
            <w:tr w:rsidR="00001C37" w:rsidRPr="005279D6" w:rsidTr="00E41DBD">
              <w:tc>
                <w:tcPr>
                  <w:tcW w:w="705"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17.</w:t>
                  </w:r>
                </w:p>
              </w:tc>
              <w:tc>
                <w:tcPr>
                  <w:tcW w:w="5523"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Atdures līste 50x50mm</w:t>
                  </w:r>
                </w:p>
              </w:tc>
              <w:tc>
                <w:tcPr>
                  <w:tcW w:w="1276"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m</w:t>
                  </w:r>
                  <w:r w:rsidRPr="005279D6">
                    <w:rPr>
                      <w:rFonts w:ascii="Times New Roman" w:hAnsi="Times New Roman" w:cs="Times New Roman"/>
                      <w:noProof/>
                      <w:vertAlign w:val="superscript"/>
                      <w:lang w:eastAsia="lv-LV"/>
                    </w:rPr>
                    <w:t>3</w:t>
                  </w:r>
                </w:p>
              </w:tc>
              <w:tc>
                <w:tcPr>
                  <w:tcW w:w="1219"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0,55</w:t>
                  </w:r>
                </w:p>
              </w:tc>
            </w:tr>
            <w:tr w:rsidR="00001C37" w:rsidRPr="005279D6" w:rsidTr="00E41DBD">
              <w:tc>
                <w:tcPr>
                  <w:tcW w:w="705" w:type="dxa"/>
                </w:tcPr>
                <w:p w:rsidR="00001C37" w:rsidRPr="005279D6" w:rsidRDefault="00001C37" w:rsidP="00B534C8">
                  <w:pPr>
                    <w:rPr>
                      <w:rFonts w:ascii="Times New Roman" w:hAnsi="Times New Roman" w:cs="Times New Roman"/>
                      <w:noProof/>
                      <w:lang w:eastAsia="lv-LV"/>
                    </w:rPr>
                  </w:pPr>
                </w:p>
              </w:tc>
              <w:tc>
                <w:tcPr>
                  <w:tcW w:w="5523" w:type="dxa"/>
                </w:tcPr>
                <w:p w:rsidR="00001C37" w:rsidRPr="005279D6" w:rsidRDefault="00001C37" w:rsidP="00B534C8">
                  <w:pPr>
                    <w:rPr>
                      <w:rFonts w:ascii="Times New Roman" w:hAnsi="Times New Roman" w:cs="Times New Roman"/>
                      <w:b/>
                      <w:noProof/>
                      <w:lang w:eastAsia="lv-LV"/>
                    </w:rPr>
                  </w:pPr>
                  <w:r w:rsidRPr="005279D6">
                    <w:rPr>
                      <w:rFonts w:ascii="Times New Roman" w:hAnsi="Times New Roman" w:cs="Times New Roman"/>
                      <w:b/>
                      <w:noProof/>
                      <w:lang w:eastAsia="lv-LV"/>
                    </w:rPr>
                    <w:t>Labiekārtojuma elementi</w:t>
                  </w:r>
                </w:p>
              </w:tc>
              <w:tc>
                <w:tcPr>
                  <w:tcW w:w="1276" w:type="dxa"/>
                </w:tcPr>
                <w:p w:rsidR="00001C37" w:rsidRPr="005279D6" w:rsidRDefault="00001C37" w:rsidP="00B534C8">
                  <w:pPr>
                    <w:rPr>
                      <w:rFonts w:ascii="Times New Roman" w:hAnsi="Times New Roman" w:cs="Times New Roman"/>
                      <w:noProof/>
                      <w:lang w:eastAsia="lv-LV"/>
                    </w:rPr>
                  </w:pPr>
                </w:p>
              </w:tc>
              <w:tc>
                <w:tcPr>
                  <w:tcW w:w="1219" w:type="dxa"/>
                </w:tcPr>
                <w:p w:rsidR="00001C37" w:rsidRPr="005279D6" w:rsidRDefault="00001C37" w:rsidP="00B534C8">
                  <w:pPr>
                    <w:rPr>
                      <w:rFonts w:ascii="Times New Roman" w:hAnsi="Times New Roman" w:cs="Times New Roman"/>
                      <w:noProof/>
                      <w:lang w:eastAsia="lv-LV"/>
                    </w:rPr>
                  </w:pPr>
                </w:p>
              </w:tc>
            </w:tr>
            <w:tr w:rsidR="00001C37" w:rsidRPr="005279D6" w:rsidTr="00E41DBD">
              <w:tc>
                <w:tcPr>
                  <w:tcW w:w="705"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 xml:space="preserve">18. </w:t>
                  </w:r>
                </w:p>
              </w:tc>
              <w:tc>
                <w:tcPr>
                  <w:tcW w:w="5523"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Guļbūves nojumes ar galdu un krēsliem (izgatavošana un uzstādīšana)</w:t>
                  </w:r>
                </w:p>
              </w:tc>
              <w:tc>
                <w:tcPr>
                  <w:tcW w:w="1276"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kom</w:t>
                  </w:r>
                  <w:r w:rsidR="00726A58">
                    <w:rPr>
                      <w:rFonts w:ascii="Times New Roman" w:hAnsi="Times New Roman" w:cs="Times New Roman"/>
                      <w:noProof/>
                      <w:lang w:eastAsia="lv-LV"/>
                    </w:rPr>
                    <w:t>pl</w:t>
                  </w:r>
                  <w:r w:rsidRPr="005279D6">
                    <w:rPr>
                      <w:rFonts w:ascii="Times New Roman" w:hAnsi="Times New Roman" w:cs="Times New Roman"/>
                      <w:noProof/>
                      <w:lang w:eastAsia="lv-LV"/>
                    </w:rPr>
                    <w:t>.</w:t>
                  </w:r>
                </w:p>
              </w:tc>
              <w:tc>
                <w:tcPr>
                  <w:tcW w:w="1219"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1,00</w:t>
                  </w:r>
                </w:p>
              </w:tc>
            </w:tr>
            <w:tr w:rsidR="00001C37" w:rsidRPr="005279D6" w:rsidTr="00E41DBD">
              <w:tc>
                <w:tcPr>
                  <w:tcW w:w="705"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19.</w:t>
                  </w:r>
                </w:p>
              </w:tc>
              <w:tc>
                <w:tcPr>
                  <w:tcW w:w="5523"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Sausās tualetes ar konteineru   (izgatavošana un uzstādīšana)</w:t>
                  </w:r>
                </w:p>
              </w:tc>
              <w:tc>
                <w:tcPr>
                  <w:tcW w:w="1276"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kom</w:t>
                  </w:r>
                  <w:r w:rsidR="00726A58">
                    <w:rPr>
                      <w:rFonts w:ascii="Times New Roman" w:hAnsi="Times New Roman" w:cs="Times New Roman"/>
                      <w:noProof/>
                      <w:lang w:eastAsia="lv-LV"/>
                    </w:rPr>
                    <w:t>pl</w:t>
                  </w:r>
                  <w:r w:rsidRPr="005279D6">
                    <w:rPr>
                      <w:rFonts w:ascii="Times New Roman" w:hAnsi="Times New Roman" w:cs="Times New Roman"/>
                      <w:noProof/>
                      <w:lang w:eastAsia="lv-LV"/>
                    </w:rPr>
                    <w:t>.</w:t>
                  </w:r>
                </w:p>
              </w:tc>
              <w:tc>
                <w:tcPr>
                  <w:tcW w:w="1219"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1,00</w:t>
                  </w:r>
                </w:p>
              </w:tc>
            </w:tr>
            <w:tr w:rsidR="00001C37" w:rsidRPr="005279D6" w:rsidTr="00E41DBD">
              <w:tc>
                <w:tcPr>
                  <w:tcW w:w="705"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20.</w:t>
                  </w:r>
                </w:p>
              </w:tc>
              <w:tc>
                <w:tcPr>
                  <w:tcW w:w="5523"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Katedras tipa stenda  (izgatavošana un uzstādīšana)</w:t>
                  </w:r>
                </w:p>
              </w:tc>
              <w:tc>
                <w:tcPr>
                  <w:tcW w:w="1276"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kom</w:t>
                  </w:r>
                  <w:r w:rsidR="00A6165C">
                    <w:rPr>
                      <w:rFonts w:ascii="Times New Roman" w:hAnsi="Times New Roman" w:cs="Times New Roman"/>
                      <w:noProof/>
                      <w:lang w:eastAsia="lv-LV"/>
                    </w:rPr>
                    <w:t>pl</w:t>
                  </w:r>
                  <w:r w:rsidRPr="005279D6">
                    <w:rPr>
                      <w:rFonts w:ascii="Times New Roman" w:hAnsi="Times New Roman" w:cs="Times New Roman"/>
                      <w:noProof/>
                      <w:lang w:eastAsia="lv-LV"/>
                    </w:rPr>
                    <w:t>.</w:t>
                  </w:r>
                </w:p>
              </w:tc>
              <w:tc>
                <w:tcPr>
                  <w:tcW w:w="1219"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1,00</w:t>
                  </w:r>
                </w:p>
              </w:tc>
            </w:tr>
            <w:tr w:rsidR="00001C37" w:rsidRPr="005279D6" w:rsidTr="00E41DBD">
              <w:tc>
                <w:tcPr>
                  <w:tcW w:w="705"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21.</w:t>
                  </w:r>
                </w:p>
              </w:tc>
              <w:tc>
                <w:tcPr>
                  <w:tcW w:w="5523"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Divpusēju norādes zīmju piegāde un auzstādīšana</w:t>
                  </w:r>
                </w:p>
              </w:tc>
              <w:tc>
                <w:tcPr>
                  <w:tcW w:w="1276"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gab.</w:t>
                  </w:r>
                </w:p>
              </w:tc>
              <w:tc>
                <w:tcPr>
                  <w:tcW w:w="1219"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5,00</w:t>
                  </w:r>
                </w:p>
              </w:tc>
            </w:tr>
            <w:tr w:rsidR="00001C37" w:rsidRPr="005279D6" w:rsidTr="00E41DBD">
              <w:tc>
                <w:tcPr>
                  <w:tcW w:w="705"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22.</w:t>
                  </w:r>
                </w:p>
              </w:tc>
              <w:tc>
                <w:tcPr>
                  <w:tcW w:w="5523"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Ceļazīmes "stāvvieta" piegāde un uzstādīšana (537.)</w:t>
                  </w:r>
                </w:p>
              </w:tc>
              <w:tc>
                <w:tcPr>
                  <w:tcW w:w="1276"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gab.</w:t>
                  </w:r>
                </w:p>
              </w:tc>
              <w:tc>
                <w:tcPr>
                  <w:tcW w:w="1219" w:type="dxa"/>
                </w:tcPr>
                <w:p w:rsidR="00001C37" w:rsidRPr="005279D6" w:rsidRDefault="00001C37" w:rsidP="00B534C8">
                  <w:pPr>
                    <w:rPr>
                      <w:rFonts w:ascii="Times New Roman" w:hAnsi="Times New Roman" w:cs="Times New Roman"/>
                      <w:noProof/>
                      <w:lang w:eastAsia="lv-LV"/>
                    </w:rPr>
                  </w:pPr>
                  <w:r w:rsidRPr="005279D6">
                    <w:rPr>
                      <w:rFonts w:ascii="Times New Roman" w:hAnsi="Times New Roman" w:cs="Times New Roman"/>
                      <w:noProof/>
                      <w:lang w:eastAsia="lv-LV"/>
                    </w:rPr>
                    <w:t>1,00</w:t>
                  </w:r>
                </w:p>
              </w:tc>
            </w:tr>
            <w:tr w:rsidR="005B7740" w:rsidRPr="005279D6" w:rsidTr="00E41DBD">
              <w:tc>
                <w:tcPr>
                  <w:tcW w:w="705" w:type="dxa"/>
                </w:tcPr>
                <w:p w:rsidR="005B7740" w:rsidRPr="005279D6" w:rsidRDefault="005B7740" w:rsidP="00B534C8">
                  <w:pPr>
                    <w:rPr>
                      <w:rFonts w:ascii="Times New Roman" w:hAnsi="Times New Roman" w:cs="Times New Roman"/>
                      <w:noProof/>
                      <w:lang w:eastAsia="lv-LV"/>
                    </w:rPr>
                  </w:pPr>
                  <w:r w:rsidRPr="005279D6">
                    <w:rPr>
                      <w:rFonts w:ascii="Times New Roman" w:hAnsi="Times New Roman" w:cs="Times New Roman"/>
                      <w:noProof/>
                      <w:lang w:eastAsia="lv-LV"/>
                    </w:rPr>
                    <w:t>23.</w:t>
                  </w:r>
                </w:p>
              </w:tc>
              <w:tc>
                <w:tcPr>
                  <w:tcW w:w="5523" w:type="dxa"/>
                </w:tcPr>
                <w:p w:rsidR="005B7740" w:rsidRPr="005279D6" w:rsidRDefault="000626E6" w:rsidP="00B534C8">
                  <w:pPr>
                    <w:rPr>
                      <w:rFonts w:ascii="Times New Roman" w:hAnsi="Times New Roman" w:cs="Times New Roman"/>
                      <w:noProof/>
                      <w:lang w:eastAsia="lv-LV"/>
                    </w:rPr>
                  </w:pPr>
                  <w:r w:rsidRPr="005279D6">
                    <w:rPr>
                      <w:rFonts w:ascii="Times New Roman" w:hAnsi="Times New Roman" w:cs="Times New Roman"/>
                      <w:noProof/>
                      <w:lang w:eastAsia="lv-LV"/>
                    </w:rPr>
                    <w:t>Ceļazīmes "braukt aizliegts" piegāde un uzstādīšana (302.)</w:t>
                  </w:r>
                </w:p>
              </w:tc>
              <w:tc>
                <w:tcPr>
                  <w:tcW w:w="1276" w:type="dxa"/>
                </w:tcPr>
                <w:p w:rsidR="005B7740" w:rsidRPr="005279D6" w:rsidRDefault="000626E6" w:rsidP="00B534C8">
                  <w:pPr>
                    <w:rPr>
                      <w:rFonts w:ascii="Times New Roman" w:hAnsi="Times New Roman" w:cs="Times New Roman"/>
                      <w:noProof/>
                      <w:lang w:eastAsia="lv-LV"/>
                    </w:rPr>
                  </w:pPr>
                  <w:r w:rsidRPr="005279D6">
                    <w:rPr>
                      <w:rFonts w:ascii="Times New Roman" w:hAnsi="Times New Roman" w:cs="Times New Roman"/>
                      <w:noProof/>
                      <w:lang w:eastAsia="lv-LV"/>
                    </w:rPr>
                    <w:t>gab.</w:t>
                  </w:r>
                </w:p>
              </w:tc>
              <w:tc>
                <w:tcPr>
                  <w:tcW w:w="1219" w:type="dxa"/>
                </w:tcPr>
                <w:p w:rsidR="005B7740" w:rsidRPr="005279D6" w:rsidRDefault="000626E6" w:rsidP="00B534C8">
                  <w:pPr>
                    <w:rPr>
                      <w:rFonts w:ascii="Times New Roman" w:hAnsi="Times New Roman" w:cs="Times New Roman"/>
                      <w:noProof/>
                      <w:lang w:eastAsia="lv-LV"/>
                    </w:rPr>
                  </w:pPr>
                  <w:r w:rsidRPr="005279D6">
                    <w:rPr>
                      <w:rFonts w:ascii="Times New Roman" w:hAnsi="Times New Roman" w:cs="Times New Roman"/>
                      <w:noProof/>
                      <w:lang w:eastAsia="lv-LV"/>
                    </w:rPr>
                    <w:t>1,00</w:t>
                  </w:r>
                </w:p>
              </w:tc>
            </w:tr>
            <w:tr w:rsidR="000626E6" w:rsidRPr="005279D6" w:rsidTr="00E41DBD">
              <w:tc>
                <w:tcPr>
                  <w:tcW w:w="705" w:type="dxa"/>
                </w:tcPr>
                <w:p w:rsidR="000626E6" w:rsidRPr="005279D6" w:rsidRDefault="000626E6" w:rsidP="00B534C8">
                  <w:pPr>
                    <w:rPr>
                      <w:rFonts w:ascii="Times New Roman" w:hAnsi="Times New Roman" w:cs="Times New Roman"/>
                      <w:noProof/>
                      <w:lang w:eastAsia="lv-LV"/>
                    </w:rPr>
                  </w:pPr>
                  <w:r w:rsidRPr="005279D6">
                    <w:rPr>
                      <w:rFonts w:ascii="Times New Roman" w:hAnsi="Times New Roman" w:cs="Times New Roman"/>
                      <w:noProof/>
                      <w:lang w:eastAsia="lv-LV"/>
                    </w:rPr>
                    <w:t>24.</w:t>
                  </w:r>
                </w:p>
              </w:tc>
              <w:tc>
                <w:tcPr>
                  <w:tcW w:w="5523" w:type="dxa"/>
                </w:tcPr>
                <w:p w:rsidR="000626E6" w:rsidRPr="005279D6" w:rsidRDefault="000626E6" w:rsidP="00B534C8">
                  <w:pPr>
                    <w:rPr>
                      <w:rFonts w:ascii="Times New Roman" w:hAnsi="Times New Roman" w:cs="Times New Roman"/>
                      <w:noProof/>
                      <w:lang w:eastAsia="lv-LV"/>
                    </w:rPr>
                  </w:pPr>
                  <w:r w:rsidRPr="005279D6">
                    <w:rPr>
                      <w:rFonts w:ascii="Times New Roman" w:hAnsi="Times New Roman" w:cs="Times New Roman"/>
                      <w:noProof/>
                      <w:lang w:eastAsia="lv-LV"/>
                    </w:rPr>
                    <w:t>Zīmju balstu piegāde un uzstādīšana</w:t>
                  </w:r>
                </w:p>
              </w:tc>
              <w:tc>
                <w:tcPr>
                  <w:tcW w:w="1276" w:type="dxa"/>
                </w:tcPr>
                <w:p w:rsidR="000626E6" w:rsidRPr="005279D6" w:rsidRDefault="000626E6" w:rsidP="00B534C8">
                  <w:pPr>
                    <w:rPr>
                      <w:rFonts w:ascii="Times New Roman" w:hAnsi="Times New Roman" w:cs="Times New Roman"/>
                      <w:noProof/>
                      <w:lang w:eastAsia="lv-LV"/>
                    </w:rPr>
                  </w:pPr>
                  <w:r w:rsidRPr="005279D6">
                    <w:rPr>
                      <w:rFonts w:ascii="Times New Roman" w:hAnsi="Times New Roman" w:cs="Times New Roman"/>
                      <w:noProof/>
                      <w:lang w:eastAsia="lv-LV"/>
                    </w:rPr>
                    <w:t>gab.</w:t>
                  </w:r>
                </w:p>
              </w:tc>
              <w:tc>
                <w:tcPr>
                  <w:tcW w:w="1219" w:type="dxa"/>
                </w:tcPr>
                <w:p w:rsidR="000626E6" w:rsidRPr="005279D6" w:rsidRDefault="000626E6" w:rsidP="00B534C8">
                  <w:pPr>
                    <w:rPr>
                      <w:rFonts w:ascii="Times New Roman" w:hAnsi="Times New Roman" w:cs="Times New Roman"/>
                      <w:noProof/>
                      <w:lang w:eastAsia="lv-LV"/>
                    </w:rPr>
                  </w:pPr>
                  <w:r w:rsidRPr="005279D6">
                    <w:rPr>
                      <w:rFonts w:ascii="Times New Roman" w:hAnsi="Times New Roman" w:cs="Times New Roman"/>
                      <w:noProof/>
                      <w:lang w:eastAsia="lv-LV"/>
                    </w:rPr>
                    <w:t>7,00</w:t>
                  </w:r>
                </w:p>
              </w:tc>
            </w:tr>
            <w:tr w:rsidR="004D11FD" w:rsidRPr="005279D6" w:rsidTr="00E41DBD">
              <w:tc>
                <w:tcPr>
                  <w:tcW w:w="705" w:type="dxa"/>
                </w:tcPr>
                <w:p w:rsidR="004D11FD" w:rsidRPr="005279D6" w:rsidRDefault="004D11FD" w:rsidP="00B534C8">
                  <w:pPr>
                    <w:rPr>
                      <w:rFonts w:ascii="Times New Roman" w:hAnsi="Times New Roman" w:cs="Times New Roman"/>
                      <w:noProof/>
                      <w:lang w:eastAsia="lv-LV"/>
                    </w:rPr>
                  </w:pPr>
                  <w:r w:rsidRPr="005279D6">
                    <w:rPr>
                      <w:rFonts w:ascii="Times New Roman" w:hAnsi="Times New Roman" w:cs="Times New Roman"/>
                      <w:noProof/>
                      <w:lang w:eastAsia="lv-LV"/>
                    </w:rPr>
                    <w:t>25.</w:t>
                  </w:r>
                </w:p>
              </w:tc>
              <w:tc>
                <w:tcPr>
                  <w:tcW w:w="5523" w:type="dxa"/>
                </w:tcPr>
                <w:p w:rsidR="004D11FD" w:rsidRPr="005279D6" w:rsidRDefault="004D11FD" w:rsidP="00B534C8">
                  <w:pPr>
                    <w:rPr>
                      <w:rFonts w:ascii="Times New Roman" w:hAnsi="Times New Roman" w:cs="Times New Roman"/>
                      <w:noProof/>
                      <w:lang w:eastAsia="lv-LV"/>
                    </w:rPr>
                  </w:pPr>
                  <w:r w:rsidRPr="005279D6">
                    <w:rPr>
                      <w:rFonts w:ascii="Times New Roman" w:hAnsi="Times New Roman" w:cs="Times New Roman"/>
                      <w:noProof/>
                      <w:lang w:eastAsia="lv-LV"/>
                    </w:rPr>
                    <w:t>Info stenda plastikāta plāksnes maketēšana un izgatavošana (A0)</w:t>
                  </w:r>
                </w:p>
              </w:tc>
              <w:tc>
                <w:tcPr>
                  <w:tcW w:w="1276" w:type="dxa"/>
                </w:tcPr>
                <w:p w:rsidR="004D11FD" w:rsidRPr="005279D6" w:rsidRDefault="004D11FD" w:rsidP="00B534C8">
                  <w:pPr>
                    <w:rPr>
                      <w:rFonts w:ascii="Times New Roman" w:hAnsi="Times New Roman" w:cs="Times New Roman"/>
                      <w:noProof/>
                      <w:lang w:eastAsia="lv-LV"/>
                    </w:rPr>
                  </w:pPr>
                  <w:r w:rsidRPr="005279D6">
                    <w:rPr>
                      <w:rFonts w:ascii="Times New Roman" w:hAnsi="Times New Roman" w:cs="Times New Roman"/>
                      <w:noProof/>
                      <w:lang w:eastAsia="lv-LV"/>
                    </w:rPr>
                    <w:t>gab.</w:t>
                  </w:r>
                </w:p>
              </w:tc>
              <w:tc>
                <w:tcPr>
                  <w:tcW w:w="1219" w:type="dxa"/>
                </w:tcPr>
                <w:p w:rsidR="004D11FD" w:rsidRPr="005279D6" w:rsidRDefault="004D11FD" w:rsidP="00B534C8">
                  <w:pPr>
                    <w:rPr>
                      <w:rFonts w:ascii="Times New Roman" w:hAnsi="Times New Roman" w:cs="Times New Roman"/>
                      <w:noProof/>
                      <w:lang w:eastAsia="lv-LV"/>
                    </w:rPr>
                  </w:pPr>
                  <w:r w:rsidRPr="005279D6">
                    <w:rPr>
                      <w:rFonts w:ascii="Times New Roman" w:hAnsi="Times New Roman" w:cs="Times New Roman"/>
                      <w:noProof/>
                      <w:lang w:eastAsia="lv-LV"/>
                    </w:rPr>
                    <w:t>1,00</w:t>
                  </w:r>
                </w:p>
              </w:tc>
            </w:tr>
            <w:tr w:rsidR="004D11FD" w:rsidRPr="005279D6" w:rsidTr="00E41DBD">
              <w:tc>
                <w:tcPr>
                  <w:tcW w:w="705" w:type="dxa"/>
                </w:tcPr>
                <w:p w:rsidR="004D11FD" w:rsidRPr="005279D6" w:rsidRDefault="004D11FD" w:rsidP="00B534C8">
                  <w:pPr>
                    <w:rPr>
                      <w:rFonts w:ascii="Times New Roman" w:hAnsi="Times New Roman" w:cs="Times New Roman"/>
                      <w:noProof/>
                      <w:lang w:eastAsia="lv-LV"/>
                    </w:rPr>
                  </w:pPr>
                  <w:r w:rsidRPr="005279D6">
                    <w:rPr>
                      <w:rFonts w:ascii="Times New Roman" w:hAnsi="Times New Roman" w:cs="Times New Roman"/>
                      <w:noProof/>
                      <w:lang w:eastAsia="lv-LV"/>
                    </w:rPr>
                    <w:t>26.</w:t>
                  </w:r>
                </w:p>
              </w:tc>
              <w:tc>
                <w:tcPr>
                  <w:tcW w:w="5523" w:type="dxa"/>
                </w:tcPr>
                <w:p w:rsidR="004D11FD" w:rsidRPr="005279D6" w:rsidRDefault="004D11FD" w:rsidP="00B534C8">
                  <w:pPr>
                    <w:rPr>
                      <w:rFonts w:ascii="Times New Roman" w:hAnsi="Times New Roman" w:cs="Times New Roman"/>
                      <w:noProof/>
                      <w:lang w:eastAsia="lv-LV"/>
                    </w:rPr>
                  </w:pPr>
                  <w:r w:rsidRPr="005279D6">
                    <w:rPr>
                      <w:rFonts w:ascii="Times New Roman" w:hAnsi="Times New Roman" w:cs="Times New Roman"/>
                      <w:noProof/>
                      <w:lang w:eastAsia="lv-LV"/>
                    </w:rPr>
                    <w:t>Katedras stenda plastikāta plāksnes maketēšana un izgatavošana (A2)</w:t>
                  </w:r>
                </w:p>
              </w:tc>
              <w:tc>
                <w:tcPr>
                  <w:tcW w:w="1276" w:type="dxa"/>
                </w:tcPr>
                <w:p w:rsidR="004D11FD" w:rsidRPr="005279D6" w:rsidRDefault="004D11FD" w:rsidP="00B534C8">
                  <w:pPr>
                    <w:rPr>
                      <w:rFonts w:ascii="Times New Roman" w:hAnsi="Times New Roman" w:cs="Times New Roman"/>
                      <w:noProof/>
                      <w:lang w:eastAsia="lv-LV"/>
                    </w:rPr>
                  </w:pPr>
                  <w:r w:rsidRPr="005279D6">
                    <w:rPr>
                      <w:rFonts w:ascii="Times New Roman" w:hAnsi="Times New Roman" w:cs="Times New Roman"/>
                      <w:noProof/>
                      <w:lang w:eastAsia="lv-LV"/>
                    </w:rPr>
                    <w:t>gab.</w:t>
                  </w:r>
                </w:p>
              </w:tc>
              <w:tc>
                <w:tcPr>
                  <w:tcW w:w="1219" w:type="dxa"/>
                </w:tcPr>
                <w:p w:rsidR="004D11FD" w:rsidRPr="005279D6" w:rsidRDefault="004D11FD" w:rsidP="00B534C8">
                  <w:pPr>
                    <w:rPr>
                      <w:rFonts w:ascii="Times New Roman" w:hAnsi="Times New Roman" w:cs="Times New Roman"/>
                      <w:noProof/>
                      <w:lang w:eastAsia="lv-LV"/>
                    </w:rPr>
                  </w:pPr>
                  <w:r w:rsidRPr="005279D6">
                    <w:rPr>
                      <w:rFonts w:ascii="Times New Roman" w:hAnsi="Times New Roman" w:cs="Times New Roman"/>
                      <w:noProof/>
                      <w:lang w:eastAsia="lv-LV"/>
                    </w:rPr>
                    <w:t>1,00</w:t>
                  </w:r>
                </w:p>
              </w:tc>
            </w:tr>
          </w:tbl>
          <w:p w:rsidR="00B534C8" w:rsidRPr="007742C9" w:rsidRDefault="00B534C8" w:rsidP="00B534C8">
            <w:pPr>
              <w:rPr>
                <w:rFonts w:ascii="Times New Roman" w:hAnsi="Times New Roman" w:cs="Times New Roman"/>
                <w:b/>
              </w:rPr>
            </w:pPr>
          </w:p>
        </w:tc>
      </w:tr>
      <w:tr w:rsidR="0036209D" w:rsidRPr="0080187E" w:rsidTr="00677858">
        <w:tc>
          <w:tcPr>
            <w:tcW w:w="8999" w:type="dxa"/>
          </w:tcPr>
          <w:p w:rsidR="0036209D" w:rsidRPr="00F85470" w:rsidRDefault="0036209D" w:rsidP="00B534C8">
            <w:pPr>
              <w:pStyle w:val="ListParagraph"/>
              <w:ind w:left="0"/>
              <w:rPr>
                <w:rFonts w:ascii="Times New Roman" w:eastAsia="Calibri" w:hAnsi="Times New Roman" w:cs="Times New Roman"/>
              </w:rPr>
            </w:pPr>
          </w:p>
        </w:tc>
      </w:tr>
      <w:tr w:rsidR="0036209D" w:rsidRPr="0080187E" w:rsidTr="002F2341">
        <w:trPr>
          <w:trHeight w:val="63"/>
        </w:trPr>
        <w:tc>
          <w:tcPr>
            <w:tcW w:w="8999" w:type="dxa"/>
          </w:tcPr>
          <w:p w:rsidR="00B534C8" w:rsidRPr="0080187E" w:rsidRDefault="00B534C8">
            <w:pPr>
              <w:rPr>
                <w:rFonts w:ascii="Times New Roman" w:hAnsi="Times New Roman" w:cs="Times New Roman"/>
              </w:rPr>
            </w:pPr>
          </w:p>
        </w:tc>
      </w:tr>
      <w:tr w:rsidR="0036209D" w:rsidRPr="0080187E" w:rsidTr="00677858">
        <w:tc>
          <w:tcPr>
            <w:tcW w:w="8999" w:type="dxa"/>
          </w:tcPr>
          <w:p w:rsidR="0036209D" w:rsidRPr="007742C9" w:rsidRDefault="00472EFF" w:rsidP="007742C9">
            <w:pPr>
              <w:tabs>
                <w:tab w:val="left" w:pos="1134"/>
              </w:tabs>
              <w:suppressAutoHyphens/>
              <w:rPr>
                <w:rFonts w:ascii="Times New Roman" w:hAnsi="Times New Roman" w:cs="Times New Roman"/>
              </w:rPr>
            </w:pPr>
            <w:r>
              <w:rPr>
                <w:rFonts w:ascii="Times New Roman" w:hAnsi="Times New Roman" w:cs="Times New Roman"/>
                <w:b/>
              </w:rPr>
              <w:t>2.3. N</w:t>
            </w:r>
            <w:r w:rsidR="0036209D" w:rsidRPr="007742C9">
              <w:rPr>
                <w:rFonts w:ascii="Times New Roman" w:hAnsi="Times New Roman" w:cs="Times New Roman"/>
                <w:b/>
              </w:rPr>
              <w:t>oteikumi būvniecības līguma izpildei</w:t>
            </w:r>
            <w:r w:rsidR="0036209D" w:rsidRPr="007742C9">
              <w:rPr>
                <w:rFonts w:ascii="Times New Roman" w:hAnsi="Times New Roman" w:cs="Times New Roman"/>
              </w:rPr>
              <w:t xml:space="preserve"> </w:t>
            </w:r>
          </w:p>
        </w:tc>
      </w:tr>
      <w:tr w:rsidR="0036209D" w:rsidRPr="0080187E" w:rsidTr="00677858">
        <w:tc>
          <w:tcPr>
            <w:tcW w:w="8999" w:type="dxa"/>
          </w:tcPr>
          <w:p w:rsidR="0036209D" w:rsidRPr="00C06DDF" w:rsidRDefault="0036209D" w:rsidP="00CF5973">
            <w:pPr>
              <w:pStyle w:val="BodyTextIndent3"/>
              <w:tabs>
                <w:tab w:val="left" w:pos="426"/>
                <w:tab w:val="left" w:pos="1134"/>
              </w:tabs>
              <w:spacing w:after="0"/>
              <w:ind w:left="0"/>
              <w:jc w:val="both"/>
              <w:rPr>
                <w:rFonts w:eastAsia="ArialMT"/>
                <w:bCs/>
                <w:sz w:val="22"/>
                <w:szCs w:val="22"/>
              </w:rPr>
            </w:pPr>
            <w:r w:rsidRPr="00C06DDF">
              <w:rPr>
                <w:sz w:val="22"/>
                <w:szCs w:val="22"/>
              </w:rPr>
              <w:t>Būvdarbu laikā būvnieks īsteno un nodrošina radušos atkritumu utilizāciju normatīvajos aktos noteiktajā kārtībā</w:t>
            </w:r>
            <w:r w:rsidRPr="00C06DDF">
              <w:rPr>
                <w:rFonts w:eastAsia="ArialMT"/>
                <w:bCs/>
                <w:sz w:val="22"/>
                <w:szCs w:val="22"/>
              </w:rPr>
              <w:t xml:space="preserve">, ievērojot vides aizsardzības prasībām atbilstošus atkritumu apsaimniekošanas </w:t>
            </w:r>
            <w:r w:rsidRPr="00C06DDF">
              <w:rPr>
                <w:rFonts w:eastAsia="ArialMT"/>
                <w:bCs/>
                <w:sz w:val="22"/>
                <w:szCs w:val="22"/>
              </w:rPr>
              <w:lastRenderedPageBreak/>
              <w:t>principus.</w:t>
            </w:r>
          </w:p>
          <w:p w:rsidR="00375F04" w:rsidRPr="00C06DDF" w:rsidRDefault="00472EFF" w:rsidP="005279D6">
            <w:pPr>
              <w:pStyle w:val="ListParagraph"/>
              <w:tabs>
                <w:tab w:val="left" w:pos="459"/>
              </w:tabs>
              <w:suppressAutoHyphens/>
              <w:ind w:left="34"/>
              <w:jc w:val="both"/>
              <w:rPr>
                <w:rFonts w:ascii="Times New Roman" w:hAnsi="Times New Roman" w:cs="Times New Roman"/>
              </w:rPr>
            </w:pPr>
            <w:r>
              <w:rPr>
                <w:rFonts w:ascii="Times New Roman" w:hAnsi="Times New Roman" w:cs="Times New Roman"/>
              </w:rPr>
              <w:t xml:space="preserve"> </w:t>
            </w:r>
          </w:p>
        </w:tc>
      </w:tr>
      <w:tr w:rsidR="0036209D" w:rsidRPr="0080187E" w:rsidTr="00677858">
        <w:tc>
          <w:tcPr>
            <w:tcW w:w="8999" w:type="dxa"/>
          </w:tcPr>
          <w:p w:rsidR="0036209D" w:rsidRPr="00C06DDF" w:rsidRDefault="0036209D">
            <w:pPr>
              <w:rPr>
                <w:rFonts w:ascii="Times New Roman" w:hAnsi="Times New Roman" w:cs="Times New Roman"/>
              </w:rPr>
            </w:pPr>
          </w:p>
        </w:tc>
      </w:tr>
      <w:tr w:rsidR="0036209D" w:rsidRPr="0080187E" w:rsidTr="00677858">
        <w:tc>
          <w:tcPr>
            <w:tcW w:w="8999" w:type="dxa"/>
          </w:tcPr>
          <w:p w:rsidR="0036209D" w:rsidRPr="007742C9" w:rsidRDefault="0036209D" w:rsidP="005E71CF">
            <w:pPr>
              <w:pStyle w:val="NoSpacing"/>
              <w:numPr>
                <w:ilvl w:val="1"/>
                <w:numId w:val="7"/>
              </w:numPr>
              <w:tabs>
                <w:tab w:val="left" w:pos="426"/>
                <w:tab w:val="left" w:pos="1134"/>
              </w:tabs>
              <w:jc w:val="both"/>
              <w:rPr>
                <w:b/>
                <w:bCs/>
                <w:sz w:val="22"/>
                <w:szCs w:val="22"/>
              </w:rPr>
            </w:pPr>
            <w:r w:rsidRPr="007B3E86">
              <w:rPr>
                <w:b/>
                <w:bCs/>
                <w:sz w:val="22"/>
                <w:szCs w:val="22"/>
              </w:rPr>
              <w:t>Prasības veicamā darba izpildē, pieņemšanā un kvalitātes kontrolē nosaka</w:t>
            </w:r>
            <w:r>
              <w:rPr>
                <w:b/>
                <w:bCs/>
                <w:sz w:val="22"/>
                <w:szCs w:val="22"/>
              </w:rPr>
              <w:t>:</w:t>
            </w:r>
          </w:p>
        </w:tc>
      </w:tr>
      <w:tr w:rsidR="0036209D" w:rsidRPr="0080187E" w:rsidTr="00677858">
        <w:tc>
          <w:tcPr>
            <w:tcW w:w="8999" w:type="dxa"/>
          </w:tcPr>
          <w:p w:rsidR="0036209D" w:rsidRPr="007B3E86" w:rsidRDefault="0036209D" w:rsidP="005E71CF">
            <w:pPr>
              <w:pStyle w:val="BodyText"/>
              <w:numPr>
                <w:ilvl w:val="0"/>
                <w:numId w:val="2"/>
              </w:numPr>
              <w:tabs>
                <w:tab w:val="clear" w:pos="360"/>
                <w:tab w:val="left" w:pos="426"/>
                <w:tab w:val="left" w:pos="851"/>
                <w:tab w:val="left" w:pos="1134"/>
              </w:tabs>
              <w:autoSpaceDE w:val="0"/>
              <w:ind w:left="142"/>
              <w:jc w:val="both"/>
              <w:rPr>
                <w:sz w:val="22"/>
                <w:szCs w:val="22"/>
              </w:rPr>
            </w:pPr>
            <w:r w:rsidRPr="007B3E86">
              <w:rPr>
                <w:sz w:val="22"/>
                <w:szCs w:val="22"/>
              </w:rPr>
              <w:t>Būvniecības likums;</w:t>
            </w:r>
          </w:p>
          <w:p w:rsidR="0036209D" w:rsidRDefault="00D90BB2" w:rsidP="005E71CF">
            <w:pPr>
              <w:pStyle w:val="BodyText"/>
              <w:numPr>
                <w:ilvl w:val="0"/>
                <w:numId w:val="2"/>
              </w:numPr>
              <w:tabs>
                <w:tab w:val="clear" w:pos="360"/>
                <w:tab w:val="left" w:pos="426"/>
                <w:tab w:val="left" w:pos="851"/>
                <w:tab w:val="left" w:pos="1134"/>
              </w:tabs>
              <w:autoSpaceDE w:val="0"/>
              <w:ind w:left="142"/>
              <w:jc w:val="both"/>
              <w:rPr>
                <w:sz w:val="22"/>
                <w:szCs w:val="22"/>
              </w:rPr>
            </w:pPr>
            <w:hyperlink r:id="rId14" w:tgtFrame="_blank" w:tooltip="http://likumi.lv//doc.php?id=269069" w:history="1">
              <w:r w:rsidR="0036209D" w:rsidRPr="007B3E86">
                <w:rPr>
                  <w:sz w:val="22"/>
                  <w:szCs w:val="22"/>
                </w:rPr>
                <w:t>Ministru kabineta 2014.gada 19.augusta noteikumi Nr.500 "Vispārīgie būvnoteikumi"</w:t>
              </w:r>
            </w:hyperlink>
            <w:r w:rsidR="0036209D" w:rsidRPr="007B3E86">
              <w:rPr>
                <w:sz w:val="22"/>
                <w:szCs w:val="22"/>
              </w:rPr>
              <w:t>;</w:t>
            </w:r>
          </w:p>
          <w:p w:rsidR="0036209D" w:rsidRPr="005279D6" w:rsidRDefault="00FE22B0" w:rsidP="005E71CF">
            <w:pPr>
              <w:pStyle w:val="BodyText"/>
              <w:numPr>
                <w:ilvl w:val="0"/>
                <w:numId w:val="2"/>
              </w:numPr>
              <w:tabs>
                <w:tab w:val="clear" w:pos="360"/>
                <w:tab w:val="left" w:pos="426"/>
                <w:tab w:val="left" w:pos="851"/>
                <w:tab w:val="left" w:pos="1134"/>
              </w:tabs>
              <w:autoSpaceDE w:val="0"/>
              <w:ind w:left="142"/>
              <w:jc w:val="both"/>
              <w:rPr>
                <w:sz w:val="22"/>
                <w:szCs w:val="22"/>
              </w:rPr>
            </w:pPr>
            <w:r w:rsidRPr="005279D6">
              <w:rPr>
                <w:sz w:val="22"/>
                <w:szCs w:val="22"/>
              </w:rPr>
              <w:t xml:space="preserve">Ministru kabineta </w:t>
            </w:r>
            <w:r w:rsidR="009E6D45" w:rsidRPr="005279D6">
              <w:rPr>
                <w:sz w:val="22"/>
                <w:szCs w:val="22"/>
              </w:rPr>
              <w:t xml:space="preserve">2014.gada 14.oktobra noteikumi </w:t>
            </w:r>
            <w:r w:rsidRPr="005279D6">
              <w:rPr>
                <w:sz w:val="22"/>
                <w:szCs w:val="22"/>
              </w:rPr>
              <w:t>Nr.633"Autoce</w:t>
            </w:r>
            <w:r w:rsidR="009E6D45" w:rsidRPr="005279D6">
              <w:rPr>
                <w:sz w:val="22"/>
                <w:szCs w:val="22"/>
              </w:rPr>
              <w:t>ļ</w:t>
            </w:r>
            <w:r w:rsidRPr="005279D6">
              <w:rPr>
                <w:sz w:val="22"/>
                <w:szCs w:val="22"/>
              </w:rPr>
              <w:t xml:space="preserve">u un ielu būvnoteikumi" </w:t>
            </w:r>
          </w:p>
          <w:p w:rsidR="0036209D" w:rsidRPr="005279D6" w:rsidRDefault="007F2BC8" w:rsidP="005E71CF">
            <w:pPr>
              <w:pStyle w:val="BodyText"/>
              <w:numPr>
                <w:ilvl w:val="0"/>
                <w:numId w:val="2"/>
              </w:numPr>
              <w:tabs>
                <w:tab w:val="clear" w:pos="360"/>
                <w:tab w:val="left" w:pos="426"/>
                <w:tab w:val="left" w:pos="851"/>
                <w:tab w:val="left" w:pos="1134"/>
              </w:tabs>
              <w:autoSpaceDE w:val="0"/>
              <w:ind w:left="142"/>
              <w:jc w:val="both"/>
              <w:rPr>
                <w:sz w:val="22"/>
                <w:szCs w:val="22"/>
              </w:rPr>
            </w:pPr>
            <w:r w:rsidRPr="007F2BC8">
              <w:rPr>
                <w:bCs/>
                <w:sz w:val="22"/>
                <w:szCs w:val="22"/>
              </w:rPr>
              <w:t>SIA “T3”, Reģistrā</w:t>
            </w:r>
            <w:r>
              <w:rPr>
                <w:bCs/>
                <w:sz w:val="22"/>
                <w:szCs w:val="22"/>
              </w:rPr>
              <w:t>cijas Nr.40003642567, izstrādātais</w:t>
            </w:r>
            <w:r w:rsidRPr="007F2BC8">
              <w:rPr>
                <w:sz w:val="22"/>
                <w:szCs w:val="22"/>
              </w:rPr>
              <w:t xml:space="preserve"> </w:t>
            </w:r>
            <w:r w:rsidR="00472EFF" w:rsidRPr="005279D6">
              <w:rPr>
                <w:sz w:val="22"/>
                <w:szCs w:val="22"/>
              </w:rPr>
              <w:t>Paskaidrojuma raksts</w:t>
            </w:r>
            <w:r w:rsidR="0036209D" w:rsidRPr="005279D6">
              <w:rPr>
                <w:sz w:val="22"/>
                <w:szCs w:val="22"/>
              </w:rPr>
              <w:t xml:space="preserve"> un </w:t>
            </w:r>
            <w:r w:rsidR="00C85CB3">
              <w:rPr>
                <w:sz w:val="22"/>
                <w:szCs w:val="22"/>
              </w:rPr>
              <w:t>darb</w:t>
            </w:r>
            <w:r w:rsidR="00904CAD">
              <w:rPr>
                <w:sz w:val="22"/>
                <w:szCs w:val="22"/>
              </w:rPr>
              <w:t>a</w:t>
            </w:r>
            <w:r w:rsidR="0036209D" w:rsidRPr="005279D6">
              <w:rPr>
                <w:sz w:val="22"/>
                <w:szCs w:val="22"/>
              </w:rPr>
              <w:t xml:space="preserve"> apjomos izvirzītās prasības.</w:t>
            </w:r>
          </w:p>
          <w:p w:rsidR="002E6698" w:rsidRPr="00B140CC" w:rsidRDefault="002E6698" w:rsidP="00CF5973">
            <w:pPr>
              <w:pStyle w:val="BodyText"/>
              <w:tabs>
                <w:tab w:val="left" w:pos="426"/>
                <w:tab w:val="left" w:pos="851"/>
                <w:tab w:val="left" w:pos="1134"/>
              </w:tabs>
              <w:autoSpaceDE w:val="0"/>
              <w:jc w:val="both"/>
              <w:rPr>
                <w:sz w:val="22"/>
                <w:szCs w:val="22"/>
              </w:rPr>
            </w:pPr>
          </w:p>
        </w:tc>
      </w:tr>
      <w:tr w:rsidR="0036209D" w:rsidRPr="00714249" w:rsidTr="00677858">
        <w:trPr>
          <w:trHeight w:val="80"/>
        </w:trPr>
        <w:tc>
          <w:tcPr>
            <w:tcW w:w="8999" w:type="dxa"/>
          </w:tcPr>
          <w:p w:rsidR="0036209D" w:rsidRPr="00714249" w:rsidRDefault="0036209D" w:rsidP="00685DCA">
            <w:pPr>
              <w:numPr>
                <w:ilvl w:val="1"/>
                <w:numId w:val="8"/>
              </w:numPr>
              <w:tabs>
                <w:tab w:val="left" w:pos="284"/>
                <w:tab w:val="left" w:pos="426"/>
                <w:tab w:val="left" w:pos="720"/>
                <w:tab w:val="left" w:pos="993"/>
                <w:tab w:val="left" w:pos="1134"/>
                <w:tab w:val="left" w:pos="1224"/>
              </w:tabs>
              <w:suppressAutoHyphens/>
              <w:autoSpaceDE w:val="0"/>
              <w:jc w:val="both"/>
              <w:rPr>
                <w:rFonts w:ascii="Times New Roman" w:hAnsi="Times New Roman" w:cs="Times New Roman"/>
                <w:b/>
                <w:bCs/>
              </w:rPr>
            </w:pPr>
            <w:r w:rsidRPr="00714249">
              <w:rPr>
                <w:rFonts w:ascii="Times New Roman" w:hAnsi="Times New Roman" w:cs="Times New Roman"/>
                <w:b/>
                <w:bCs/>
              </w:rPr>
              <w:t>Garantija</w:t>
            </w:r>
          </w:p>
        </w:tc>
      </w:tr>
      <w:tr w:rsidR="0036209D" w:rsidRPr="00714249" w:rsidTr="00677858">
        <w:tc>
          <w:tcPr>
            <w:tcW w:w="8999" w:type="dxa"/>
          </w:tcPr>
          <w:p w:rsidR="0036209D" w:rsidRPr="00B140CC" w:rsidRDefault="0036209D" w:rsidP="001209D2">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r>
              <w:rPr>
                <w:rFonts w:ascii="Times New Roman" w:hAnsi="Times New Roman" w:cs="Times New Roman"/>
              </w:rPr>
              <w:t xml:space="preserve">Būvnieks garantē veiktā darba, </w:t>
            </w:r>
            <w:r w:rsidRPr="00714249">
              <w:rPr>
                <w:rFonts w:ascii="Times New Roman" w:hAnsi="Times New Roman" w:cs="Times New Roman"/>
              </w:rPr>
              <w:t>materiālu</w:t>
            </w:r>
            <w:r>
              <w:rPr>
                <w:rFonts w:ascii="Times New Roman" w:hAnsi="Times New Roman" w:cs="Times New Roman"/>
              </w:rPr>
              <w:t xml:space="preserve"> un iekārtu</w:t>
            </w:r>
            <w:r w:rsidRPr="00714249">
              <w:rPr>
                <w:rFonts w:ascii="Times New Roman" w:hAnsi="Times New Roman" w:cs="Times New Roman"/>
                <w:bCs/>
              </w:rPr>
              <w:t xml:space="preserve"> </w:t>
            </w:r>
            <w:r w:rsidRPr="00281C64">
              <w:rPr>
                <w:rFonts w:ascii="Times New Roman" w:hAnsi="Times New Roman" w:cs="Times New Roman"/>
                <w:bCs/>
              </w:rPr>
              <w:t>kvalitāti</w:t>
            </w:r>
            <w:r w:rsidRPr="00281C64">
              <w:rPr>
                <w:rFonts w:ascii="Times New Roman" w:hAnsi="Times New Roman" w:cs="Times New Roman"/>
                <w:b/>
                <w:bCs/>
              </w:rPr>
              <w:t xml:space="preserve"> </w:t>
            </w:r>
            <w:r w:rsidR="00472EFF" w:rsidRPr="00472EFF">
              <w:rPr>
                <w:rFonts w:ascii="Times New Roman" w:hAnsi="Times New Roman" w:cs="Times New Roman"/>
                <w:b/>
                <w:bCs/>
              </w:rPr>
              <w:t>3</w:t>
            </w:r>
            <w:r w:rsidRPr="00472EFF">
              <w:rPr>
                <w:rFonts w:ascii="Times New Roman" w:hAnsi="Times New Roman" w:cs="Times New Roman"/>
                <w:b/>
                <w:bCs/>
              </w:rPr>
              <w:t xml:space="preserve"> </w:t>
            </w:r>
            <w:r w:rsidRPr="00281C64">
              <w:rPr>
                <w:rFonts w:ascii="Times New Roman" w:hAnsi="Times New Roman" w:cs="Times New Roman"/>
                <w:b/>
                <w:bCs/>
                <w:i/>
              </w:rPr>
              <w:t>(</w:t>
            </w:r>
            <w:r w:rsidR="00472EFF">
              <w:rPr>
                <w:rFonts w:ascii="Times New Roman" w:hAnsi="Times New Roman" w:cs="Times New Roman"/>
                <w:b/>
                <w:bCs/>
                <w:i/>
              </w:rPr>
              <w:t>trīs</w:t>
            </w:r>
            <w:r w:rsidRPr="00281C64">
              <w:rPr>
                <w:rFonts w:ascii="Times New Roman" w:hAnsi="Times New Roman" w:cs="Times New Roman"/>
                <w:b/>
                <w:bCs/>
                <w:i/>
              </w:rPr>
              <w:t>)</w:t>
            </w:r>
            <w:r w:rsidRPr="00281C64">
              <w:rPr>
                <w:rFonts w:ascii="Times New Roman" w:hAnsi="Times New Roman" w:cs="Times New Roman"/>
              </w:rPr>
              <w:t xml:space="preserve"> gadus pēc būves pieņemšanas ekspluatācijā</w:t>
            </w:r>
            <w:r w:rsidR="0054050A">
              <w:rPr>
                <w:rFonts w:ascii="Times New Roman" w:hAnsi="Times New Roman" w:cs="Times New Roman"/>
              </w:rPr>
              <w:t xml:space="preserve"> (</w:t>
            </w:r>
            <w:r w:rsidR="001209D2">
              <w:rPr>
                <w:rFonts w:ascii="Times New Roman" w:hAnsi="Times New Roman" w:cs="Times New Roman"/>
              </w:rPr>
              <w:t>Paskaidrojuma rakstā izdarīta atzīme par būvdarbu pabeigšanu</w:t>
            </w:r>
            <w:r w:rsidR="0054050A">
              <w:rPr>
                <w:rFonts w:ascii="Times New Roman" w:hAnsi="Times New Roman" w:cs="Times New Roman"/>
              </w:rPr>
              <w:t>)</w:t>
            </w:r>
            <w:r w:rsidRPr="00281C64">
              <w:rPr>
                <w:rFonts w:ascii="Times New Roman" w:hAnsi="Times New Roman" w:cs="Times New Roman"/>
              </w:rPr>
              <w:t xml:space="preserve"> un novērš garantijas laikā radušos defektus.</w:t>
            </w:r>
            <w:r w:rsidRPr="00714249">
              <w:rPr>
                <w:rFonts w:ascii="Times New Roman" w:hAnsi="Times New Roman" w:cs="Times New Roman"/>
              </w:rPr>
              <w:t xml:space="preserve"> </w:t>
            </w:r>
          </w:p>
        </w:tc>
      </w:tr>
      <w:tr w:rsidR="0036209D" w:rsidRPr="00714249" w:rsidTr="00677858">
        <w:tc>
          <w:tcPr>
            <w:tcW w:w="8999" w:type="dxa"/>
          </w:tcPr>
          <w:p w:rsidR="0036209D" w:rsidRPr="00714249" w:rsidRDefault="0036209D" w:rsidP="00B140CC">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p>
        </w:tc>
      </w:tr>
      <w:tr w:rsidR="0036209D" w:rsidRPr="00714249" w:rsidTr="00677858">
        <w:tc>
          <w:tcPr>
            <w:tcW w:w="8999" w:type="dxa"/>
          </w:tcPr>
          <w:p w:rsidR="0036209D" w:rsidRPr="00714249" w:rsidRDefault="0036209D" w:rsidP="00685DCA">
            <w:pPr>
              <w:pStyle w:val="ListParagraph"/>
              <w:numPr>
                <w:ilvl w:val="1"/>
                <w:numId w:val="8"/>
              </w:numPr>
              <w:tabs>
                <w:tab w:val="left" w:pos="9637"/>
              </w:tabs>
              <w:overflowPunct w:val="0"/>
              <w:autoSpaceDE w:val="0"/>
              <w:autoSpaceDN w:val="0"/>
              <w:adjustRightInd w:val="0"/>
              <w:ind w:right="281"/>
              <w:jc w:val="both"/>
              <w:textAlignment w:val="baseline"/>
              <w:rPr>
                <w:rFonts w:ascii="Times New Roman" w:hAnsi="Times New Roman" w:cs="Times New Roman"/>
                <w:b/>
              </w:rPr>
            </w:pPr>
            <w:r w:rsidRPr="00714249">
              <w:rPr>
                <w:rFonts w:ascii="Times New Roman" w:hAnsi="Times New Roman" w:cs="Times New Roman"/>
                <w:b/>
              </w:rPr>
              <w:t>Tāmju aizpildīšana</w:t>
            </w:r>
          </w:p>
        </w:tc>
      </w:tr>
      <w:tr w:rsidR="0036209D" w:rsidRPr="00D04F16" w:rsidTr="00677858">
        <w:tc>
          <w:tcPr>
            <w:tcW w:w="8999" w:type="dxa"/>
          </w:tcPr>
          <w:p w:rsidR="0036209D" w:rsidRPr="008522B5" w:rsidRDefault="0036209D" w:rsidP="00381A2A">
            <w:pPr>
              <w:pStyle w:val="BodyText"/>
              <w:tabs>
                <w:tab w:val="left" w:pos="746"/>
              </w:tabs>
              <w:jc w:val="both"/>
              <w:rPr>
                <w:sz w:val="22"/>
                <w:szCs w:val="22"/>
              </w:rPr>
            </w:pPr>
            <w:r w:rsidRPr="008522B5">
              <w:rPr>
                <w:sz w:val="22"/>
                <w:szCs w:val="22"/>
              </w:rPr>
              <w:t>Lokālajā tāmē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w:t>
            </w:r>
            <w:r w:rsidR="00D76D48">
              <w:rPr>
                <w:sz w:val="22"/>
                <w:szCs w:val="22"/>
              </w:rPr>
              <w:t xml:space="preserve">īgu izpildi saistīti izdevumi. </w:t>
            </w:r>
            <w:r w:rsidRPr="008522B5">
              <w:rPr>
                <w:sz w:val="22"/>
                <w:szCs w:val="22"/>
              </w:rPr>
              <w:t>Tāmēs norādītām summām jābūt noapaļotā</w:t>
            </w:r>
            <w:r>
              <w:rPr>
                <w:sz w:val="22"/>
                <w:szCs w:val="22"/>
              </w:rPr>
              <w:t>m</w:t>
            </w:r>
            <w:r w:rsidRPr="008522B5">
              <w:rPr>
                <w:sz w:val="22"/>
                <w:szCs w:val="22"/>
              </w:rPr>
              <w:t xml:space="preserve"> </w:t>
            </w:r>
            <w:r w:rsidRPr="00CF5973">
              <w:rPr>
                <w:sz w:val="22"/>
                <w:szCs w:val="22"/>
              </w:rPr>
              <w:t>līdz</w:t>
            </w:r>
            <w:r w:rsidRPr="00CF5973">
              <w:rPr>
                <w:b/>
                <w:sz w:val="22"/>
                <w:szCs w:val="22"/>
              </w:rPr>
              <w:t xml:space="preserve"> 2 (</w:t>
            </w:r>
            <w:r w:rsidRPr="00CF5973">
              <w:rPr>
                <w:b/>
                <w:i/>
                <w:sz w:val="22"/>
                <w:szCs w:val="22"/>
              </w:rPr>
              <w:t>diviem</w:t>
            </w:r>
            <w:r w:rsidRPr="00CF5973">
              <w:rPr>
                <w:b/>
                <w:sz w:val="22"/>
                <w:szCs w:val="22"/>
              </w:rPr>
              <w:t>)</w:t>
            </w:r>
            <w:r w:rsidRPr="008522B5">
              <w:rPr>
                <w:sz w:val="22"/>
                <w:szCs w:val="22"/>
              </w:rPr>
              <w:t xml:space="preserve"> cipariem aiz komata.</w:t>
            </w:r>
          </w:p>
        </w:tc>
      </w:tr>
      <w:tr w:rsidR="0036209D" w:rsidRPr="00714249" w:rsidTr="00677858">
        <w:tc>
          <w:tcPr>
            <w:tcW w:w="8999" w:type="dxa"/>
          </w:tcPr>
          <w:p w:rsidR="0036209D" w:rsidRPr="00714249" w:rsidRDefault="0036209D" w:rsidP="00B140CC">
            <w:pPr>
              <w:tabs>
                <w:tab w:val="left" w:pos="9637"/>
              </w:tabs>
              <w:overflowPunct w:val="0"/>
              <w:autoSpaceDE w:val="0"/>
              <w:autoSpaceDN w:val="0"/>
              <w:adjustRightInd w:val="0"/>
              <w:ind w:right="281"/>
              <w:jc w:val="both"/>
              <w:textAlignment w:val="baseline"/>
              <w:rPr>
                <w:rFonts w:ascii="Times New Roman" w:hAnsi="Times New Roman" w:cs="Times New Roman"/>
              </w:rPr>
            </w:pPr>
          </w:p>
        </w:tc>
      </w:tr>
      <w:tr w:rsidR="0036209D" w:rsidRPr="00714249" w:rsidTr="00677858">
        <w:tc>
          <w:tcPr>
            <w:tcW w:w="8999" w:type="dxa"/>
          </w:tcPr>
          <w:p w:rsidR="0036209D" w:rsidRPr="00714249" w:rsidRDefault="0036209D" w:rsidP="00685DCA">
            <w:pPr>
              <w:pStyle w:val="BodyText"/>
              <w:numPr>
                <w:ilvl w:val="1"/>
                <w:numId w:val="8"/>
              </w:numPr>
              <w:tabs>
                <w:tab w:val="left" w:pos="284"/>
                <w:tab w:val="left" w:pos="426"/>
                <w:tab w:val="left" w:pos="792"/>
                <w:tab w:val="left" w:pos="1134"/>
              </w:tabs>
              <w:autoSpaceDE w:val="0"/>
              <w:jc w:val="both"/>
              <w:rPr>
                <w:sz w:val="22"/>
                <w:szCs w:val="22"/>
              </w:rPr>
            </w:pPr>
            <w:r w:rsidRPr="00714249">
              <w:rPr>
                <w:b/>
                <w:sz w:val="22"/>
                <w:szCs w:val="22"/>
              </w:rPr>
              <w:t>Ekvivalenti</w:t>
            </w:r>
          </w:p>
        </w:tc>
      </w:tr>
      <w:tr w:rsidR="0036209D" w:rsidRPr="0080187E" w:rsidTr="00677858">
        <w:tc>
          <w:tcPr>
            <w:tcW w:w="8999" w:type="dxa"/>
          </w:tcPr>
          <w:p w:rsidR="0036209D" w:rsidRPr="00B140CC" w:rsidRDefault="0036209D" w:rsidP="008941EB">
            <w:pPr>
              <w:pStyle w:val="BodyText"/>
              <w:tabs>
                <w:tab w:val="left" w:pos="1134"/>
                <w:tab w:val="left" w:pos="1938"/>
                <w:tab w:val="left" w:pos="3312"/>
              </w:tabs>
              <w:autoSpaceDE w:val="0"/>
              <w:jc w:val="both"/>
              <w:rPr>
                <w:rFonts w:eastAsia="Helvetica" w:cs="Helvetica"/>
                <w:sz w:val="22"/>
                <w:szCs w:val="22"/>
              </w:rPr>
            </w:pPr>
            <w:r w:rsidRPr="00D04F16">
              <w:rPr>
                <w:rFonts w:eastAsia="Helvetica" w:cs="Helvetica"/>
                <w:sz w:val="22"/>
                <w:szCs w:val="22"/>
              </w:rPr>
              <w:t xml:space="preserve">Ja </w:t>
            </w:r>
            <w:r w:rsidR="009526B3">
              <w:rPr>
                <w:rFonts w:eastAsia="Helvetica" w:cs="Helvetica"/>
                <w:sz w:val="22"/>
                <w:szCs w:val="22"/>
              </w:rPr>
              <w:t xml:space="preserve">Paskaidrojuma rakstā </w:t>
            </w:r>
            <w:r w:rsidRPr="00D04F16">
              <w:rPr>
                <w:rFonts w:eastAsia="Helvetica" w:cs="Helvetica"/>
                <w:sz w:val="22"/>
                <w:szCs w:val="22"/>
              </w:rPr>
              <w:t>lokālajā tāmē ir norādīta konkrēta ražotāja produkcija, pretendents drīkst piedāvāt tās ekvivalentu. Ja pretendents piedāvā ekvivalentu produkciju, tad pretendents tāmei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w:t>
            </w:r>
            <w:r>
              <w:rPr>
                <w:rFonts w:eastAsia="Helvetica" w:cs="Helvetica"/>
                <w:sz w:val="22"/>
                <w:szCs w:val="22"/>
              </w:rPr>
              <w:t>m</w:t>
            </w:r>
            <w:r w:rsidRPr="00D04F16">
              <w:rPr>
                <w:rFonts w:eastAsia="Helvetica" w:cs="Helvetica"/>
                <w:sz w:val="22"/>
                <w:szCs w:val="22"/>
              </w:rPr>
              <w:t>os.</w:t>
            </w:r>
          </w:p>
        </w:tc>
      </w:tr>
    </w:tbl>
    <w:p w:rsidR="0080187E" w:rsidRDefault="0080187E">
      <w:pPr>
        <w:rPr>
          <w:rFonts w:ascii="Times New Roman" w:hAnsi="Times New Roman" w:cs="Times New Roman"/>
        </w:rPr>
      </w:pPr>
    </w:p>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tbl>
      <w:tblPr>
        <w:tblStyle w:val="TableGrid"/>
        <w:tblW w:w="931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2"/>
      </w:tblGrid>
      <w:tr w:rsidR="009401D7" w:rsidRPr="00093470" w:rsidTr="000F7F13">
        <w:trPr>
          <w:trHeight w:val="2101"/>
        </w:trPr>
        <w:tc>
          <w:tcPr>
            <w:tcW w:w="9312" w:type="dxa"/>
          </w:tcPr>
          <w:p w:rsidR="009401D7" w:rsidRPr="00093470" w:rsidRDefault="00E65C89" w:rsidP="00A50C5D">
            <w:pPr>
              <w:pStyle w:val="NoSpacing"/>
              <w:jc w:val="center"/>
              <w:rPr>
                <w:b/>
                <w:sz w:val="22"/>
                <w:szCs w:val="22"/>
              </w:rPr>
            </w:pPr>
            <w:r>
              <w:rPr>
                <w:sz w:val="22"/>
                <w:szCs w:val="22"/>
              </w:rPr>
              <w:t xml:space="preserve"> </w:t>
            </w:r>
            <w:r w:rsidR="009401D7">
              <w:rPr>
                <w:sz w:val="22"/>
                <w:szCs w:val="22"/>
              </w:rPr>
              <w:t xml:space="preserve"> </w:t>
            </w:r>
            <w:r w:rsidR="007C7F8C">
              <w:rPr>
                <w:b/>
                <w:sz w:val="22"/>
                <w:szCs w:val="22"/>
              </w:rPr>
              <w:t>3.</w:t>
            </w:r>
            <w:r w:rsidR="009401D7" w:rsidRPr="00093470">
              <w:rPr>
                <w:b/>
                <w:sz w:val="22"/>
                <w:szCs w:val="22"/>
              </w:rPr>
              <w:t xml:space="preserve"> SADAĻA</w:t>
            </w:r>
          </w:p>
          <w:p w:rsidR="009401D7" w:rsidRPr="00093470" w:rsidRDefault="009401D7" w:rsidP="00A50C5D">
            <w:pPr>
              <w:pStyle w:val="NoSpacing"/>
              <w:jc w:val="center"/>
              <w:rPr>
                <w:b/>
                <w:sz w:val="22"/>
                <w:szCs w:val="22"/>
              </w:rPr>
            </w:pPr>
            <w:r w:rsidRPr="00093470">
              <w:rPr>
                <w:b/>
                <w:sz w:val="22"/>
                <w:szCs w:val="22"/>
              </w:rPr>
              <w:t>PRASĪBAS PRETENDENTIEM UN IESNIEDZAMIE DOKUMENTI</w:t>
            </w:r>
          </w:p>
          <w:p w:rsidR="009401D7" w:rsidRPr="00093470" w:rsidRDefault="009401D7" w:rsidP="00A50C5D">
            <w:pPr>
              <w:pStyle w:val="BodyText"/>
              <w:tabs>
                <w:tab w:val="left" w:pos="567"/>
                <w:tab w:val="left" w:pos="851"/>
              </w:tabs>
              <w:rPr>
                <w:sz w:val="22"/>
                <w:szCs w:val="22"/>
              </w:rPr>
            </w:pPr>
          </w:p>
          <w:tbl>
            <w:tblPr>
              <w:tblW w:w="91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9"/>
              <w:gridCol w:w="4499"/>
            </w:tblGrid>
            <w:tr w:rsidR="009401D7" w:rsidRPr="00093470" w:rsidTr="000F7F13">
              <w:trPr>
                <w:trHeight w:val="67"/>
              </w:trPr>
              <w:tc>
                <w:tcPr>
                  <w:tcW w:w="4609" w:type="dxa"/>
                  <w:shd w:val="clear" w:color="auto" w:fill="auto"/>
                </w:tcPr>
                <w:p w:rsidR="009401D7" w:rsidRPr="00093470" w:rsidRDefault="009401D7" w:rsidP="00A50C5D">
                  <w:pPr>
                    <w:spacing w:after="0" w:line="240" w:lineRule="auto"/>
                    <w:rPr>
                      <w:rFonts w:ascii="Times New Roman" w:hAnsi="Times New Roman" w:cs="Times New Roman"/>
                      <w:b/>
                      <w:bCs/>
                    </w:rPr>
                  </w:pPr>
                  <w:r w:rsidRPr="00093470">
                    <w:rPr>
                      <w:rFonts w:ascii="Times New Roman" w:hAnsi="Times New Roman" w:cs="Times New Roman"/>
                      <w:b/>
                      <w:bCs/>
                    </w:rPr>
                    <w:t>Prasība:</w:t>
                  </w:r>
                </w:p>
              </w:tc>
              <w:tc>
                <w:tcPr>
                  <w:tcW w:w="4499" w:type="dxa"/>
                  <w:shd w:val="clear" w:color="auto" w:fill="auto"/>
                </w:tcPr>
                <w:p w:rsidR="009401D7" w:rsidRPr="00093470" w:rsidRDefault="009401D7" w:rsidP="00A50C5D">
                  <w:pPr>
                    <w:spacing w:after="0" w:line="240" w:lineRule="auto"/>
                    <w:rPr>
                      <w:rFonts w:ascii="Times New Roman" w:hAnsi="Times New Roman" w:cs="Times New Roman"/>
                      <w:b/>
                      <w:bCs/>
                    </w:rPr>
                  </w:pPr>
                  <w:r w:rsidRPr="00093470">
                    <w:rPr>
                      <w:rFonts w:ascii="Times New Roman" w:hAnsi="Times New Roman" w:cs="Times New Roman"/>
                      <w:b/>
                      <w:bCs/>
                    </w:rPr>
                    <w:t>Iesniedzamais dokuments:</w:t>
                  </w:r>
                </w:p>
              </w:tc>
            </w:tr>
            <w:tr w:rsidR="009401D7" w:rsidRPr="00093470" w:rsidTr="000F7F13">
              <w:trPr>
                <w:trHeight w:val="67"/>
              </w:trPr>
              <w:tc>
                <w:tcPr>
                  <w:tcW w:w="4609" w:type="dxa"/>
                  <w:shd w:val="clear" w:color="auto" w:fill="auto"/>
                </w:tcPr>
                <w:p w:rsidR="009401D7" w:rsidRPr="00093470" w:rsidRDefault="009401D7" w:rsidP="00A50C5D">
                  <w:pPr>
                    <w:pStyle w:val="NoSpacing"/>
                    <w:jc w:val="both"/>
                    <w:rPr>
                      <w:rFonts w:eastAsia="Helvetica"/>
                      <w:b/>
                      <w:sz w:val="22"/>
                      <w:szCs w:val="22"/>
                    </w:rPr>
                  </w:pPr>
                  <w:r w:rsidRPr="00093470">
                    <w:rPr>
                      <w:rFonts w:eastAsia="Helvetica"/>
                      <w:b/>
                      <w:sz w:val="22"/>
                      <w:szCs w:val="22"/>
                    </w:rPr>
                    <w:t>3.1.</w:t>
                  </w:r>
                  <w:r w:rsidRPr="00093470">
                    <w:rPr>
                      <w:rFonts w:eastAsia="Helvetica"/>
                      <w:sz w:val="22"/>
                      <w:szCs w:val="22"/>
                    </w:rPr>
                    <w:t xml:space="preserve"> </w:t>
                  </w:r>
                  <w:r w:rsidRPr="00093470">
                    <w:rPr>
                      <w:rFonts w:eastAsia="Helvetica"/>
                      <w:b/>
                      <w:sz w:val="22"/>
                      <w:szCs w:val="22"/>
                    </w:rPr>
                    <w:t>Pretendents</w:t>
                  </w:r>
                  <w:r w:rsidRPr="00093470">
                    <w:rPr>
                      <w:rFonts w:eastAsia="Helvetica"/>
                      <w:sz w:val="22"/>
                      <w:szCs w:val="22"/>
                    </w:rPr>
                    <w:t> ir piegādātājs, kurš ir iesniedzis piedāvājumu.</w:t>
                  </w:r>
                  <w:r w:rsidRPr="00093470">
                    <w:rPr>
                      <w:rFonts w:eastAsia="Helvetica"/>
                      <w:b/>
                      <w:sz w:val="22"/>
                      <w:szCs w:val="22"/>
                    </w:rPr>
                    <w:t xml:space="preserve"> Piegādātājs</w:t>
                  </w:r>
                  <w:r w:rsidRPr="00093470">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499" w:type="dxa"/>
                  <w:shd w:val="clear" w:color="auto" w:fill="auto"/>
                  <w:vAlign w:val="center"/>
                </w:tcPr>
                <w:p w:rsidR="00ED51EA" w:rsidRPr="00ED51EA" w:rsidRDefault="00ED51EA" w:rsidP="00ED51EA">
                  <w:pPr>
                    <w:pStyle w:val="NoSpacing"/>
                    <w:jc w:val="both"/>
                    <w:rPr>
                      <w:sz w:val="22"/>
                      <w:szCs w:val="22"/>
                    </w:rPr>
                  </w:pPr>
                  <w:r w:rsidRPr="00ED51EA">
                    <w:rPr>
                      <w:b/>
                      <w:sz w:val="22"/>
                      <w:szCs w:val="22"/>
                    </w:rPr>
                    <w:t xml:space="preserve"> a)</w:t>
                  </w:r>
                  <w:r w:rsidRPr="00ED51EA">
                    <w:rPr>
                      <w:sz w:val="22"/>
                      <w:szCs w:val="22"/>
                    </w:rPr>
                    <w:t xml:space="preserve"> Pieteikums dalībai iepirkumā (pēc formas – nolikuma 1.pielikums).</w:t>
                  </w:r>
                </w:p>
                <w:p w:rsidR="00ED51EA" w:rsidRPr="00ED51EA" w:rsidRDefault="00ED51EA" w:rsidP="00ED51EA">
                  <w:pPr>
                    <w:pStyle w:val="NoSpacing"/>
                    <w:rPr>
                      <w:sz w:val="22"/>
                      <w:szCs w:val="22"/>
                    </w:rPr>
                  </w:pPr>
                  <w:r w:rsidRPr="00ED51EA">
                    <w:rPr>
                      <w:b/>
                      <w:sz w:val="22"/>
                      <w:szCs w:val="22"/>
                    </w:rPr>
                    <w:t>b)</w:t>
                  </w:r>
                  <w:r w:rsidRPr="00ED51EA">
                    <w:rPr>
                      <w:sz w:val="22"/>
                      <w:szCs w:val="22"/>
                    </w:rPr>
                    <w:t xml:space="preserve"> Finanšu piedāvājums (pēc formas – nolikuma 2.pielikums).</w:t>
                  </w:r>
                </w:p>
                <w:p w:rsidR="008914F2" w:rsidRPr="00ED51EA" w:rsidRDefault="00ED51EA" w:rsidP="000A0F77">
                  <w:pPr>
                    <w:pStyle w:val="NoSpacing"/>
                    <w:jc w:val="both"/>
                    <w:rPr>
                      <w:sz w:val="22"/>
                      <w:szCs w:val="22"/>
                    </w:rPr>
                  </w:pPr>
                  <w:r w:rsidRPr="00ED51EA">
                    <w:rPr>
                      <w:b/>
                      <w:sz w:val="22"/>
                      <w:szCs w:val="22"/>
                    </w:rPr>
                    <w:t>c)</w:t>
                  </w:r>
                  <w:r w:rsidR="00C52494">
                    <w:rPr>
                      <w:sz w:val="22"/>
                      <w:szCs w:val="22"/>
                    </w:rPr>
                    <w:t xml:space="preserve"> Lokālā tāme, kas izstrādāta</w:t>
                  </w:r>
                  <w:r w:rsidR="00C52494" w:rsidRPr="00E45F56">
                    <w:rPr>
                      <w:sz w:val="22"/>
                      <w:szCs w:val="22"/>
                    </w:rPr>
                    <w:t xml:space="preserve"> atbilstoši Ministru kabineta 2017.gada 3.maija noteikumiem Nr.239 “Noteikumi par Latvijas būvnormatīvu LBN 501-17 “</w:t>
                  </w:r>
                  <w:proofErr w:type="spellStart"/>
                  <w:r w:rsidR="00732D4F">
                    <w:rPr>
                      <w:sz w:val="22"/>
                      <w:szCs w:val="22"/>
                    </w:rPr>
                    <w:t>Būvizmaksu</w:t>
                  </w:r>
                  <w:proofErr w:type="spellEnd"/>
                  <w:r w:rsidR="00732D4F">
                    <w:rPr>
                      <w:sz w:val="22"/>
                      <w:szCs w:val="22"/>
                    </w:rPr>
                    <w:t xml:space="preserve"> noteikšanas kārtība” (nolikuma 8.pielikums),</w:t>
                  </w:r>
                  <w:r w:rsidR="00C52494">
                    <w:rPr>
                      <w:sz w:val="22"/>
                      <w:szCs w:val="22"/>
                    </w:rPr>
                    <w:t xml:space="preserve"> </w:t>
                  </w:r>
                  <w:r w:rsidR="0087351C">
                    <w:rPr>
                      <w:sz w:val="22"/>
                      <w:szCs w:val="22"/>
                    </w:rPr>
                    <w:t xml:space="preserve">papildus </w:t>
                  </w:r>
                  <w:proofErr w:type="spellStart"/>
                  <w:r w:rsidR="00C52494" w:rsidRPr="00E45F56">
                    <w:rPr>
                      <w:bCs/>
                      <w:i/>
                      <w:iCs/>
                      <w:sz w:val="22"/>
                      <w:szCs w:val="22"/>
                    </w:rPr>
                    <w:t>xls</w:t>
                  </w:r>
                  <w:proofErr w:type="spellEnd"/>
                  <w:r w:rsidR="00C52494" w:rsidRPr="00E45F56">
                    <w:rPr>
                      <w:bCs/>
                      <w:i/>
                      <w:iCs/>
                      <w:sz w:val="22"/>
                      <w:szCs w:val="22"/>
                    </w:rPr>
                    <w:t xml:space="preserve"> vai </w:t>
                  </w:r>
                  <w:proofErr w:type="spellStart"/>
                  <w:r w:rsidR="00C52494" w:rsidRPr="00E45F56">
                    <w:rPr>
                      <w:bCs/>
                      <w:i/>
                      <w:iCs/>
                      <w:sz w:val="22"/>
                      <w:szCs w:val="22"/>
                    </w:rPr>
                    <w:t>xlsx</w:t>
                  </w:r>
                  <w:proofErr w:type="spellEnd"/>
                  <w:r w:rsidR="00C52494" w:rsidRPr="00E45F56">
                    <w:rPr>
                      <w:bCs/>
                      <w:i/>
                      <w:iCs/>
                      <w:sz w:val="22"/>
                      <w:szCs w:val="22"/>
                    </w:rPr>
                    <w:t xml:space="preserve"> formātā</w:t>
                  </w:r>
                  <w:r w:rsidR="00C52494">
                    <w:rPr>
                      <w:bCs/>
                      <w:sz w:val="22"/>
                      <w:szCs w:val="22"/>
                    </w:rPr>
                    <w:t xml:space="preserve"> </w:t>
                  </w:r>
                  <w:r w:rsidR="000A0F77" w:rsidRPr="000A0F77">
                    <w:rPr>
                      <w:bCs/>
                      <w:i/>
                      <w:sz w:val="22"/>
                      <w:szCs w:val="22"/>
                    </w:rPr>
                    <w:t>USB zibatmiņā</w:t>
                  </w:r>
                  <w:r w:rsidR="00147E77">
                    <w:rPr>
                      <w:bCs/>
                      <w:sz w:val="22"/>
                      <w:szCs w:val="22"/>
                    </w:rPr>
                    <w:t>.</w:t>
                  </w:r>
                  <w:r w:rsidR="00C52494">
                    <w:rPr>
                      <w:sz w:val="22"/>
                      <w:szCs w:val="22"/>
                    </w:rPr>
                    <w:t xml:space="preserve"> </w:t>
                  </w:r>
                </w:p>
              </w:tc>
            </w:tr>
            <w:tr w:rsidR="009401D7" w:rsidRPr="00623C37" w:rsidTr="000F7F13">
              <w:trPr>
                <w:trHeight w:val="67"/>
              </w:trPr>
              <w:tc>
                <w:tcPr>
                  <w:tcW w:w="4609" w:type="dxa"/>
                  <w:shd w:val="clear" w:color="auto" w:fill="auto"/>
                </w:tcPr>
                <w:p w:rsidR="009401D7" w:rsidRPr="00623C37" w:rsidRDefault="009401D7" w:rsidP="00A50C5D">
                  <w:pPr>
                    <w:pStyle w:val="NoSpacing"/>
                    <w:jc w:val="both"/>
                    <w:rPr>
                      <w:sz w:val="22"/>
                      <w:szCs w:val="22"/>
                    </w:rPr>
                  </w:pPr>
                  <w:r w:rsidRPr="00623C37">
                    <w:rPr>
                      <w:b/>
                      <w:sz w:val="22"/>
                      <w:szCs w:val="22"/>
                    </w:rPr>
                    <w:t xml:space="preserve">3.2. </w:t>
                  </w:r>
                  <w:r w:rsidRPr="00623C37">
                    <w:rPr>
                      <w:sz w:val="22"/>
                      <w:szCs w:val="22"/>
                    </w:rPr>
                    <w:t>Piegādātājs var balstīties uz citu personu saimnieciskajām un finansiālajām iespējām, ja tas ir nepieciešams konkrētā līguma izpildei, neatkarīgi no savstarpējo attiecību tiesiskā rakstura.</w:t>
                  </w:r>
                </w:p>
                <w:p w:rsidR="009401D7" w:rsidRPr="00623C37" w:rsidRDefault="009401D7" w:rsidP="00A50C5D">
                  <w:pPr>
                    <w:pStyle w:val="NoSpacing"/>
                    <w:jc w:val="both"/>
                    <w:rPr>
                      <w:rFonts w:eastAsia="Helvetica"/>
                      <w:b/>
                      <w:sz w:val="22"/>
                      <w:szCs w:val="22"/>
                    </w:rPr>
                  </w:pPr>
                  <w:r w:rsidRPr="00623C37">
                    <w:rPr>
                      <w:sz w:val="22"/>
                      <w:szCs w:val="22"/>
                      <w:u w:val="single"/>
                    </w:rPr>
                    <w:t xml:space="preserve">Šajā gadījumā piegādātājs un persona, uz kuras saimnieciskajām un finansiālajām iespējām tas balstās, ir solidāri atbildīgi par </w:t>
                  </w:r>
                  <w:r w:rsidRPr="00647646">
                    <w:rPr>
                      <w:sz w:val="22"/>
                      <w:szCs w:val="22"/>
                      <w:u w:val="single"/>
                    </w:rPr>
                    <w:t>iepirkuma līguma izpildi.</w:t>
                  </w:r>
                  <w:r w:rsidRPr="00623C37">
                    <w:rPr>
                      <w:sz w:val="22"/>
                      <w:szCs w:val="22"/>
                    </w:rPr>
                    <w:t xml:space="preserve"> </w:t>
                  </w:r>
                </w:p>
              </w:tc>
              <w:tc>
                <w:tcPr>
                  <w:tcW w:w="4499" w:type="dxa"/>
                  <w:shd w:val="clear" w:color="auto" w:fill="auto"/>
                  <w:vAlign w:val="center"/>
                </w:tcPr>
                <w:p w:rsidR="009401D7" w:rsidRPr="00ED51EA" w:rsidRDefault="009401D7" w:rsidP="005E71CF">
                  <w:pPr>
                    <w:pStyle w:val="NoSpacing"/>
                    <w:numPr>
                      <w:ilvl w:val="0"/>
                      <w:numId w:val="3"/>
                    </w:numPr>
                    <w:suppressAutoHyphens w:val="0"/>
                    <w:ind w:left="0" w:firstLine="34"/>
                    <w:jc w:val="both"/>
                    <w:rPr>
                      <w:sz w:val="22"/>
                      <w:szCs w:val="22"/>
                    </w:rPr>
                  </w:pPr>
                  <w:r w:rsidRPr="00ED51EA">
                    <w:rPr>
                      <w:sz w:val="22"/>
                      <w:szCs w:val="22"/>
                    </w:rPr>
                    <w:t>Pretendents pierāda Komisijai, ka viņa rīcībā būs nepieciešamie resursi, iesniedzot, piemēram, šo personu apliecinājumu vai vienošanos par sadarbību konkrētā līguma izpildē.</w:t>
                  </w:r>
                </w:p>
                <w:p w:rsidR="009401D7" w:rsidRPr="00ED51EA" w:rsidRDefault="009401D7" w:rsidP="005E71CF">
                  <w:pPr>
                    <w:pStyle w:val="NoSpacing"/>
                    <w:numPr>
                      <w:ilvl w:val="0"/>
                      <w:numId w:val="3"/>
                    </w:numPr>
                    <w:suppressAutoHyphens w:val="0"/>
                    <w:ind w:left="0" w:firstLine="34"/>
                    <w:jc w:val="both"/>
                    <w:rPr>
                      <w:sz w:val="22"/>
                      <w:szCs w:val="22"/>
                    </w:rPr>
                  </w:pPr>
                  <w:r w:rsidRPr="00ED51EA">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401D7" w:rsidRPr="00623C37" w:rsidTr="000F7F13">
              <w:trPr>
                <w:trHeight w:val="67"/>
              </w:trPr>
              <w:tc>
                <w:tcPr>
                  <w:tcW w:w="4609" w:type="dxa"/>
                  <w:shd w:val="clear" w:color="auto" w:fill="auto"/>
                </w:tcPr>
                <w:p w:rsidR="009401D7" w:rsidRPr="00623C37" w:rsidRDefault="009401D7" w:rsidP="00A50C5D">
                  <w:pPr>
                    <w:pStyle w:val="NoSpacing"/>
                    <w:jc w:val="both"/>
                    <w:rPr>
                      <w:sz w:val="22"/>
                      <w:szCs w:val="22"/>
                    </w:rPr>
                  </w:pPr>
                  <w:r w:rsidRPr="00623C37">
                    <w:rPr>
                      <w:b/>
                      <w:sz w:val="22"/>
                      <w:szCs w:val="22"/>
                    </w:rPr>
                    <w:t xml:space="preserve">3.3. </w:t>
                  </w:r>
                  <w:r w:rsidRPr="00623C37">
                    <w:rPr>
                      <w:sz w:val="22"/>
                      <w:szCs w:val="22"/>
                    </w:rPr>
                    <w:t xml:space="preserve">Piegādātājs var balstīties uz citu personu tehniskajām un profesionālajām iespējām, ja tas ir nepieciešams konkrētā </w:t>
                  </w:r>
                  <w:r w:rsidRPr="00647646">
                    <w:rPr>
                      <w:sz w:val="22"/>
                      <w:szCs w:val="22"/>
                    </w:rPr>
                    <w:t>iepirkuma līguma izpildei, neatkarīgi no savstarpējo attiecību</w:t>
                  </w:r>
                  <w:r w:rsidRPr="00623C37">
                    <w:rPr>
                      <w:sz w:val="22"/>
                      <w:szCs w:val="22"/>
                    </w:rPr>
                    <w:t xml:space="preserve"> tiesiskā rakstura. </w:t>
                  </w:r>
                </w:p>
                <w:p w:rsidR="009401D7" w:rsidRPr="00623C37" w:rsidRDefault="009401D7" w:rsidP="00A50C5D">
                  <w:pPr>
                    <w:pStyle w:val="NoSpacing"/>
                    <w:jc w:val="both"/>
                    <w:rPr>
                      <w:rFonts w:eastAsia="Helvetica"/>
                      <w:b/>
                      <w:sz w:val="22"/>
                      <w:szCs w:val="22"/>
                    </w:rPr>
                  </w:pPr>
                  <w:r w:rsidRPr="00623C37">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499" w:type="dxa"/>
                  <w:shd w:val="clear" w:color="auto" w:fill="auto"/>
                  <w:vAlign w:val="center"/>
                </w:tcPr>
                <w:p w:rsidR="009401D7" w:rsidRPr="00772EFA" w:rsidRDefault="009401D7" w:rsidP="00A50C5D">
                  <w:pPr>
                    <w:pStyle w:val="NoSpacing"/>
                    <w:jc w:val="both"/>
                    <w:rPr>
                      <w:sz w:val="22"/>
                      <w:szCs w:val="22"/>
                    </w:rPr>
                  </w:pPr>
                  <w:r w:rsidRPr="00772EFA">
                    <w:rPr>
                      <w:sz w:val="22"/>
                      <w:szCs w:val="22"/>
                    </w:rPr>
                    <w:t xml:space="preserve">Pretendents pierāda </w:t>
                  </w:r>
                  <w:r>
                    <w:rPr>
                      <w:sz w:val="22"/>
                      <w:szCs w:val="22"/>
                    </w:rPr>
                    <w:t>Komisijai,</w:t>
                  </w:r>
                  <w:r w:rsidRPr="00772EFA">
                    <w:rPr>
                      <w:sz w:val="22"/>
                      <w:szCs w:val="22"/>
                    </w:rPr>
                    <w:t xml:space="preserve"> ka tā rīcībā būs nepieciešamie resursi, iesniedzot šo personu apliecinājumu vai vienošanos par nepieciešamo resursu nodošanu piegādātāja rīcībā.</w:t>
                  </w:r>
                </w:p>
              </w:tc>
            </w:tr>
            <w:tr w:rsidR="009401D7" w:rsidRPr="00623C37" w:rsidTr="000F7F13">
              <w:trPr>
                <w:trHeight w:val="67"/>
              </w:trPr>
              <w:tc>
                <w:tcPr>
                  <w:tcW w:w="4609" w:type="dxa"/>
                  <w:shd w:val="clear" w:color="auto" w:fill="auto"/>
                </w:tcPr>
                <w:p w:rsidR="009401D7" w:rsidRPr="000A5CE7" w:rsidRDefault="009401D7" w:rsidP="00A50C5D">
                  <w:pPr>
                    <w:pStyle w:val="NoSpacing"/>
                    <w:jc w:val="both"/>
                    <w:rPr>
                      <w:b/>
                      <w:sz w:val="22"/>
                      <w:szCs w:val="22"/>
                    </w:rPr>
                  </w:pPr>
                  <w:r w:rsidRPr="000A5CE7">
                    <w:rPr>
                      <w:b/>
                      <w:sz w:val="22"/>
                      <w:szCs w:val="22"/>
                    </w:rPr>
                    <w:t xml:space="preserve">3.4. </w:t>
                  </w:r>
                  <w:r w:rsidRPr="000A5CE7">
                    <w:rPr>
                      <w:sz w:val="22"/>
                      <w:szCs w:val="22"/>
                    </w:rPr>
                    <w:t>Ja piedāvājumu iesniedz piegādātāju apvienība, piedāvājuma dokumentus paraksta atbilstoši piegādātāju savstarpējās vienošanās nosacījumiem.</w:t>
                  </w:r>
                  <w:r w:rsidRPr="000A5CE7">
                    <w:rPr>
                      <w:b/>
                      <w:sz w:val="22"/>
                      <w:szCs w:val="22"/>
                    </w:rPr>
                    <w:t xml:space="preserve"> </w:t>
                  </w:r>
                </w:p>
              </w:tc>
              <w:tc>
                <w:tcPr>
                  <w:tcW w:w="4499" w:type="dxa"/>
                  <w:vMerge w:val="restart"/>
                  <w:shd w:val="clear" w:color="auto" w:fill="auto"/>
                  <w:vAlign w:val="center"/>
                </w:tcPr>
                <w:p w:rsidR="009401D7" w:rsidRPr="000A5CE7" w:rsidRDefault="009401D7" w:rsidP="00A50C5D">
                  <w:pPr>
                    <w:pStyle w:val="NoSpacing"/>
                    <w:jc w:val="both"/>
                    <w:rPr>
                      <w:sz w:val="22"/>
                      <w:szCs w:val="22"/>
                    </w:rPr>
                  </w:pPr>
                  <w:r w:rsidRPr="006E6C67">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9401D7" w:rsidRPr="00623C37" w:rsidTr="000F7F13">
              <w:trPr>
                <w:trHeight w:val="67"/>
              </w:trPr>
              <w:tc>
                <w:tcPr>
                  <w:tcW w:w="4609" w:type="dxa"/>
                  <w:shd w:val="clear" w:color="auto" w:fill="auto"/>
                </w:tcPr>
                <w:p w:rsidR="009401D7" w:rsidRPr="000A5CE7" w:rsidRDefault="009401D7" w:rsidP="00A50C5D">
                  <w:pPr>
                    <w:pStyle w:val="NoSpacing"/>
                    <w:jc w:val="both"/>
                    <w:rPr>
                      <w:rFonts w:eastAsia="Helvetica"/>
                      <w:sz w:val="22"/>
                      <w:szCs w:val="22"/>
                    </w:rPr>
                  </w:pPr>
                  <w:r w:rsidRPr="000A5CE7">
                    <w:rPr>
                      <w:b/>
                      <w:sz w:val="22"/>
                      <w:szCs w:val="22"/>
                    </w:rPr>
                    <w:t>3.5.</w:t>
                  </w:r>
                  <w:r w:rsidRPr="000A5CE7">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499" w:type="dxa"/>
                  <w:vMerge/>
                  <w:shd w:val="clear" w:color="auto" w:fill="auto"/>
                  <w:vAlign w:val="center"/>
                </w:tcPr>
                <w:p w:rsidR="009401D7" w:rsidRPr="000A5CE7" w:rsidRDefault="009401D7" w:rsidP="00A50C5D">
                  <w:pPr>
                    <w:pStyle w:val="NoSpacing"/>
                    <w:rPr>
                      <w:sz w:val="22"/>
                      <w:szCs w:val="22"/>
                    </w:rPr>
                  </w:pPr>
                </w:p>
              </w:tc>
            </w:tr>
            <w:tr w:rsidR="009401D7" w:rsidRPr="00623C37" w:rsidTr="000F7F13">
              <w:trPr>
                <w:trHeight w:val="67"/>
              </w:trPr>
              <w:tc>
                <w:tcPr>
                  <w:tcW w:w="4609" w:type="dxa"/>
                  <w:shd w:val="clear" w:color="auto" w:fill="auto"/>
                </w:tcPr>
                <w:p w:rsidR="009401D7" w:rsidRPr="000A5CE7" w:rsidRDefault="009401D7" w:rsidP="00ED51EA">
                  <w:pPr>
                    <w:pStyle w:val="NoSpacing"/>
                    <w:jc w:val="both"/>
                    <w:rPr>
                      <w:b/>
                      <w:sz w:val="22"/>
                      <w:szCs w:val="22"/>
                    </w:rPr>
                  </w:pPr>
                  <w:r w:rsidRPr="00841329">
                    <w:rPr>
                      <w:rFonts w:eastAsia="TimesNewRomanPSMT"/>
                      <w:b/>
                      <w:sz w:val="22"/>
                      <w:szCs w:val="22"/>
                    </w:rPr>
                    <w:t>3.6.</w:t>
                  </w:r>
                  <w:r>
                    <w:rPr>
                      <w:rFonts w:eastAsia="TimesNewRomanPSMT"/>
                      <w:sz w:val="22"/>
                      <w:szCs w:val="22"/>
                    </w:rPr>
                    <w:t xml:space="preserve"> </w:t>
                  </w:r>
                  <w:r w:rsidR="00ED51EA" w:rsidRPr="00ED51EA">
                    <w:rPr>
                      <w:rFonts w:eastAsia="Arial"/>
                      <w:kern w:val="1"/>
                      <w:sz w:val="22"/>
                      <w:szCs w:val="22"/>
                    </w:rPr>
                    <w:t>Uz pretendentu neattiecas Publisko iepirkumu likuma 9. panta astotajā daļā noteiktie izslēgšanas nosacījumi.</w:t>
                  </w:r>
                </w:p>
              </w:tc>
              <w:tc>
                <w:tcPr>
                  <w:tcW w:w="4499" w:type="dxa"/>
                  <w:shd w:val="clear" w:color="auto" w:fill="auto"/>
                  <w:vAlign w:val="center"/>
                </w:tcPr>
                <w:p w:rsidR="009401D7" w:rsidRPr="00ED51EA" w:rsidRDefault="00ED51EA" w:rsidP="00A50C5D">
                  <w:pPr>
                    <w:pStyle w:val="NoSpacing"/>
                    <w:jc w:val="both"/>
                    <w:rPr>
                      <w:sz w:val="22"/>
                      <w:szCs w:val="22"/>
                    </w:rPr>
                  </w:pPr>
                  <w:r>
                    <w:rPr>
                      <w:sz w:val="22"/>
                      <w:szCs w:val="22"/>
                    </w:rPr>
                    <w:t xml:space="preserve"> </w:t>
                  </w:r>
                  <w:r w:rsidRPr="00ED51EA">
                    <w:rPr>
                      <w:rFonts w:eastAsia="Arial"/>
                      <w:kern w:val="1"/>
                      <w:sz w:val="22"/>
                      <w:szCs w:val="22"/>
                    </w:rPr>
                    <w:t>Komisija pārbauda, ievērojot Publisko iepirkumu likuma 9.pantā noteikto kārtību.</w:t>
                  </w:r>
                </w:p>
              </w:tc>
            </w:tr>
            <w:tr w:rsidR="009401D7" w:rsidRPr="00623C37" w:rsidTr="000F7F13">
              <w:trPr>
                <w:trHeight w:val="67"/>
              </w:trPr>
              <w:tc>
                <w:tcPr>
                  <w:tcW w:w="4609" w:type="dxa"/>
                  <w:shd w:val="clear" w:color="auto" w:fill="auto"/>
                </w:tcPr>
                <w:p w:rsidR="009401D7" w:rsidRPr="000A5CE7" w:rsidRDefault="009401D7" w:rsidP="00A50C5D">
                  <w:pPr>
                    <w:pStyle w:val="NoSpacing"/>
                    <w:jc w:val="both"/>
                    <w:rPr>
                      <w:sz w:val="22"/>
                      <w:szCs w:val="22"/>
                    </w:rPr>
                  </w:pPr>
                  <w:r w:rsidRPr="000A5CE7">
                    <w:rPr>
                      <w:b/>
                      <w:sz w:val="22"/>
                      <w:szCs w:val="22"/>
                    </w:rPr>
                    <w:t>3.</w:t>
                  </w:r>
                  <w:r w:rsidRPr="00BB621D">
                    <w:rPr>
                      <w:b/>
                      <w:sz w:val="22"/>
                      <w:szCs w:val="22"/>
                    </w:rPr>
                    <w:t>7.</w:t>
                  </w:r>
                  <w:r w:rsidRPr="000A5CE7">
                    <w:rPr>
                      <w:sz w:val="22"/>
                      <w:szCs w:val="22"/>
                    </w:rPr>
                    <w:t xml:space="preserve"> </w:t>
                  </w:r>
                  <w:r w:rsidRPr="007B3E86">
                    <w:rPr>
                      <w:sz w:val="22"/>
                      <w:szCs w:val="22"/>
                    </w:rPr>
                    <w:t xml:space="preserve">Pretendents ir reģistrēts, licencēts un/vai sertificēts atbilstoši attiecīgās valsts normatīvo </w:t>
                  </w:r>
                  <w:r w:rsidRPr="007B3E86">
                    <w:rPr>
                      <w:sz w:val="22"/>
                      <w:szCs w:val="22"/>
                    </w:rPr>
                    <w:lastRenderedPageBreak/>
                    <w:t>aktu prasībām, tiesīgs veikt Pasūtītājam nepieciešamos būvdarbus.</w:t>
                  </w:r>
                </w:p>
              </w:tc>
              <w:tc>
                <w:tcPr>
                  <w:tcW w:w="4499" w:type="dxa"/>
                  <w:shd w:val="clear" w:color="auto" w:fill="auto"/>
                </w:tcPr>
                <w:p w:rsidR="009401D7" w:rsidRPr="004A5768" w:rsidRDefault="009401D7" w:rsidP="00A50C5D">
                  <w:pPr>
                    <w:pStyle w:val="NoSpacing"/>
                    <w:jc w:val="both"/>
                    <w:rPr>
                      <w:sz w:val="22"/>
                      <w:szCs w:val="22"/>
                    </w:rPr>
                  </w:pPr>
                  <w:r w:rsidRPr="000A5CE7">
                    <w:rPr>
                      <w:b/>
                      <w:sz w:val="22"/>
                      <w:szCs w:val="22"/>
                    </w:rPr>
                    <w:lastRenderedPageBreak/>
                    <w:t>a</w:t>
                  </w:r>
                  <w:r w:rsidRPr="004A5768">
                    <w:rPr>
                      <w:b/>
                      <w:sz w:val="22"/>
                      <w:szCs w:val="22"/>
                    </w:rPr>
                    <w:t>)</w:t>
                  </w:r>
                  <w:r w:rsidRPr="004A5768">
                    <w:rPr>
                      <w:sz w:val="22"/>
                      <w:szCs w:val="22"/>
                    </w:rPr>
                    <w:t xml:space="preserve"> Komisija pārliecinās par pretendenta reģistrācijas faktu, saņemot izziņas Elektronisko </w:t>
                  </w:r>
                  <w:r w:rsidRPr="004A5768">
                    <w:rPr>
                      <w:sz w:val="22"/>
                      <w:szCs w:val="22"/>
                    </w:rPr>
                    <w:lastRenderedPageBreak/>
                    <w:t>iepirkumu sistēmā (</w:t>
                  </w:r>
                  <w:hyperlink r:id="rId15" w:history="1">
                    <w:r w:rsidRPr="004A5768">
                      <w:rPr>
                        <w:rStyle w:val="Hyperlink"/>
                        <w:sz w:val="22"/>
                        <w:szCs w:val="22"/>
                      </w:rPr>
                      <w:t>https://www.eis.gov.lv/</w:t>
                    </w:r>
                  </w:hyperlink>
                  <w:r w:rsidRPr="004A5768">
                    <w:rPr>
                      <w:sz w:val="22"/>
                      <w:szCs w:val="22"/>
                    </w:rPr>
                    <w:t xml:space="preserve">). </w:t>
                  </w:r>
                </w:p>
                <w:p w:rsidR="009401D7" w:rsidRPr="004A5768" w:rsidRDefault="009401D7" w:rsidP="00A50C5D">
                  <w:pPr>
                    <w:pStyle w:val="NoSpacing"/>
                    <w:jc w:val="both"/>
                    <w:rPr>
                      <w:sz w:val="22"/>
                      <w:szCs w:val="22"/>
                    </w:rPr>
                  </w:pPr>
                  <w:r w:rsidRPr="004A5768">
                    <w:rPr>
                      <w:b/>
                      <w:sz w:val="22"/>
                      <w:szCs w:val="22"/>
                    </w:rPr>
                    <w:t>b)</w:t>
                  </w:r>
                  <w:r w:rsidRPr="004A5768">
                    <w:rPr>
                      <w:sz w:val="22"/>
                      <w:szCs w:val="22"/>
                    </w:rPr>
                    <w:t xml:space="preserve"> Komisija pārbauda pretendenta tiesības veikt būvdarbus Būvniecības informācijas sistēmā (</w:t>
                  </w:r>
                  <w:hyperlink r:id="rId16" w:history="1">
                    <w:r w:rsidRPr="004A5768">
                      <w:rPr>
                        <w:rStyle w:val="Hyperlink"/>
                        <w:sz w:val="22"/>
                        <w:szCs w:val="22"/>
                      </w:rPr>
                      <w:t>https://bis.gov.lv/</w:t>
                    </w:r>
                  </w:hyperlink>
                  <w:r w:rsidRPr="004A5768">
                    <w:rPr>
                      <w:sz w:val="22"/>
                      <w:szCs w:val="22"/>
                    </w:rPr>
                    <w:t xml:space="preserve">). </w:t>
                  </w:r>
                </w:p>
                <w:p w:rsidR="009401D7" w:rsidRPr="000A5CE7" w:rsidRDefault="009401D7" w:rsidP="00A238D6">
                  <w:pPr>
                    <w:pStyle w:val="NoSpacing"/>
                    <w:jc w:val="both"/>
                    <w:rPr>
                      <w:sz w:val="22"/>
                      <w:szCs w:val="22"/>
                    </w:rPr>
                  </w:pPr>
                  <w:r w:rsidRPr="004A5768">
                    <w:rPr>
                      <w:b/>
                      <w:sz w:val="22"/>
                      <w:szCs w:val="22"/>
                    </w:rPr>
                    <w:t>c)</w:t>
                  </w:r>
                  <w:r w:rsidRPr="004A5768">
                    <w:rPr>
                      <w:sz w:val="22"/>
                      <w:szCs w:val="22"/>
                    </w:rPr>
                    <w:t xml:space="preserve"> Ārvalstī reģistrētam pretendentam, kas nav reģistrēts Uzņēmumu reģistrā un/vai Būvkomersantu reģistrā, jāpievie</w:t>
                  </w:r>
                  <w:r w:rsidR="009B0CD3">
                    <w:rPr>
                      <w:sz w:val="22"/>
                      <w:szCs w:val="22"/>
                    </w:rPr>
                    <w:t>no attiecīgos faktus apliecinošus dokumentus</w:t>
                  </w:r>
                  <w:r w:rsidRPr="004A5768">
                    <w:rPr>
                      <w:sz w:val="22"/>
                      <w:szCs w:val="22"/>
                    </w:rPr>
                    <w:t xml:space="preserve"> (kopijas).</w:t>
                  </w:r>
                  <w:proofErr w:type="gramStart"/>
                  <w:r w:rsidR="00E25B28">
                    <w:rPr>
                      <w:sz w:val="22"/>
                      <w:szCs w:val="22"/>
                    </w:rPr>
                    <w:t xml:space="preserve"> </w:t>
                  </w:r>
                  <w:r w:rsidR="00A238D6">
                    <w:rPr>
                      <w:color w:val="FF0000"/>
                      <w:sz w:val="22"/>
                      <w:szCs w:val="22"/>
                    </w:rPr>
                    <w:t xml:space="preserve"> </w:t>
                  </w:r>
                  <w:proofErr w:type="gramEnd"/>
                </w:p>
              </w:tc>
            </w:tr>
            <w:tr w:rsidR="009401D7" w:rsidRPr="00623C37" w:rsidTr="000F7F13">
              <w:trPr>
                <w:trHeight w:val="934"/>
              </w:trPr>
              <w:tc>
                <w:tcPr>
                  <w:tcW w:w="4609" w:type="dxa"/>
                  <w:shd w:val="clear" w:color="auto" w:fill="auto"/>
                </w:tcPr>
                <w:p w:rsidR="009401D7" w:rsidRPr="000A5CE7" w:rsidRDefault="009401D7" w:rsidP="00A50C5D">
                  <w:pPr>
                    <w:spacing w:after="0" w:line="240" w:lineRule="auto"/>
                    <w:jc w:val="both"/>
                    <w:rPr>
                      <w:rFonts w:ascii="Times New Roman" w:hAnsi="Times New Roman" w:cs="Times New Roman"/>
                    </w:rPr>
                  </w:pPr>
                  <w:r w:rsidRPr="000A5CE7">
                    <w:rPr>
                      <w:rFonts w:ascii="Times New Roman" w:hAnsi="Times New Roman" w:cs="Times New Roman"/>
                      <w:b/>
                    </w:rPr>
                    <w:lastRenderedPageBreak/>
                    <w:t>3.</w:t>
                  </w:r>
                  <w:r w:rsidR="00BB621D">
                    <w:rPr>
                      <w:rFonts w:ascii="Times New Roman" w:hAnsi="Times New Roman" w:cs="Times New Roman"/>
                      <w:b/>
                    </w:rPr>
                    <w:t>8.</w:t>
                  </w:r>
                  <w:r w:rsidRPr="000A5CE7">
                    <w:rPr>
                      <w:rFonts w:ascii="Times New Roman" w:hAnsi="Times New Roman" w:cs="Times New Roman"/>
                    </w:rPr>
                    <w:t>Pretendenta rīcībā ir visi nepieciešamie resursi savlaicīgai un kvalitatīvai līguma izpildei.</w:t>
                  </w:r>
                </w:p>
                <w:p w:rsidR="009401D7" w:rsidRPr="000A5CE7" w:rsidRDefault="009401D7" w:rsidP="00A50C5D">
                  <w:pPr>
                    <w:spacing w:after="0" w:line="240" w:lineRule="auto"/>
                    <w:jc w:val="both"/>
                    <w:rPr>
                      <w:rFonts w:ascii="Times New Roman" w:hAnsi="Times New Roman" w:cs="Times New Roman"/>
                    </w:rPr>
                  </w:pPr>
                </w:p>
              </w:tc>
              <w:tc>
                <w:tcPr>
                  <w:tcW w:w="4499" w:type="dxa"/>
                  <w:shd w:val="clear" w:color="auto" w:fill="auto"/>
                </w:tcPr>
                <w:p w:rsidR="009401D7" w:rsidRPr="000A5CE7" w:rsidRDefault="009401D7" w:rsidP="00A50C5D">
                  <w:pPr>
                    <w:pStyle w:val="NoSpacing"/>
                    <w:jc w:val="both"/>
                    <w:rPr>
                      <w:sz w:val="22"/>
                      <w:szCs w:val="22"/>
                    </w:rPr>
                  </w:pPr>
                  <w:r w:rsidRPr="000A5CE7">
                    <w:rPr>
                      <w:sz w:val="22"/>
                      <w:szCs w:val="22"/>
                    </w:rPr>
                    <w:t>Informācija par līguma i</w:t>
                  </w:r>
                  <w:r>
                    <w:rPr>
                      <w:sz w:val="22"/>
                      <w:szCs w:val="22"/>
                    </w:rPr>
                    <w:t xml:space="preserve">zpildi (pēc formas –  </w:t>
                  </w:r>
                  <w:r w:rsidRPr="0046232F">
                    <w:rPr>
                      <w:sz w:val="22"/>
                      <w:szCs w:val="22"/>
                    </w:rPr>
                    <w:t>nolikuma 4.pielikums</w:t>
                  </w:r>
                  <w:r w:rsidRPr="000A5CE7">
                    <w:rPr>
                      <w:sz w:val="22"/>
                      <w:szCs w:val="22"/>
                    </w:rPr>
                    <w:t xml:space="preserve">), kur pretendents norāda: </w:t>
                  </w:r>
                </w:p>
                <w:p w:rsidR="009401D7" w:rsidRPr="000A5CE7" w:rsidRDefault="009401D7" w:rsidP="00A50C5D">
                  <w:pPr>
                    <w:pStyle w:val="NoSpacing"/>
                    <w:jc w:val="both"/>
                    <w:rPr>
                      <w:sz w:val="22"/>
                      <w:szCs w:val="22"/>
                    </w:rPr>
                  </w:pPr>
                  <w:r w:rsidRPr="000A5CE7">
                    <w:rPr>
                      <w:b/>
                      <w:sz w:val="22"/>
                      <w:szCs w:val="22"/>
                    </w:rPr>
                    <w:t>a)</w:t>
                  </w:r>
                  <w:r w:rsidRPr="000A5CE7">
                    <w:rPr>
                      <w:sz w:val="22"/>
                      <w:szCs w:val="22"/>
                    </w:rPr>
                    <w:t xml:space="preserve"> vai līguma izpildei plānots piesaistīt apakšuzņēmējus (</w:t>
                  </w:r>
                  <w:r w:rsidRPr="000A5CE7">
                    <w:rPr>
                      <w:i/>
                      <w:sz w:val="22"/>
                      <w:szCs w:val="22"/>
                    </w:rPr>
                    <w:t>sniedz informāciju par līguma izpildei piesaistītajiem apakšuzņēmējiem</w:t>
                  </w:r>
                  <w:r w:rsidRPr="000A5CE7">
                    <w:rPr>
                      <w:sz w:val="22"/>
                      <w:szCs w:val="22"/>
                    </w:rPr>
                    <w:t xml:space="preserve">), </w:t>
                  </w:r>
                </w:p>
                <w:p w:rsidR="009401D7" w:rsidRPr="000A5CE7" w:rsidRDefault="009401D7" w:rsidP="00A50C5D">
                  <w:pPr>
                    <w:pStyle w:val="NoSpacing"/>
                    <w:jc w:val="both"/>
                    <w:rPr>
                      <w:sz w:val="22"/>
                      <w:szCs w:val="22"/>
                    </w:rPr>
                  </w:pPr>
                  <w:r w:rsidRPr="000A5CE7">
                    <w:rPr>
                      <w:b/>
                      <w:sz w:val="22"/>
                      <w:szCs w:val="22"/>
                    </w:rPr>
                    <w:t>b)</w:t>
                  </w:r>
                  <w:r w:rsidRPr="000A5CE7">
                    <w:rPr>
                      <w:sz w:val="22"/>
                      <w:szCs w:val="22"/>
                    </w:rPr>
                    <w:t xml:space="preserve"> piesaistītos speciālistus, to pienākumus un saistību ar pretendentu,</w:t>
                  </w:r>
                </w:p>
                <w:p w:rsidR="009401D7" w:rsidRPr="000A5CE7" w:rsidRDefault="009401D7" w:rsidP="00A50C5D">
                  <w:pPr>
                    <w:tabs>
                      <w:tab w:val="left" w:pos="854"/>
                      <w:tab w:val="left" w:pos="3600"/>
                      <w:tab w:val="left" w:pos="4500"/>
                    </w:tabs>
                    <w:spacing w:after="0" w:line="240" w:lineRule="auto"/>
                    <w:jc w:val="both"/>
                    <w:rPr>
                      <w:rFonts w:ascii="Times New Roman" w:hAnsi="Times New Roman" w:cs="Times New Roman"/>
                    </w:rPr>
                  </w:pPr>
                  <w:r w:rsidRPr="000A5CE7">
                    <w:rPr>
                      <w:rFonts w:ascii="Times New Roman" w:hAnsi="Times New Roman" w:cs="Times New Roman"/>
                      <w:b/>
                    </w:rPr>
                    <w:t>c)</w:t>
                  </w:r>
                  <w:r w:rsidRPr="000A5CE7">
                    <w:rPr>
                      <w:rFonts w:ascii="Times New Roman" w:hAnsi="Times New Roman" w:cs="Times New Roman"/>
                    </w:rPr>
                    <w:t xml:space="preserve"> citus līguma izpildei nepieciešamos resursus.</w:t>
                  </w:r>
                </w:p>
              </w:tc>
            </w:tr>
            <w:tr w:rsidR="009401D7" w:rsidRPr="00623C37" w:rsidTr="000F7F13">
              <w:trPr>
                <w:trHeight w:val="1302"/>
              </w:trPr>
              <w:tc>
                <w:tcPr>
                  <w:tcW w:w="4609" w:type="dxa"/>
                  <w:shd w:val="clear" w:color="auto" w:fill="auto"/>
                </w:tcPr>
                <w:p w:rsidR="006D0A08" w:rsidRPr="00DD1D81" w:rsidRDefault="002C70C5" w:rsidP="006D0A08">
                  <w:pPr>
                    <w:tabs>
                      <w:tab w:val="left" w:pos="1134"/>
                    </w:tabs>
                    <w:autoSpaceDE w:val="0"/>
                    <w:autoSpaceDN w:val="0"/>
                    <w:adjustRightInd w:val="0"/>
                    <w:spacing w:after="0" w:line="240" w:lineRule="auto"/>
                    <w:jc w:val="both"/>
                    <w:rPr>
                      <w:rFonts w:ascii="Times New Roman" w:eastAsia="Times New Roman" w:hAnsi="Times New Roman" w:cs="Times New Roman"/>
                      <w:lang w:eastAsia="lv-LV"/>
                    </w:rPr>
                  </w:pPr>
                  <w:r>
                    <w:rPr>
                      <w:b/>
                    </w:rPr>
                    <w:t>3.9.</w:t>
                  </w:r>
                  <w:r w:rsidR="009401D7" w:rsidRPr="006C408A">
                    <w:rPr>
                      <w:b/>
                    </w:rPr>
                    <w:t xml:space="preserve"> </w:t>
                  </w:r>
                  <w:r w:rsidR="006C0F76" w:rsidRPr="00DD1D81">
                    <w:rPr>
                      <w:rFonts w:ascii="Times New Roman" w:hAnsi="Times New Roman" w:cs="Times New Roman"/>
                    </w:rPr>
                    <w:t>Pretendentam iepriekšējo 5 (</w:t>
                  </w:r>
                  <w:r w:rsidR="006C0F76" w:rsidRPr="00DD1D81">
                    <w:rPr>
                      <w:rFonts w:ascii="Times New Roman" w:hAnsi="Times New Roman" w:cs="Times New Roman"/>
                      <w:i/>
                    </w:rPr>
                    <w:t>piecu</w:t>
                  </w:r>
                  <w:r w:rsidR="006C0F76" w:rsidRPr="00DD1D81">
                    <w:rPr>
                      <w:rFonts w:ascii="Times New Roman" w:hAnsi="Times New Roman" w:cs="Times New Roman"/>
                    </w:rPr>
                    <w:t>) gadu laikā (2013., 2014., 2015., 2016., 2017.gadā un 2018.gadā līdz piedāvājumu iesniegša</w:t>
                  </w:r>
                  <w:r w:rsidR="00DD1D81" w:rsidRPr="00DD1D81">
                    <w:rPr>
                      <w:rFonts w:ascii="Times New Roman" w:hAnsi="Times New Roman" w:cs="Times New Roman"/>
                    </w:rPr>
                    <w:t xml:space="preserve">nas termiņa beigām) ir pieredze </w:t>
                  </w:r>
                  <w:r w:rsidR="006D0A08" w:rsidRPr="00DD1D81">
                    <w:rPr>
                      <w:rFonts w:ascii="Times New Roman" w:eastAsia="Times New Roman" w:hAnsi="Times New Roman" w:cs="Times New Roman"/>
                      <w:b/>
                      <w:lang w:eastAsia="lv-LV"/>
                    </w:rPr>
                    <w:t>vismaz 1 (viena)</w:t>
                  </w:r>
                  <w:r w:rsidR="007521DC">
                    <w:rPr>
                      <w:rFonts w:ascii="Times New Roman" w:eastAsia="Times New Roman" w:hAnsi="Times New Roman" w:cs="Times New Roman"/>
                      <w:lang w:eastAsia="lv-LV"/>
                    </w:rPr>
                    <w:t xml:space="preserve"> līdzīga rakstura un apjoma*</w:t>
                  </w:r>
                  <w:r w:rsidR="006D0A08" w:rsidRPr="00DD1D81">
                    <w:rPr>
                      <w:rFonts w:ascii="Times New Roman" w:eastAsia="Times New Roman" w:hAnsi="Times New Roman" w:cs="Times New Roman"/>
                      <w:lang w:eastAsia="lv-LV"/>
                    </w:rPr>
                    <w:t xml:space="preserve"> labi</w:t>
                  </w:r>
                  <w:r w:rsidR="007521DC">
                    <w:rPr>
                      <w:rFonts w:ascii="Times New Roman" w:eastAsia="Times New Roman" w:hAnsi="Times New Roman" w:cs="Times New Roman"/>
                      <w:lang w:eastAsia="lv-LV"/>
                    </w:rPr>
                    <w:t xml:space="preserve">ekārtojuma darbu līguma izpildē, ar kopējo līgumcenu, kas nav mazāka par EUR </w:t>
                  </w:r>
                  <w:r w:rsidR="005C6B15">
                    <w:rPr>
                      <w:rFonts w:ascii="Times New Roman" w:eastAsia="Times New Roman" w:hAnsi="Times New Roman" w:cs="Times New Roman"/>
                      <w:lang w:eastAsia="lv-LV"/>
                    </w:rPr>
                    <w:t>15</w:t>
                  </w:r>
                  <w:r w:rsidR="007521DC">
                    <w:rPr>
                      <w:rFonts w:ascii="Times New Roman" w:eastAsia="Times New Roman" w:hAnsi="Times New Roman" w:cs="Times New Roman"/>
                      <w:lang w:eastAsia="lv-LV"/>
                    </w:rPr>
                    <w:t>000,00 (</w:t>
                  </w:r>
                  <w:r w:rsidR="005C6B15">
                    <w:rPr>
                      <w:rFonts w:ascii="Times New Roman" w:eastAsia="Times New Roman" w:hAnsi="Times New Roman" w:cs="Times New Roman"/>
                      <w:lang w:eastAsia="lv-LV"/>
                    </w:rPr>
                    <w:t>piecpadsmit</w:t>
                  </w:r>
                  <w:r w:rsidR="007521DC">
                    <w:rPr>
                      <w:rFonts w:ascii="Times New Roman" w:eastAsia="Times New Roman" w:hAnsi="Times New Roman" w:cs="Times New Roman"/>
                      <w:lang w:eastAsia="lv-LV"/>
                    </w:rPr>
                    <w:t xml:space="preserve"> tūkstoši </w:t>
                  </w:r>
                  <w:proofErr w:type="spellStart"/>
                  <w:r w:rsidR="007521DC">
                    <w:rPr>
                      <w:rFonts w:ascii="Times New Roman" w:eastAsia="Times New Roman" w:hAnsi="Times New Roman" w:cs="Times New Roman"/>
                      <w:lang w:eastAsia="lv-LV"/>
                    </w:rPr>
                    <w:t>euro</w:t>
                  </w:r>
                  <w:proofErr w:type="spellEnd"/>
                  <w:r w:rsidR="007521DC">
                    <w:rPr>
                      <w:rFonts w:ascii="Times New Roman" w:eastAsia="Times New Roman" w:hAnsi="Times New Roman" w:cs="Times New Roman"/>
                      <w:lang w:eastAsia="lv-LV"/>
                    </w:rPr>
                    <w:t>)</w:t>
                  </w:r>
                  <w:r w:rsidR="005C6B15">
                    <w:rPr>
                      <w:rFonts w:ascii="Times New Roman" w:eastAsia="Times New Roman" w:hAnsi="Times New Roman" w:cs="Times New Roman"/>
                      <w:lang w:eastAsia="lv-LV"/>
                    </w:rPr>
                    <w:t xml:space="preserve">. </w:t>
                  </w:r>
                  <w:r w:rsidR="006D0A08" w:rsidRPr="00DD1D81">
                    <w:rPr>
                      <w:rFonts w:ascii="Times New Roman" w:eastAsia="Times New Roman" w:hAnsi="Times New Roman" w:cs="Times New Roman"/>
                      <w:lang w:eastAsia="lv-LV"/>
                    </w:rPr>
                    <w:t>Darbi ir pilnībā pabeigti un ekspluatācijā nodoti</w:t>
                  </w:r>
                  <w:r w:rsidR="005C6B15">
                    <w:rPr>
                      <w:rFonts w:ascii="Times New Roman" w:eastAsia="Times New Roman" w:hAnsi="Times New Roman" w:cs="Times New Roman"/>
                      <w:lang w:eastAsia="lv-LV"/>
                    </w:rPr>
                    <w:t>,</w:t>
                  </w:r>
                  <w:r w:rsidR="005C6B15">
                    <w:t xml:space="preserve"> </w:t>
                  </w:r>
                  <w:r w:rsidR="006D0A08" w:rsidRPr="00DD1D81">
                    <w:rPr>
                      <w:rFonts w:ascii="Times New Roman" w:eastAsia="Times New Roman" w:hAnsi="Times New Roman" w:cs="Times New Roman"/>
                      <w:lang w:eastAsia="lv-LV"/>
                    </w:rPr>
                    <w:t>atbilstoši normatīvo aktu prasībām, līgumos noteiktajos termiņos un kvalitātē.</w:t>
                  </w:r>
                  <w:proofErr w:type="gramStart"/>
                  <w:r w:rsidR="007521DC">
                    <w:t xml:space="preserve">  </w:t>
                  </w:r>
                  <w:proofErr w:type="gramEnd"/>
                </w:p>
                <w:p w:rsidR="009401D7" w:rsidRPr="006C408A" w:rsidRDefault="009401D7" w:rsidP="007171D2">
                  <w:pPr>
                    <w:tabs>
                      <w:tab w:val="left" w:pos="0"/>
                      <w:tab w:val="left" w:pos="1276"/>
                    </w:tabs>
                    <w:autoSpaceDE w:val="0"/>
                    <w:autoSpaceDN w:val="0"/>
                    <w:adjustRightInd w:val="0"/>
                    <w:spacing w:after="0" w:line="240" w:lineRule="auto"/>
                    <w:ind w:firstLine="567"/>
                    <w:jc w:val="both"/>
                  </w:pPr>
                </w:p>
              </w:tc>
              <w:tc>
                <w:tcPr>
                  <w:tcW w:w="4499" w:type="dxa"/>
                  <w:shd w:val="clear" w:color="auto" w:fill="auto"/>
                </w:tcPr>
                <w:p w:rsidR="009401D7" w:rsidRPr="006C408A" w:rsidRDefault="009401D7" w:rsidP="00A50C5D">
                  <w:pPr>
                    <w:pStyle w:val="NoSpacing"/>
                    <w:jc w:val="both"/>
                    <w:rPr>
                      <w:sz w:val="22"/>
                      <w:szCs w:val="22"/>
                    </w:rPr>
                  </w:pPr>
                  <w:r w:rsidRPr="006C408A">
                    <w:rPr>
                      <w:b/>
                      <w:sz w:val="22"/>
                      <w:szCs w:val="22"/>
                    </w:rPr>
                    <w:t xml:space="preserve">a) </w:t>
                  </w:r>
                  <w:r w:rsidRPr="006C408A">
                    <w:rPr>
                      <w:sz w:val="22"/>
                      <w:szCs w:val="22"/>
                    </w:rPr>
                    <w:t xml:space="preserve">Informācija par iepriekšējo pieredzi (pēc formas – nolikuma </w:t>
                  </w:r>
                  <w:r w:rsidRPr="00FA7A4F">
                    <w:rPr>
                      <w:sz w:val="22"/>
                      <w:szCs w:val="22"/>
                    </w:rPr>
                    <w:t>3</w:t>
                  </w:r>
                  <w:r w:rsidRPr="006C408A">
                    <w:rPr>
                      <w:sz w:val="22"/>
                      <w:szCs w:val="22"/>
                    </w:rPr>
                    <w:t>.pielikums).</w:t>
                  </w:r>
                  <w:r w:rsidRPr="006C408A">
                    <w:rPr>
                      <w:b/>
                      <w:sz w:val="22"/>
                      <w:szCs w:val="22"/>
                    </w:rPr>
                    <w:t xml:space="preserve"> </w:t>
                  </w:r>
                </w:p>
                <w:p w:rsidR="009401D7" w:rsidRPr="003A281E" w:rsidRDefault="009401D7" w:rsidP="00A50C5D">
                  <w:pPr>
                    <w:pStyle w:val="NoSpacing"/>
                    <w:jc w:val="both"/>
                    <w:rPr>
                      <w:color w:val="FF0000"/>
                      <w:sz w:val="22"/>
                      <w:szCs w:val="22"/>
                    </w:rPr>
                  </w:pPr>
                  <w:r w:rsidRPr="006C408A">
                    <w:rPr>
                      <w:b/>
                      <w:sz w:val="22"/>
                      <w:szCs w:val="22"/>
                    </w:rPr>
                    <w:t>b)</w:t>
                  </w:r>
                  <w:r w:rsidR="001B4464">
                    <w:rPr>
                      <w:sz w:val="22"/>
                      <w:szCs w:val="22"/>
                    </w:rPr>
                    <w:t xml:space="preserve"> Par </w:t>
                  </w:r>
                  <w:r w:rsidRPr="006C408A">
                    <w:rPr>
                      <w:sz w:val="22"/>
                      <w:szCs w:val="22"/>
                    </w:rPr>
                    <w:t xml:space="preserve">pretendenta pieredzes objektu pievieno būves nodošanas aktu vai citu dokumentu, kas apstiprina būvdarbu pabeigšanas </w:t>
                  </w:r>
                  <w:r w:rsidR="00AC41BA">
                    <w:rPr>
                      <w:sz w:val="22"/>
                      <w:szCs w:val="22"/>
                    </w:rPr>
                    <w:t>faktu.</w:t>
                  </w:r>
                  <w:r w:rsidR="003A281E">
                    <w:rPr>
                      <w:sz w:val="22"/>
                      <w:szCs w:val="22"/>
                    </w:rPr>
                    <w:t xml:space="preserve"> </w:t>
                  </w:r>
                  <w:r w:rsidR="006C0F76">
                    <w:rPr>
                      <w:color w:val="FF0000"/>
                      <w:sz w:val="22"/>
                      <w:szCs w:val="22"/>
                    </w:rPr>
                    <w:t xml:space="preserve"> </w:t>
                  </w:r>
                </w:p>
                <w:p w:rsidR="009401D7" w:rsidRPr="005C0F67" w:rsidRDefault="0089438C" w:rsidP="000E740D">
                  <w:pPr>
                    <w:pStyle w:val="NoSpacing"/>
                    <w:jc w:val="both"/>
                    <w:rPr>
                      <w:sz w:val="22"/>
                      <w:szCs w:val="22"/>
                    </w:rPr>
                  </w:pPr>
                  <w:r>
                    <w:rPr>
                      <w:color w:val="FF0000"/>
                      <w:sz w:val="22"/>
                      <w:szCs w:val="22"/>
                    </w:rPr>
                    <w:t xml:space="preserve"> </w:t>
                  </w:r>
                  <w:r w:rsidR="005C0F67">
                    <w:rPr>
                      <w:sz w:val="22"/>
                      <w:szCs w:val="22"/>
                    </w:rPr>
                    <w:t xml:space="preserve"> </w:t>
                  </w:r>
                </w:p>
              </w:tc>
            </w:tr>
            <w:tr w:rsidR="009401D7" w:rsidRPr="00623C37" w:rsidTr="000F7F13">
              <w:trPr>
                <w:trHeight w:val="235"/>
              </w:trPr>
              <w:tc>
                <w:tcPr>
                  <w:tcW w:w="9108" w:type="dxa"/>
                  <w:gridSpan w:val="2"/>
                  <w:shd w:val="clear" w:color="auto" w:fill="auto"/>
                </w:tcPr>
                <w:p w:rsidR="009401D7" w:rsidRPr="001017BF" w:rsidRDefault="007171D2" w:rsidP="00567286">
                  <w:pPr>
                    <w:tabs>
                      <w:tab w:val="left" w:pos="0"/>
                      <w:tab w:val="left" w:pos="1276"/>
                    </w:tabs>
                    <w:autoSpaceDE w:val="0"/>
                    <w:autoSpaceDN w:val="0"/>
                    <w:adjustRightInd w:val="0"/>
                    <w:spacing w:after="0" w:line="240" w:lineRule="auto"/>
                    <w:ind w:firstLine="567"/>
                    <w:jc w:val="both"/>
                    <w:rPr>
                      <w:b/>
                    </w:rPr>
                  </w:pPr>
                  <w:r w:rsidRPr="006D0A08">
                    <w:rPr>
                      <w:rFonts w:ascii="Times New Roman" w:eastAsia="Times New Roman" w:hAnsi="Times New Roman" w:cs="Times New Roman"/>
                      <w:b/>
                      <w:lang w:eastAsia="lv-LV"/>
                    </w:rPr>
                    <w:t xml:space="preserve">* </w:t>
                  </w:r>
                  <w:r w:rsidRPr="006D0A08">
                    <w:rPr>
                      <w:rFonts w:ascii="Times New Roman" w:eastAsia="Times New Roman" w:hAnsi="Times New Roman" w:cs="Times New Roman"/>
                      <w:b/>
                      <w:i/>
                      <w:lang w:eastAsia="lv-LV"/>
                    </w:rPr>
                    <w:t xml:space="preserve">par līdzīga rakstura un apjoma darbiem uzskatāmi </w:t>
                  </w:r>
                  <w:r w:rsidR="007F5398">
                    <w:rPr>
                      <w:rFonts w:ascii="Times New Roman" w:eastAsia="Times New Roman" w:hAnsi="Times New Roman" w:cs="Times New Roman"/>
                      <w:b/>
                      <w:i/>
                      <w:lang w:eastAsia="lv-LV"/>
                    </w:rPr>
                    <w:t>inženier</w:t>
                  </w:r>
                  <w:r w:rsidR="000E1B03">
                    <w:rPr>
                      <w:rFonts w:ascii="Times New Roman" w:eastAsia="Times New Roman" w:hAnsi="Times New Roman" w:cs="Times New Roman"/>
                      <w:b/>
                      <w:i/>
                      <w:lang w:eastAsia="lv-LV"/>
                    </w:rPr>
                    <w:t xml:space="preserve">būves un/vai </w:t>
                  </w:r>
                  <w:r w:rsidRPr="006D0A08">
                    <w:rPr>
                      <w:rFonts w:ascii="Times New Roman" w:eastAsia="Times New Roman" w:hAnsi="Times New Roman" w:cs="Times New Roman"/>
                      <w:b/>
                      <w:i/>
                      <w:lang w:eastAsia="lv-LV"/>
                    </w:rPr>
                    <w:t>labiekār</w:t>
                  </w:r>
                  <w:r>
                    <w:rPr>
                      <w:rFonts w:ascii="Times New Roman" w:eastAsia="Times New Roman" w:hAnsi="Times New Roman" w:cs="Times New Roman"/>
                      <w:b/>
                      <w:i/>
                      <w:lang w:eastAsia="lv-LV"/>
                    </w:rPr>
                    <w:t>tošanas darb</w:t>
                  </w:r>
                  <w:r w:rsidR="00B55DCC">
                    <w:rPr>
                      <w:rFonts w:ascii="Times New Roman" w:eastAsia="Times New Roman" w:hAnsi="Times New Roman" w:cs="Times New Roman"/>
                      <w:b/>
                      <w:i/>
                      <w:lang w:eastAsia="lv-LV"/>
                    </w:rPr>
                    <w:t>i</w:t>
                  </w:r>
                  <w:r>
                    <w:rPr>
                      <w:rFonts w:ascii="Times New Roman" w:eastAsia="Times New Roman" w:hAnsi="Times New Roman" w:cs="Times New Roman"/>
                      <w:b/>
                      <w:i/>
                      <w:lang w:eastAsia="lv-LV"/>
                    </w:rPr>
                    <w:t xml:space="preserve"> </w:t>
                  </w:r>
                  <w:r w:rsidRPr="006B33F1">
                    <w:rPr>
                      <w:rFonts w:ascii="Times New Roman" w:hAnsi="Times New Roman" w:cs="Times New Roman"/>
                      <w:i/>
                    </w:rPr>
                    <w:t>(jaunbūve, atjaunošana, pārbūve</w:t>
                  </w:r>
                  <w:r>
                    <w:rPr>
                      <w:rFonts w:ascii="Times New Roman" w:hAnsi="Times New Roman" w:cs="Times New Roman"/>
                      <w:i/>
                    </w:rPr>
                    <w:t>)</w:t>
                  </w:r>
                </w:p>
              </w:tc>
            </w:tr>
            <w:tr w:rsidR="007171D2" w:rsidRPr="00623C37" w:rsidTr="000F7F13">
              <w:trPr>
                <w:trHeight w:val="117"/>
              </w:trPr>
              <w:tc>
                <w:tcPr>
                  <w:tcW w:w="9108" w:type="dxa"/>
                  <w:gridSpan w:val="2"/>
                  <w:shd w:val="clear" w:color="auto" w:fill="auto"/>
                </w:tcPr>
                <w:p w:rsidR="007171D2" w:rsidRDefault="007171D2" w:rsidP="00A03F02">
                  <w:pPr>
                    <w:pStyle w:val="NoSpacing"/>
                    <w:jc w:val="both"/>
                    <w:rPr>
                      <w:b/>
                      <w:sz w:val="22"/>
                      <w:szCs w:val="22"/>
                    </w:rPr>
                  </w:pPr>
                  <w:r>
                    <w:rPr>
                      <w:b/>
                      <w:sz w:val="22"/>
                      <w:szCs w:val="22"/>
                    </w:rPr>
                    <w:t>3.10</w:t>
                  </w:r>
                  <w:r w:rsidRPr="001017BF">
                    <w:rPr>
                      <w:b/>
                      <w:sz w:val="22"/>
                      <w:szCs w:val="22"/>
                    </w:rPr>
                    <w:t xml:space="preserve">. Pretendenta rīcībā ir </w:t>
                  </w:r>
                  <w:r>
                    <w:rPr>
                      <w:b/>
                      <w:sz w:val="22"/>
                      <w:szCs w:val="22"/>
                    </w:rPr>
                    <w:t>sertificēts speciālists</w:t>
                  </w:r>
                  <w:r w:rsidRPr="001017BF">
                    <w:rPr>
                      <w:b/>
                      <w:sz w:val="22"/>
                      <w:szCs w:val="22"/>
                    </w:rPr>
                    <w:t>:</w:t>
                  </w:r>
                </w:p>
              </w:tc>
            </w:tr>
            <w:tr w:rsidR="009401D7" w:rsidRPr="00623C37" w:rsidTr="000F7F13">
              <w:trPr>
                <w:trHeight w:val="1991"/>
              </w:trPr>
              <w:tc>
                <w:tcPr>
                  <w:tcW w:w="4609" w:type="dxa"/>
                  <w:shd w:val="clear" w:color="auto" w:fill="auto"/>
                </w:tcPr>
                <w:p w:rsidR="006C0F76" w:rsidRPr="005C503F" w:rsidRDefault="00AC4EDA" w:rsidP="00B84D67">
                  <w:pPr>
                    <w:tabs>
                      <w:tab w:val="left" w:pos="0"/>
                      <w:tab w:val="left" w:pos="1276"/>
                    </w:tabs>
                    <w:autoSpaceDE w:val="0"/>
                    <w:autoSpaceDN w:val="0"/>
                    <w:adjustRightInd w:val="0"/>
                    <w:spacing w:after="0" w:line="240" w:lineRule="auto"/>
                    <w:jc w:val="both"/>
                  </w:pPr>
                  <w:r>
                    <w:t xml:space="preserve"> </w:t>
                  </w:r>
                  <w:r w:rsidR="004179F2" w:rsidRPr="005C503F">
                    <w:rPr>
                      <w:rFonts w:ascii="Times New Roman" w:hAnsi="Times New Roman" w:cs="Times New Roman"/>
                    </w:rPr>
                    <w:t xml:space="preserve">Sertificēts speciālists </w:t>
                  </w:r>
                  <w:r w:rsidR="00896D7A">
                    <w:rPr>
                      <w:rFonts w:ascii="Times New Roman" w:hAnsi="Times New Roman" w:cs="Times New Roman"/>
                    </w:rPr>
                    <w:t>ēku</w:t>
                  </w:r>
                  <w:r w:rsidR="005C6B15">
                    <w:rPr>
                      <w:rFonts w:ascii="Times New Roman" w:hAnsi="Times New Roman" w:cs="Times New Roman"/>
                    </w:rPr>
                    <w:t xml:space="preserve"> vai </w:t>
                  </w:r>
                  <w:r w:rsidR="00567286">
                    <w:rPr>
                      <w:rFonts w:ascii="Times New Roman" w:hAnsi="Times New Roman" w:cs="Times New Roman"/>
                    </w:rPr>
                    <w:t xml:space="preserve">ceļu </w:t>
                  </w:r>
                  <w:r w:rsidR="002A7B0D">
                    <w:rPr>
                      <w:rFonts w:ascii="Times New Roman" w:hAnsi="Times New Roman" w:cs="Times New Roman"/>
                      <w:b/>
                    </w:rPr>
                    <w:t>būvdarbu vadīšanā</w:t>
                  </w:r>
                  <w:r w:rsidR="00306B69" w:rsidRPr="005C503F">
                    <w:rPr>
                      <w:rFonts w:ascii="Times New Roman" w:hAnsi="Times New Roman" w:cs="Times New Roman"/>
                    </w:rPr>
                    <w:t xml:space="preserve">, </w:t>
                  </w:r>
                  <w:r w:rsidR="006C0F76" w:rsidRPr="005C503F">
                    <w:rPr>
                      <w:rFonts w:ascii="Times New Roman" w:hAnsi="Times New Roman" w:cs="Times New Roman"/>
                    </w:rPr>
                    <w:t>kuram iepriekšējo 5 (</w:t>
                  </w:r>
                  <w:r w:rsidR="006C0F76" w:rsidRPr="005C503F">
                    <w:rPr>
                      <w:rFonts w:ascii="Times New Roman" w:hAnsi="Times New Roman" w:cs="Times New Roman"/>
                      <w:i/>
                    </w:rPr>
                    <w:t>piecu</w:t>
                  </w:r>
                  <w:r w:rsidR="006C0F76" w:rsidRPr="005C503F">
                    <w:rPr>
                      <w:rFonts w:ascii="Times New Roman" w:hAnsi="Times New Roman" w:cs="Times New Roman"/>
                    </w:rPr>
                    <w:t xml:space="preserve">) gadu laikā (2013., 2014., 2015., 2016., 2017.gadā un 2018.gadā līdz piedāvājumu iesniegšanas termiņa beigām) ir </w:t>
                  </w:r>
                  <w:r w:rsidR="006D0A08" w:rsidRPr="005C503F">
                    <w:rPr>
                      <w:rFonts w:ascii="Times New Roman" w:eastAsia="Times New Roman" w:hAnsi="Times New Roman" w:cs="Times New Roman"/>
                      <w:lang w:eastAsia="lv-LV"/>
                    </w:rPr>
                    <w:t xml:space="preserve">pieredze vismaz </w:t>
                  </w:r>
                  <w:r w:rsidR="006D0A08" w:rsidRPr="005C503F">
                    <w:rPr>
                      <w:rFonts w:ascii="Times New Roman" w:eastAsia="Times New Roman" w:hAnsi="Times New Roman" w:cs="Times New Roman"/>
                      <w:b/>
                      <w:lang w:eastAsia="lv-LV"/>
                    </w:rPr>
                    <w:t xml:space="preserve">1 (vienas) </w:t>
                  </w:r>
                  <w:r w:rsidR="007F5398" w:rsidRPr="005C503F">
                    <w:rPr>
                      <w:rFonts w:ascii="Times New Roman" w:eastAsia="Times New Roman" w:hAnsi="Times New Roman" w:cs="Times New Roman"/>
                      <w:b/>
                      <w:lang w:eastAsia="lv-LV"/>
                    </w:rPr>
                    <w:t>inženierbūves</w:t>
                  </w:r>
                  <w:r w:rsidR="007F5398" w:rsidRPr="005C503F">
                    <w:rPr>
                      <w:rFonts w:ascii="Times New Roman" w:eastAsia="Times New Roman" w:hAnsi="Times New Roman" w:cs="Times New Roman"/>
                      <w:lang w:eastAsia="lv-LV"/>
                    </w:rPr>
                    <w:t xml:space="preserve"> </w:t>
                  </w:r>
                  <w:r w:rsidR="00896D7A">
                    <w:rPr>
                      <w:rFonts w:ascii="Times New Roman" w:hAnsi="Times New Roman" w:cs="Times New Roman"/>
                      <w:b/>
                    </w:rPr>
                    <w:t>un/vai</w:t>
                  </w:r>
                  <w:r w:rsidR="006D0A08" w:rsidRPr="005C503F">
                    <w:rPr>
                      <w:rFonts w:ascii="Times New Roman" w:hAnsi="Times New Roman" w:cs="Times New Roman"/>
                      <w:b/>
                    </w:rPr>
                    <w:t xml:space="preserve"> labiekārtošanas </w:t>
                  </w:r>
                  <w:r w:rsidR="007521DC">
                    <w:rPr>
                      <w:rFonts w:ascii="Times New Roman" w:eastAsia="Times New Roman" w:hAnsi="Times New Roman" w:cs="Times New Roman"/>
                      <w:b/>
                      <w:lang w:eastAsia="lv-LV"/>
                    </w:rPr>
                    <w:t>darbu vadīšanā</w:t>
                  </w:r>
                  <w:r w:rsidR="00352E3C">
                    <w:rPr>
                      <w:rFonts w:ascii="Times New Roman" w:eastAsia="Times New Roman" w:hAnsi="Times New Roman" w:cs="Times New Roman"/>
                      <w:b/>
                      <w:lang w:eastAsia="lv-LV"/>
                    </w:rPr>
                    <w:t>,</w:t>
                  </w:r>
                  <w:r w:rsidR="00352E3C">
                    <w:rPr>
                      <w:rFonts w:ascii="Times New Roman" w:eastAsia="Times New Roman" w:hAnsi="Times New Roman" w:cs="Times New Roman"/>
                      <w:lang w:eastAsia="lv-LV"/>
                    </w:rPr>
                    <w:t xml:space="preserve"> ar kopējo būvdarbu līgumcenu, kas nav mazāka par EUR 15000,00 (piecpadsmit tūkstoši </w:t>
                  </w:r>
                  <w:proofErr w:type="spellStart"/>
                  <w:r w:rsidR="00352E3C">
                    <w:rPr>
                      <w:rFonts w:ascii="Times New Roman" w:eastAsia="Times New Roman" w:hAnsi="Times New Roman" w:cs="Times New Roman"/>
                      <w:lang w:eastAsia="lv-LV"/>
                    </w:rPr>
                    <w:t>euro</w:t>
                  </w:r>
                  <w:proofErr w:type="spellEnd"/>
                  <w:r w:rsidR="00352E3C">
                    <w:rPr>
                      <w:rFonts w:ascii="Times New Roman" w:eastAsia="Times New Roman" w:hAnsi="Times New Roman" w:cs="Times New Roman"/>
                      <w:lang w:eastAsia="lv-LV"/>
                    </w:rPr>
                    <w:t>).</w:t>
                  </w:r>
                </w:p>
                <w:p w:rsidR="003F5599" w:rsidRPr="003F5599" w:rsidRDefault="00567286" w:rsidP="003F5599">
                  <w:pPr>
                    <w:pStyle w:val="NoSpacing"/>
                    <w:ind w:firstLine="601"/>
                    <w:jc w:val="both"/>
                    <w:rPr>
                      <w:sz w:val="22"/>
                      <w:szCs w:val="22"/>
                    </w:rPr>
                  </w:pPr>
                  <w:r>
                    <w:rPr>
                      <w:sz w:val="22"/>
                      <w:szCs w:val="22"/>
                    </w:rPr>
                    <w:t xml:space="preserve"> </w:t>
                  </w:r>
                </w:p>
                <w:p w:rsidR="009401D7" w:rsidRPr="001017BF" w:rsidRDefault="009401D7" w:rsidP="00A50C5D">
                  <w:pPr>
                    <w:pStyle w:val="NoSpacing"/>
                    <w:ind w:firstLine="601"/>
                    <w:jc w:val="both"/>
                    <w:rPr>
                      <w:sz w:val="22"/>
                      <w:szCs w:val="22"/>
                    </w:rPr>
                  </w:pPr>
                </w:p>
              </w:tc>
              <w:tc>
                <w:tcPr>
                  <w:tcW w:w="4499" w:type="dxa"/>
                  <w:shd w:val="clear" w:color="auto" w:fill="auto"/>
                </w:tcPr>
                <w:p w:rsidR="009401D7" w:rsidRPr="00714249" w:rsidRDefault="009401D7" w:rsidP="00A50C5D">
                  <w:pPr>
                    <w:pStyle w:val="NoSpacing"/>
                    <w:jc w:val="both"/>
                    <w:rPr>
                      <w:b/>
                      <w:sz w:val="22"/>
                      <w:szCs w:val="22"/>
                    </w:rPr>
                  </w:pPr>
                  <w:r w:rsidRPr="00714249">
                    <w:rPr>
                      <w:b/>
                      <w:sz w:val="22"/>
                      <w:szCs w:val="22"/>
                    </w:rPr>
                    <w:t xml:space="preserve">a) </w:t>
                  </w:r>
                  <w:r w:rsidRPr="00714249">
                    <w:rPr>
                      <w:sz w:val="22"/>
                      <w:szCs w:val="22"/>
                    </w:rPr>
                    <w:t xml:space="preserve">Informācija par līguma izpildi (pēc formas – nolikuma </w:t>
                  </w:r>
                  <w:r w:rsidR="001F1665">
                    <w:rPr>
                      <w:sz w:val="22"/>
                      <w:szCs w:val="22"/>
                    </w:rPr>
                    <w:t>4</w:t>
                  </w:r>
                  <w:r w:rsidRPr="00FA7A4F">
                    <w:rPr>
                      <w:sz w:val="22"/>
                      <w:szCs w:val="22"/>
                    </w:rPr>
                    <w:t>.pielikums</w:t>
                  </w:r>
                  <w:r w:rsidRPr="00714249">
                    <w:rPr>
                      <w:sz w:val="22"/>
                      <w:szCs w:val="22"/>
                    </w:rPr>
                    <w:t>).</w:t>
                  </w:r>
                </w:p>
                <w:p w:rsidR="009401D7" w:rsidRPr="00714249" w:rsidRDefault="009401D7" w:rsidP="00A50C5D">
                  <w:pPr>
                    <w:pStyle w:val="NoSpacing"/>
                    <w:jc w:val="both"/>
                    <w:rPr>
                      <w:b/>
                      <w:sz w:val="22"/>
                      <w:szCs w:val="22"/>
                    </w:rPr>
                  </w:pPr>
                  <w:r w:rsidRPr="00714249">
                    <w:rPr>
                      <w:b/>
                      <w:sz w:val="22"/>
                      <w:szCs w:val="22"/>
                    </w:rPr>
                    <w:t xml:space="preserve">b) </w:t>
                  </w:r>
                  <w:r w:rsidRPr="00714249">
                    <w:rPr>
                      <w:sz w:val="22"/>
                      <w:szCs w:val="22"/>
                    </w:rPr>
                    <w:t>Informācija par iepriekšējo pieredzi (pēc formas – nolikuma 3.pielikums)</w:t>
                  </w:r>
                </w:p>
                <w:p w:rsidR="009401D7" w:rsidRPr="00714249" w:rsidRDefault="009401D7" w:rsidP="00A50C5D">
                  <w:pPr>
                    <w:pStyle w:val="NoSpacing"/>
                    <w:jc w:val="both"/>
                    <w:rPr>
                      <w:sz w:val="22"/>
                      <w:szCs w:val="22"/>
                    </w:rPr>
                  </w:pPr>
                  <w:r w:rsidRPr="00714249">
                    <w:rPr>
                      <w:b/>
                      <w:sz w:val="22"/>
                      <w:szCs w:val="22"/>
                    </w:rPr>
                    <w:t>c)</w:t>
                  </w:r>
                  <w:r w:rsidRPr="00714249">
                    <w:rPr>
                      <w:sz w:val="22"/>
                      <w:szCs w:val="22"/>
                    </w:rPr>
                    <w:t xml:space="preserve"> Sertificēt</w:t>
                  </w:r>
                  <w:r>
                    <w:rPr>
                      <w:sz w:val="22"/>
                      <w:szCs w:val="22"/>
                    </w:rPr>
                    <w:t>o speciālistu</w:t>
                  </w:r>
                  <w:r w:rsidRPr="00714249">
                    <w:rPr>
                      <w:sz w:val="22"/>
                      <w:szCs w:val="22"/>
                    </w:rPr>
                    <w:t>, kas līguma piešķiršanas gadījumā darbosies šī līguma izpildē sertifikāt</w:t>
                  </w:r>
                  <w:r>
                    <w:rPr>
                      <w:sz w:val="22"/>
                      <w:szCs w:val="22"/>
                    </w:rPr>
                    <w:t>u</w:t>
                  </w:r>
                  <w:r w:rsidRPr="00714249">
                    <w:rPr>
                      <w:sz w:val="22"/>
                      <w:szCs w:val="22"/>
                    </w:rPr>
                    <w:t xml:space="preserve"> kopija</w:t>
                  </w:r>
                  <w:r>
                    <w:rPr>
                      <w:sz w:val="22"/>
                      <w:szCs w:val="22"/>
                    </w:rPr>
                    <w:t>s</w:t>
                  </w:r>
                  <w:r w:rsidR="00AD54E3">
                    <w:rPr>
                      <w:sz w:val="22"/>
                      <w:szCs w:val="22"/>
                    </w:rPr>
                    <w:t xml:space="preserve"> </w:t>
                  </w:r>
                  <w:r w:rsidRPr="00714249">
                    <w:rPr>
                      <w:sz w:val="22"/>
                      <w:szCs w:val="22"/>
                    </w:rPr>
                    <w:t xml:space="preserve">vai </w:t>
                  </w:r>
                  <w:r w:rsidR="00AD54E3">
                    <w:rPr>
                      <w:sz w:val="22"/>
                      <w:szCs w:val="22"/>
                    </w:rPr>
                    <w:t>norāde uz publisku datu bāzi</w:t>
                  </w:r>
                  <w:r w:rsidRPr="00714249">
                    <w:rPr>
                      <w:sz w:val="22"/>
                      <w:szCs w:val="22"/>
                    </w:rPr>
                    <w:t>, kurā Komisija va</w:t>
                  </w:r>
                  <w:r>
                    <w:rPr>
                      <w:sz w:val="22"/>
                      <w:szCs w:val="22"/>
                    </w:rPr>
                    <w:t>r pārliecināties par sertifikātiem</w:t>
                  </w:r>
                  <w:r w:rsidRPr="00714249">
                    <w:rPr>
                      <w:sz w:val="22"/>
                      <w:szCs w:val="22"/>
                    </w:rPr>
                    <w:t>).</w:t>
                  </w:r>
                </w:p>
                <w:p w:rsidR="009401D7" w:rsidRDefault="009401D7" w:rsidP="00A50C5D">
                  <w:pPr>
                    <w:pStyle w:val="NoSpacing"/>
                    <w:jc w:val="both"/>
                    <w:rPr>
                      <w:sz w:val="22"/>
                      <w:szCs w:val="22"/>
                    </w:rPr>
                  </w:pPr>
                  <w:r w:rsidRPr="00597895">
                    <w:rPr>
                      <w:b/>
                      <w:sz w:val="22"/>
                      <w:szCs w:val="22"/>
                    </w:rPr>
                    <w:t>d)</w:t>
                  </w:r>
                  <w:r w:rsidRPr="00BD3E4F">
                    <w:rPr>
                      <w:sz w:val="22"/>
                      <w:szCs w:val="22"/>
                    </w:rPr>
                    <w:t xml:space="preserve"> </w:t>
                  </w:r>
                  <w:r w:rsidR="002A7B0D">
                    <w:rPr>
                      <w:sz w:val="22"/>
                      <w:szCs w:val="22"/>
                    </w:rPr>
                    <w:t xml:space="preserve">Ja </w:t>
                  </w:r>
                  <w:r w:rsidR="00B30C88">
                    <w:rPr>
                      <w:sz w:val="22"/>
                      <w:szCs w:val="22"/>
                    </w:rPr>
                    <w:t>nolikuma 3.10</w:t>
                  </w:r>
                  <w:r w:rsidR="002A7B0D">
                    <w:rPr>
                      <w:sz w:val="22"/>
                      <w:szCs w:val="22"/>
                    </w:rPr>
                    <w:t>.punktā minētais speciālists</w:t>
                  </w:r>
                  <w:r w:rsidRPr="0047346E">
                    <w:rPr>
                      <w:sz w:val="22"/>
                      <w:szCs w:val="22"/>
                    </w:rPr>
                    <w:t xml:space="preserve">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p w:rsidR="009401D7" w:rsidRPr="00536822" w:rsidRDefault="009401D7" w:rsidP="00A50C5D">
                  <w:pPr>
                    <w:spacing w:after="0" w:line="240" w:lineRule="auto"/>
                    <w:jc w:val="both"/>
                    <w:rPr>
                      <w:rFonts w:ascii="Times New Roman" w:eastAsia="Times New Roman" w:hAnsi="Times New Roman" w:cs="Times New Roman"/>
                      <w:i/>
                      <w:lang w:eastAsia="ar-SA"/>
                    </w:rPr>
                  </w:pPr>
                </w:p>
              </w:tc>
            </w:tr>
            <w:tr w:rsidR="009401D7" w:rsidRPr="00623C37" w:rsidTr="000F7F13">
              <w:trPr>
                <w:trHeight w:val="828"/>
              </w:trPr>
              <w:tc>
                <w:tcPr>
                  <w:tcW w:w="4609" w:type="dxa"/>
                  <w:shd w:val="clear" w:color="auto" w:fill="auto"/>
                </w:tcPr>
                <w:p w:rsidR="009401D7" w:rsidRDefault="00666191" w:rsidP="00A50C5D">
                  <w:pPr>
                    <w:pStyle w:val="BodyText"/>
                    <w:tabs>
                      <w:tab w:val="left" w:pos="0"/>
                      <w:tab w:val="left" w:pos="743"/>
                    </w:tabs>
                    <w:jc w:val="both"/>
                    <w:rPr>
                      <w:sz w:val="22"/>
                      <w:szCs w:val="22"/>
                    </w:rPr>
                  </w:pPr>
                  <w:r>
                    <w:rPr>
                      <w:b/>
                      <w:sz w:val="22"/>
                      <w:szCs w:val="22"/>
                    </w:rPr>
                    <w:t xml:space="preserve"> </w:t>
                  </w:r>
                  <w:r w:rsidR="001B2679">
                    <w:rPr>
                      <w:b/>
                      <w:sz w:val="22"/>
                      <w:szCs w:val="22"/>
                    </w:rPr>
                    <w:t>3.11</w:t>
                  </w:r>
                  <w:r w:rsidR="009401D7" w:rsidRPr="00623C37">
                    <w:rPr>
                      <w:b/>
                      <w:sz w:val="22"/>
                      <w:szCs w:val="22"/>
                    </w:rPr>
                    <w:t>.</w:t>
                  </w:r>
                  <w:r w:rsidR="009401D7" w:rsidRPr="00623C37">
                    <w:rPr>
                      <w:rFonts w:eastAsia="Helvetica"/>
                      <w:sz w:val="22"/>
                      <w:szCs w:val="22"/>
                    </w:rPr>
                    <w:t>Pretendent</w:t>
                  </w:r>
                  <w:r w:rsidR="009401D7" w:rsidRPr="00623C37">
                    <w:rPr>
                      <w:sz w:val="22"/>
                      <w:szCs w:val="22"/>
                    </w:rPr>
                    <w:t>a piesaistītajiem apakšuzņēmējiem ir visi nepieciešamie sertifikāti, licences un atļaujas norādīto darba daļu veikšanai.</w:t>
                  </w:r>
                </w:p>
                <w:p w:rsidR="007171D2" w:rsidRPr="00623C37" w:rsidRDefault="007171D2" w:rsidP="003D04F2">
                  <w:pPr>
                    <w:pStyle w:val="BodyText"/>
                    <w:tabs>
                      <w:tab w:val="left" w:pos="0"/>
                      <w:tab w:val="left" w:pos="743"/>
                    </w:tabs>
                    <w:jc w:val="both"/>
                    <w:rPr>
                      <w:sz w:val="22"/>
                      <w:szCs w:val="22"/>
                    </w:rPr>
                  </w:pPr>
                  <w:r w:rsidRPr="000D6D84">
                    <w:rPr>
                      <w:sz w:val="22"/>
                      <w:szCs w:val="22"/>
                    </w:rPr>
                    <w:t>Informācija jānorāda par tiem apakšuzņēmējiem, kuriem nododamā darba daļa ir vismaz 10% (</w:t>
                  </w:r>
                  <w:r w:rsidRPr="000D6D84">
                    <w:rPr>
                      <w:i/>
                      <w:sz w:val="22"/>
                      <w:szCs w:val="22"/>
                    </w:rPr>
                    <w:t>desmit procenti</w:t>
                  </w:r>
                  <w:r w:rsidR="003D04F2">
                    <w:rPr>
                      <w:sz w:val="22"/>
                      <w:szCs w:val="22"/>
                    </w:rPr>
                    <w:t>) no apjoma.</w:t>
                  </w:r>
                </w:p>
              </w:tc>
              <w:tc>
                <w:tcPr>
                  <w:tcW w:w="4499" w:type="dxa"/>
                  <w:shd w:val="clear" w:color="auto" w:fill="auto"/>
                </w:tcPr>
                <w:p w:rsidR="009401D7" w:rsidRPr="00623C37" w:rsidRDefault="009401D7" w:rsidP="00A50C5D">
                  <w:pPr>
                    <w:tabs>
                      <w:tab w:val="left" w:pos="851"/>
                    </w:tabs>
                    <w:spacing w:after="0" w:line="240" w:lineRule="auto"/>
                    <w:jc w:val="both"/>
                    <w:rPr>
                      <w:rFonts w:ascii="Times New Roman" w:hAnsi="Times New Roman" w:cs="Times New Roman"/>
                      <w:b/>
                    </w:rPr>
                  </w:pPr>
                  <w:r w:rsidRPr="00623C37">
                    <w:rPr>
                      <w:rFonts w:ascii="Times New Roman" w:hAnsi="Times New Roman" w:cs="Times New Roman"/>
                    </w:rPr>
                    <w:t xml:space="preserve">Informācija par līguma </w:t>
                  </w:r>
                  <w:r>
                    <w:rPr>
                      <w:rFonts w:ascii="Times New Roman" w:hAnsi="Times New Roman" w:cs="Times New Roman"/>
                    </w:rPr>
                    <w:t xml:space="preserve">izpildi (pēc formas – nolikuma </w:t>
                  </w:r>
                  <w:r w:rsidRPr="001F6703">
                    <w:rPr>
                      <w:rFonts w:ascii="Times New Roman" w:hAnsi="Times New Roman" w:cs="Times New Roman"/>
                    </w:rPr>
                    <w:t>4.pielikums</w:t>
                  </w:r>
                  <w:r w:rsidRPr="00623C37">
                    <w:rPr>
                      <w:rFonts w:ascii="Times New Roman" w:hAnsi="Times New Roman" w:cs="Times New Roman"/>
                    </w:rPr>
                    <w:t>).</w:t>
                  </w:r>
                </w:p>
              </w:tc>
            </w:tr>
          </w:tbl>
          <w:p w:rsidR="009401D7" w:rsidRPr="00093470" w:rsidRDefault="009401D7" w:rsidP="00A50C5D">
            <w:pPr>
              <w:rPr>
                <w:rFonts w:ascii="Times New Roman" w:hAnsi="Times New Roman" w:cs="Times New Roman"/>
                <w:b/>
              </w:rPr>
            </w:pPr>
          </w:p>
        </w:tc>
      </w:tr>
      <w:tr w:rsidR="009401D7" w:rsidRPr="00093470" w:rsidTr="000F7F13">
        <w:trPr>
          <w:trHeight w:val="67"/>
        </w:trPr>
        <w:tc>
          <w:tcPr>
            <w:tcW w:w="9312" w:type="dxa"/>
            <w:tcBorders>
              <w:right w:val="single" w:sz="4" w:space="0" w:color="auto"/>
            </w:tcBorders>
          </w:tcPr>
          <w:p w:rsidR="009401D7" w:rsidRPr="00093470" w:rsidRDefault="009401D7" w:rsidP="00A50C5D">
            <w:pPr>
              <w:pStyle w:val="ListParagraph"/>
              <w:rPr>
                <w:rFonts w:ascii="Times New Roman" w:eastAsia="Calibri" w:hAnsi="Times New Roman" w:cs="Times New Roman"/>
              </w:rPr>
            </w:pPr>
          </w:p>
        </w:tc>
      </w:tr>
      <w:tr w:rsidR="009401D7" w:rsidRPr="00093470" w:rsidTr="000F7F13">
        <w:trPr>
          <w:trHeight w:val="67"/>
        </w:trPr>
        <w:tc>
          <w:tcPr>
            <w:tcW w:w="9312" w:type="dxa"/>
          </w:tcPr>
          <w:p w:rsidR="009401D7" w:rsidRDefault="009401D7" w:rsidP="00A50C5D">
            <w:pPr>
              <w:rPr>
                <w:rFonts w:ascii="Times New Roman" w:hAnsi="Times New Roman" w:cs="Times New Roman"/>
              </w:rPr>
            </w:pPr>
          </w:p>
          <w:p w:rsidR="001209D2" w:rsidRDefault="001209D2" w:rsidP="00A50C5D">
            <w:pPr>
              <w:rPr>
                <w:rFonts w:ascii="Times New Roman" w:hAnsi="Times New Roman" w:cs="Times New Roman"/>
              </w:rPr>
            </w:pPr>
          </w:p>
          <w:p w:rsidR="003D04F2" w:rsidRPr="00093470" w:rsidRDefault="003D04F2" w:rsidP="00A50C5D">
            <w:pPr>
              <w:rPr>
                <w:rFonts w:ascii="Times New Roman" w:hAnsi="Times New Roman" w:cs="Times New Roman"/>
              </w:rPr>
            </w:pPr>
          </w:p>
        </w:tc>
      </w:tr>
      <w:tr w:rsidR="009401D7" w:rsidRPr="00093470" w:rsidTr="000F7F13">
        <w:trPr>
          <w:trHeight w:val="67"/>
        </w:trPr>
        <w:tc>
          <w:tcPr>
            <w:tcW w:w="9312" w:type="dxa"/>
          </w:tcPr>
          <w:p w:rsidR="009401D7" w:rsidRPr="00093470" w:rsidRDefault="009401D7" w:rsidP="00A50C5D">
            <w:pPr>
              <w:tabs>
                <w:tab w:val="left" w:pos="1134"/>
              </w:tabs>
              <w:suppressAutoHyphens/>
              <w:rPr>
                <w:rFonts w:ascii="Times New Roman" w:hAnsi="Times New Roman" w:cs="Times New Roman"/>
              </w:rPr>
            </w:pPr>
            <w:r>
              <w:rPr>
                <w:rFonts w:ascii="Times New Roman" w:hAnsi="Times New Roman" w:cs="Times New Roman"/>
                <w:b/>
              </w:rPr>
              <w:lastRenderedPageBreak/>
              <w:t xml:space="preserve"> </w:t>
            </w:r>
          </w:p>
        </w:tc>
      </w:tr>
      <w:tr w:rsidR="009401D7" w:rsidRPr="00093470" w:rsidTr="000F7F13">
        <w:trPr>
          <w:trHeight w:val="67"/>
        </w:trPr>
        <w:tc>
          <w:tcPr>
            <w:tcW w:w="9312" w:type="dxa"/>
          </w:tcPr>
          <w:p w:rsidR="009401D7" w:rsidRPr="00093470" w:rsidRDefault="009401D7" w:rsidP="00A50C5D">
            <w:pPr>
              <w:pStyle w:val="ListParagraph"/>
              <w:tabs>
                <w:tab w:val="left" w:pos="459"/>
              </w:tabs>
              <w:suppressAutoHyphens/>
              <w:ind w:left="34"/>
              <w:jc w:val="both"/>
              <w:rPr>
                <w:rFonts w:ascii="Times New Roman" w:hAnsi="Times New Roman" w:cs="Times New Roman"/>
              </w:rPr>
            </w:pPr>
          </w:p>
        </w:tc>
      </w:tr>
      <w:tr w:rsidR="009401D7" w:rsidRPr="00093470" w:rsidTr="000F7F13">
        <w:trPr>
          <w:trHeight w:val="67"/>
        </w:trPr>
        <w:tc>
          <w:tcPr>
            <w:tcW w:w="9312" w:type="dxa"/>
          </w:tcPr>
          <w:p w:rsidR="000F7F13" w:rsidRPr="00852988" w:rsidRDefault="000F7F13" w:rsidP="000F7F13">
            <w:pPr>
              <w:jc w:val="center"/>
              <w:rPr>
                <w:rFonts w:ascii="Times New Roman" w:hAnsi="Times New Roman" w:cs="Times New Roman"/>
                <w:b/>
              </w:rPr>
            </w:pPr>
            <w:r>
              <w:rPr>
                <w:rFonts w:ascii="Times New Roman" w:hAnsi="Times New Roman" w:cs="Times New Roman"/>
                <w:b/>
              </w:rPr>
              <w:t xml:space="preserve">4. </w:t>
            </w:r>
            <w:r w:rsidRPr="00852988">
              <w:rPr>
                <w:rFonts w:ascii="Times New Roman" w:hAnsi="Times New Roman" w:cs="Times New Roman"/>
                <w:b/>
              </w:rPr>
              <w:t>SADAĻA</w:t>
            </w:r>
          </w:p>
          <w:p w:rsidR="000F7F13" w:rsidRDefault="000F7F13" w:rsidP="000F7F13">
            <w:pPr>
              <w:jc w:val="center"/>
              <w:rPr>
                <w:rFonts w:ascii="Times New Roman" w:hAnsi="Times New Roman" w:cs="Times New Roman"/>
                <w:b/>
              </w:rPr>
            </w:pPr>
            <w:r>
              <w:rPr>
                <w:rFonts w:ascii="Times New Roman" w:hAnsi="Times New Roman" w:cs="Times New Roman"/>
                <w:b/>
              </w:rPr>
              <w:t>PIEDĀVĀJUMA IZVĒRTĒŠANAS KRITĒRIJS</w:t>
            </w:r>
          </w:p>
          <w:p w:rsidR="000F7F13" w:rsidRDefault="000F7F13" w:rsidP="000F7F13">
            <w:pPr>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0F7F13" w:rsidRPr="00A35323" w:rsidTr="000F05D2">
              <w:tc>
                <w:tcPr>
                  <w:tcW w:w="9209" w:type="dxa"/>
                </w:tcPr>
                <w:p w:rsidR="000F7F13" w:rsidRPr="00E45F56" w:rsidRDefault="000F7F13" w:rsidP="000F05D2">
                  <w:pPr>
                    <w:jc w:val="both"/>
                    <w:rPr>
                      <w:rFonts w:ascii="Times New Roman" w:eastAsia="ArialMT" w:hAnsi="Times New Roman" w:cs="Times New Roman"/>
                      <w:iCs/>
                    </w:rPr>
                  </w:pPr>
                  <w:r w:rsidRPr="00E45F56">
                    <w:rPr>
                      <w:rFonts w:ascii="Times New Roman" w:eastAsia="ArialMT" w:hAnsi="Times New Roman" w:cs="Times New Roman"/>
                      <w:iCs/>
                    </w:rPr>
                    <w:t xml:space="preserve">4.1. Pamatojoties uz Publisko iepirkumu likuma 51.pantu, Komisija piešķir līguma slēgšanas tiesības saimnieciski visizdevīgākajam piedāvājumam, kuru nosaka, ņemot vērā tikai </w:t>
                  </w:r>
                  <w:r w:rsidRPr="000B2B9D">
                    <w:rPr>
                      <w:rFonts w:ascii="Times New Roman" w:eastAsia="ArialMT" w:hAnsi="Times New Roman" w:cs="Times New Roman"/>
                      <w:b/>
                      <w:iCs/>
                    </w:rPr>
                    <w:t>piedāvāto kopējo cenu</w:t>
                  </w:r>
                  <w:r w:rsidRPr="00E45F56">
                    <w:rPr>
                      <w:rFonts w:ascii="Times New Roman" w:eastAsia="ArialMT" w:hAnsi="Times New Roman" w:cs="Times New Roman"/>
                      <w:iCs/>
                    </w:rPr>
                    <w:t>.</w:t>
                  </w:r>
                </w:p>
                <w:p w:rsidR="000F7F13" w:rsidRPr="00E45F56" w:rsidRDefault="000F7F13" w:rsidP="000F05D2">
                  <w:pPr>
                    <w:jc w:val="both"/>
                    <w:rPr>
                      <w:rFonts w:ascii="Times New Roman" w:hAnsi="Times New Roman" w:cs="Times New Roman"/>
                    </w:rPr>
                  </w:pPr>
                </w:p>
              </w:tc>
            </w:tr>
            <w:tr w:rsidR="000F7F13" w:rsidRPr="00A35323" w:rsidTr="000F05D2">
              <w:trPr>
                <w:trHeight w:val="169"/>
              </w:trPr>
              <w:tc>
                <w:tcPr>
                  <w:tcW w:w="9209" w:type="dxa"/>
                </w:tcPr>
                <w:p w:rsidR="000F7F13" w:rsidRDefault="000F7F13" w:rsidP="000F05D2">
                  <w:pPr>
                    <w:jc w:val="both"/>
                    <w:rPr>
                      <w:rFonts w:ascii="Times New Roman" w:hAnsi="Times New Roman" w:cs="Times New Roman"/>
                    </w:rPr>
                  </w:pPr>
                  <w:r w:rsidRPr="00E45F56">
                    <w:rPr>
                      <w:rFonts w:ascii="Times New Roman" w:eastAsia="ArialMT" w:hAnsi="Times New Roman" w:cs="Times New Roman"/>
                      <w:iCs/>
                    </w:rPr>
                    <w:t>4.2. Komisija izvēlas piedāvājumu ar viszemāko cenu, kas atbilst nolikuma un tā pielikumu prasībām, nav atzīts par nepamatoti lētu</w:t>
                  </w:r>
                  <w:r w:rsidRPr="00E45F56">
                    <w:rPr>
                      <w:rFonts w:ascii="Times New Roman" w:hAnsi="Times New Roman" w:cs="Times New Roman"/>
                    </w:rPr>
                    <w:t>.</w:t>
                  </w:r>
                </w:p>
                <w:p w:rsidR="000F7F13" w:rsidRPr="00E45F56" w:rsidRDefault="000F7F13" w:rsidP="000F05D2">
                  <w:pPr>
                    <w:jc w:val="both"/>
                    <w:rPr>
                      <w:rFonts w:ascii="Times New Roman" w:eastAsia="ArialMT" w:hAnsi="Times New Roman" w:cs="Times New Roman"/>
                      <w:iCs/>
                    </w:rPr>
                  </w:pPr>
                </w:p>
              </w:tc>
            </w:tr>
            <w:tr w:rsidR="000F7F13" w:rsidRPr="00A35323" w:rsidTr="000F05D2">
              <w:trPr>
                <w:trHeight w:val="169"/>
              </w:trPr>
              <w:tc>
                <w:tcPr>
                  <w:tcW w:w="9209" w:type="dxa"/>
                </w:tcPr>
                <w:p w:rsidR="000F7F13" w:rsidRPr="0041426B" w:rsidRDefault="000F7F13" w:rsidP="000F05D2">
                  <w:pPr>
                    <w:jc w:val="both"/>
                    <w:rPr>
                      <w:rFonts w:ascii="Times New Roman" w:hAnsi="Times New Roman" w:cs="Times New Roman"/>
                      <w:iCs/>
                    </w:rPr>
                  </w:pPr>
                  <w:r>
                    <w:rPr>
                      <w:rFonts w:ascii="Times New Roman" w:hAnsi="Times New Roman" w:cs="Times New Roman"/>
                      <w:lang w:eastAsia="ar-SA"/>
                    </w:rPr>
                    <w:t xml:space="preserve">4.3. </w:t>
                  </w:r>
                  <w:r w:rsidRPr="007B465E">
                    <w:rPr>
                      <w:rFonts w:ascii="Times New Roman" w:eastAsia="Calibri" w:hAnsi="Times New Roman" w:cs="Times New Roman"/>
                      <w:lang w:eastAsia="ar-SA"/>
                    </w:rPr>
                    <w:t>Ja atbilstoši noteiktajam piedāvājuma izvērtēšanas kritērijam novērtējums ir vienāds, uzvarētājs tiek noteikts izlozes kārtībā, slēgtās aploksnēs, ievietojot pretendentu nosaukum</w:t>
                  </w:r>
                  <w:r>
                    <w:rPr>
                      <w:rFonts w:ascii="Times New Roman" w:eastAsia="Calibri" w:hAnsi="Times New Roman" w:cs="Times New Roman"/>
                      <w:lang w:eastAsia="ar-SA"/>
                    </w:rPr>
                    <w:t>u</w:t>
                  </w:r>
                  <w:r w:rsidRPr="007B465E">
                    <w:rPr>
                      <w:rFonts w:ascii="Times New Roman" w:eastAsia="Calibri" w:hAnsi="Times New Roman" w:cs="Times New Roman"/>
                      <w:lang w:eastAsia="ar-SA"/>
                    </w:rPr>
                    <w:t>s.</w:t>
                  </w:r>
                  <w:r w:rsidR="001209D2">
                    <w:rPr>
                      <w:rFonts w:ascii="Times New Roman" w:eastAsia="Calibri" w:hAnsi="Times New Roman" w:cs="Times New Roman"/>
                      <w:lang w:eastAsia="ar-SA"/>
                    </w:rPr>
                    <w:t xml:space="preserve"> </w:t>
                  </w:r>
                </w:p>
              </w:tc>
            </w:tr>
          </w:tbl>
          <w:p w:rsidR="001209D2" w:rsidRPr="001209D2" w:rsidRDefault="001209D2" w:rsidP="001209D2">
            <w:pPr>
              <w:pStyle w:val="ListParagraph"/>
              <w:tabs>
                <w:tab w:val="left" w:pos="-709"/>
              </w:tabs>
              <w:ind w:left="360"/>
              <w:jc w:val="center"/>
              <w:rPr>
                <w:rFonts w:ascii="Times New Roman" w:hAnsi="Times New Roman" w:cs="Times New Roman"/>
              </w:rPr>
            </w:pPr>
          </w:p>
          <w:p w:rsidR="001209D2" w:rsidRDefault="001209D2" w:rsidP="00685DCA">
            <w:pPr>
              <w:pStyle w:val="ListParagraph"/>
              <w:numPr>
                <w:ilvl w:val="1"/>
                <w:numId w:val="21"/>
              </w:numPr>
              <w:tabs>
                <w:tab w:val="left" w:pos="-709"/>
              </w:tabs>
              <w:jc w:val="both"/>
              <w:rPr>
                <w:rFonts w:ascii="Times New Roman" w:hAnsi="Times New Roman" w:cs="Times New Roman"/>
              </w:rPr>
            </w:pPr>
            <w:r w:rsidRPr="001209D2">
              <w:rPr>
                <w:rFonts w:ascii="Times New Roman" w:hAnsi="Times New Roman" w:cs="Times New Roman"/>
              </w:rPr>
              <w:t>Pasūtītājs var izbeigt iepirkumu bez rezultāta, ja konstatē, ka piedāvātā finanšu līgumcena ir lielāka nekā pasūtītāja finanšu iespējas.</w:t>
            </w:r>
          </w:p>
          <w:p w:rsidR="001209D2" w:rsidRPr="001209D2" w:rsidRDefault="001209D2" w:rsidP="001209D2">
            <w:pPr>
              <w:pStyle w:val="ListParagraph"/>
              <w:tabs>
                <w:tab w:val="left" w:pos="-709"/>
              </w:tabs>
              <w:ind w:left="360"/>
              <w:jc w:val="both"/>
              <w:rPr>
                <w:rFonts w:ascii="Times New Roman" w:hAnsi="Times New Roman" w:cs="Times New Roman"/>
              </w:rPr>
            </w:pPr>
          </w:p>
          <w:p w:rsidR="009401D7" w:rsidRPr="00093470" w:rsidRDefault="00E22D61" w:rsidP="00A50C5D">
            <w:pPr>
              <w:rPr>
                <w:rFonts w:ascii="Times New Roman" w:hAnsi="Times New Roman" w:cs="Times New Roman"/>
              </w:rPr>
            </w:pPr>
            <w:r>
              <w:rPr>
                <w:rFonts w:ascii="Times New Roman" w:hAnsi="Times New Roman" w:cs="Times New Roman"/>
              </w:rPr>
              <w:t xml:space="preserve"> </w:t>
            </w:r>
          </w:p>
        </w:tc>
      </w:tr>
      <w:tr w:rsidR="009401D7" w:rsidRPr="00093470" w:rsidTr="000F7F13">
        <w:trPr>
          <w:trHeight w:val="117"/>
        </w:trPr>
        <w:tc>
          <w:tcPr>
            <w:tcW w:w="9312" w:type="dxa"/>
          </w:tcPr>
          <w:p w:rsidR="009401D7" w:rsidRPr="00093470" w:rsidRDefault="009401D7" w:rsidP="00A50C5D">
            <w:pPr>
              <w:pStyle w:val="NoSpacing"/>
              <w:tabs>
                <w:tab w:val="left" w:pos="426"/>
                <w:tab w:val="left" w:pos="1134"/>
              </w:tabs>
              <w:ind w:left="504"/>
              <w:rPr>
                <w:b/>
                <w:bCs/>
                <w:sz w:val="22"/>
                <w:szCs w:val="22"/>
              </w:rPr>
            </w:pPr>
          </w:p>
        </w:tc>
      </w:tr>
      <w:tr w:rsidR="009401D7" w:rsidRPr="00093470" w:rsidTr="000F7F13">
        <w:trPr>
          <w:trHeight w:val="117"/>
        </w:trPr>
        <w:tc>
          <w:tcPr>
            <w:tcW w:w="9312" w:type="dxa"/>
          </w:tcPr>
          <w:p w:rsidR="009401D7" w:rsidRPr="00093470" w:rsidRDefault="009401D7" w:rsidP="00A50C5D">
            <w:pPr>
              <w:pStyle w:val="BodyText"/>
              <w:tabs>
                <w:tab w:val="left" w:pos="426"/>
                <w:tab w:val="left" w:pos="851"/>
                <w:tab w:val="left" w:pos="1134"/>
              </w:tabs>
              <w:autoSpaceDE w:val="0"/>
              <w:jc w:val="both"/>
              <w:rPr>
                <w:sz w:val="22"/>
                <w:szCs w:val="22"/>
              </w:rPr>
            </w:pPr>
          </w:p>
        </w:tc>
      </w:tr>
      <w:tr w:rsidR="009401D7" w:rsidRPr="00093470" w:rsidTr="000F7F13">
        <w:trPr>
          <w:trHeight w:val="37"/>
        </w:trPr>
        <w:tc>
          <w:tcPr>
            <w:tcW w:w="9312" w:type="dxa"/>
          </w:tcPr>
          <w:p w:rsidR="009401D7" w:rsidRPr="00093470" w:rsidRDefault="009401D7" w:rsidP="00A50C5D">
            <w:pPr>
              <w:tabs>
                <w:tab w:val="left" w:pos="284"/>
                <w:tab w:val="left" w:pos="426"/>
                <w:tab w:val="left" w:pos="720"/>
                <w:tab w:val="left" w:pos="993"/>
                <w:tab w:val="left" w:pos="1134"/>
                <w:tab w:val="left" w:pos="1224"/>
              </w:tabs>
              <w:suppressAutoHyphens/>
              <w:autoSpaceDE w:val="0"/>
              <w:ind w:left="360"/>
              <w:jc w:val="both"/>
              <w:rPr>
                <w:rFonts w:ascii="Times New Roman" w:hAnsi="Times New Roman" w:cs="Times New Roman"/>
                <w:b/>
                <w:bCs/>
              </w:rPr>
            </w:pPr>
          </w:p>
        </w:tc>
      </w:tr>
      <w:tr w:rsidR="009401D7" w:rsidRPr="00093470" w:rsidTr="000F7F13">
        <w:trPr>
          <w:trHeight w:val="117"/>
        </w:trPr>
        <w:tc>
          <w:tcPr>
            <w:tcW w:w="9312" w:type="dxa"/>
          </w:tcPr>
          <w:p w:rsidR="009401D7" w:rsidRPr="00093470" w:rsidRDefault="009401D7" w:rsidP="00A50C5D">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r>
              <w:rPr>
                <w:rFonts w:ascii="Times New Roman" w:hAnsi="Times New Roman" w:cs="Times New Roman"/>
              </w:rPr>
              <w:t xml:space="preserve"> </w:t>
            </w:r>
          </w:p>
        </w:tc>
      </w:tr>
      <w:tr w:rsidR="009401D7" w:rsidRPr="00093470" w:rsidTr="000F7F13">
        <w:trPr>
          <w:trHeight w:val="117"/>
        </w:trPr>
        <w:tc>
          <w:tcPr>
            <w:tcW w:w="9312" w:type="dxa"/>
          </w:tcPr>
          <w:p w:rsidR="000F7F13" w:rsidRPr="00852988" w:rsidRDefault="000F7F13" w:rsidP="000F7F13">
            <w:pPr>
              <w:jc w:val="center"/>
              <w:rPr>
                <w:rFonts w:ascii="Times New Roman" w:hAnsi="Times New Roman" w:cs="Times New Roman"/>
                <w:b/>
              </w:rPr>
            </w:pPr>
            <w:r>
              <w:rPr>
                <w:rFonts w:ascii="Times New Roman" w:hAnsi="Times New Roman" w:cs="Times New Roman"/>
                <w:b/>
              </w:rPr>
              <w:t>5.</w:t>
            </w:r>
            <w:r w:rsidRPr="00852988">
              <w:rPr>
                <w:rFonts w:ascii="Times New Roman" w:hAnsi="Times New Roman" w:cs="Times New Roman"/>
                <w:b/>
              </w:rPr>
              <w:t xml:space="preserve"> SADAĻA</w:t>
            </w:r>
          </w:p>
          <w:p w:rsidR="000F7F13" w:rsidRPr="00852988" w:rsidRDefault="000F7F13" w:rsidP="000F7F13">
            <w:pPr>
              <w:jc w:val="center"/>
              <w:rPr>
                <w:rFonts w:ascii="Times New Roman" w:hAnsi="Times New Roman" w:cs="Times New Roman"/>
                <w:b/>
              </w:rPr>
            </w:pPr>
            <w:r>
              <w:rPr>
                <w:rFonts w:ascii="Times New Roman" w:hAnsi="Times New Roman" w:cs="Times New Roman"/>
                <w:b/>
              </w:rPr>
              <w:t>PIELIKUMI</w:t>
            </w:r>
          </w:p>
          <w:p w:rsidR="000F7F13" w:rsidRDefault="000F7F13" w:rsidP="000F7F13">
            <w:pPr>
              <w:rPr>
                <w:rFonts w:ascii="Times New Roman" w:hAnsi="Times New Roman" w:cs="Times New Roman"/>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7229"/>
            </w:tblGrid>
            <w:tr w:rsidR="000F7F13" w:rsidRPr="006D3B9C" w:rsidTr="000F05D2">
              <w:tc>
                <w:tcPr>
                  <w:tcW w:w="1838" w:type="dxa"/>
                </w:tcPr>
                <w:p w:rsidR="000F7F13" w:rsidRPr="006D3B9C" w:rsidRDefault="000F7F13" w:rsidP="000F05D2">
                  <w:pPr>
                    <w:rPr>
                      <w:rFonts w:ascii="Times New Roman" w:hAnsi="Times New Roman" w:cs="Times New Roman"/>
                    </w:rPr>
                  </w:pPr>
                  <w:r w:rsidRPr="006D3B9C">
                    <w:rPr>
                      <w:rFonts w:ascii="Times New Roman" w:hAnsi="Times New Roman" w:cs="Times New Roman"/>
                      <w:b/>
                    </w:rPr>
                    <w:t>1.pielikums</w:t>
                  </w:r>
                </w:p>
              </w:tc>
              <w:tc>
                <w:tcPr>
                  <w:tcW w:w="7229" w:type="dxa"/>
                </w:tcPr>
                <w:p w:rsidR="000F7F13" w:rsidRPr="006D3B9C" w:rsidRDefault="000F7F13" w:rsidP="000F05D2">
                  <w:pPr>
                    <w:rPr>
                      <w:rFonts w:ascii="Times New Roman" w:hAnsi="Times New Roman" w:cs="Times New Roman"/>
                    </w:rPr>
                  </w:pPr>
                  <w:r w:rsidRPr="006D3B9C">
                    <w:rPr>
                      <w:rFonts w:ascii="Times New Roman" w:hAnsi="Times New Roman" w:cs="Times New Roman"/>
                    </w:rPr>
                    <w:t xml:space="preserve">Pieteikuma dalībai </w:t>
                  </w:r>
                  <w:r>
                    <w:rPr>
                      <w:rFonts w:ascii="Times New Roman" w:hAnsi="Times New Roman" w:cs="Times New Roman"/>
                    </w:rPr>
                    <w:t>iepirkumā</w:t>
                  </w:r>
                  <w:r w:rsidRPr="006D3B9C">
                    <w:rPr>
                      <w:rFonts w:ascii="Times New Roman" w:hAnsi="Times New Roman" w:cs="Times New Roman"/>
                    </w:rPr>
                    <w:t xml:space="preserve"> forma</w:t>
                  </w:r>
                </w:p>
              </w:tc>
            </w:tr>
            <w:tr w:rsidR="000F7F13" w:rsidRPr="006D3B9C" w:rsidTr="000F05D2">
              <w:tc>
                <w:tcPr>
                  <w:tcW w:w="1838" w:type="dxa"/>
                </w:tcPr>
                <w:p w:rsidR="000F7F13" w:rsidRPr="006D3B9C" w:rsidRDefault="000F7F13" w:rsidP="000F05D2">
                  <w:pPr>
                    <w:rPr>
                      <w:rFonts w:ascii="Times New Roman" w:hAnsi="Times New Roman" w:cs="Times New Roman"/>
                    </w:rPr>
                  </w:pPr>
                  <w:r w:rsidRPr="006D3B9C">
                    <w:rPr>
                      <w:rFonts w:ascii="Times New Roman" w:hAnsi="Times New Roman" w:cs="Times New Roman"/>
                      <w:b/>
                    </w:rPr>
                    <w:t>2.pielikums</w:t>
                  </w:r>
                </w:p>
              </w:tc>
              <w:tc>
                <w:tcPr>
                  <w:tcW w:w="7229" w:type="dxa"/>
                </w:tcPr>
                <w:p w:rsidR="000F7F13" w:rsidRPr="006D3B9C" w:rsidRDefault="000F7F13" w:rsidP="000F05D2">
                  <w:pPr>
                    <w:rPr>
                      <w:rFonts w:ascii="Times New Roman" w:hAnsi="Times New Roman" w:cs="Times New Roman"/>
                    </w:rPr>
                  </w:pPr>
                  <w:r w:rsidRPr="006D3B9C">
                    <w:rPr>
                      <w:rFonts w:ascii="Times New Roman" w:hAnsi="Times New Roman" w:cs="Times New Roman"/>
                    </w:rPr>
                    <w:t>Finanšu piedāvājuma forma</w:t>
                  </w:r>
                </w:p>
              </w:tc>
            </w:tr>
            <w:tr w:rsidR="000F7F13" w:rsidRPr="006D3B9C" w:rsidTr="000F05D2">
              <w:tc>
                <w:tcPr>
                  <w:tcW w:w="1838" w:type="dxa"/>
                </w:tcPr>
                <w:p w:rsidR="000F7F13" w:rsidRPr="006D3B9C" w:rsidRDefault="000F7F13" w:rsidP="000F05D2">
                  <w:pPr>
                    <w:rPr>
                      <w:rFonts w:ascii="Times New Roman" w:hAnsi="Times New Roman" w:cs="Times New Roman"/>
                    </w:rPr>
                  </w:pPr>
                  <w:r w:rsidRPr="006D3B9C">
                    <w:rPr>
                      <w:rFonts w:ascii="Times New Roman" w:hAnsi="Times New Roman" w:cs="Times New Roman"/>
                      <w:b/>
                    </w:rPr>
                    <w:t>3.pielikums</w:t>
                  </w:r>
                </w:p>
              </w:tc>
              <w:tc>
                <w:tcPr>
                  <w:tcW w:w="7229" w:type="dxa"/>
                </w:tcPr>
                <w:p w:rsidR="000F7F13" w:rsidRPr="006D3B9C" w:rsidRDefault="000F7F13" w:rsidP="000F05D2">
                  <w:pPr>
                    <w:rPr>
                      <w:rFonts w:ascii="Times New Roman" w:hAnsi="Times New Roman" w:cs="Times New Roman"/>
                    </w:rPr>
                  </w:pPr>
                  <w:r w:rsidRPr="006D3B9C">
                    <w:rPr>
                      <w:rFonts w:ascii="Times New Roman" w:hAnsi="Times New Roman" w:cs="Times New Roman"/>
                    </w:rPr>
                    <w:t>Informācijas par iepriekšējo pieredzi forma</w:t>
                  </w:r>
                </w:p>
              </w:tc>
            </w:tr>
            <w:tr w:rsidR="000F7F13" w:rsidRPr="006D3B9C" w:rsidTr="000F05D2">
              <w:tc>
                <w:tcPr>
                  <w:tcW w:w="1838" w:type="dxa"/>
                </w:tcPr>
                <w:p w:rsidR="000F7F13" w:rsidRPr="006D3B9C" w:rsidRDefault="000F7F13" w:rsidP="000F05D2">
                  <w:pPr>
                    <w:rPr>
                      <w:rFonts w:ascii="Times New Roman" w:hAnsi="Times New Roman" w:cs="Times New Roman"/>
                      <w:b/>
                    </w:rPr>
                  </w:pPr>
                  <w:r w:rsidRPr="006D3B9C">
                    <w:rPr>
                      <w:rFonts w:ascii="Times New Roman" w:hAnsi="Times New Roman" w:cs="Times New Roman"/>
                      <w:b/>
                    </w:rPr>
                    <w:t>4.pielikums</w:t>
                  </w:r>
                </w:p>
              </w:tc>
              <w:tc>
                <w:tcPr>
                  <w:tcW w:w="7229" w:type="dxa"/>
                </w:tcPr>
                <w:p w:rsidR="000F7F13" w:rsidRPr="006D3B9C" w:rsidRDefault="000F7F13" w:rsidP="000F05D2">
                  <w:pPr>
                    <w:rPr>
                      <w:rFonts w:ascii="Times New Roman" w:hAnsi="Times New Roman" w:cs="Times New Roman"/>
                    </w:rPr>
                  </w:pPr>
                  <w:r w:rsidRPr="006D3B9C">
                    <w:rPr>
                      <w:rFonts w:ascii="Times New Roman" w:hAnsi="Times New Roman" w:cs="Times New Roman"/>
                    </w:rPr>
                    <w:t>Informācijas par līguma izpildi forma</w:t>
                  </w:r>
                </w:p>
              </w:tc>
            </w:tr>
            <w:tr w:rsidR="000F7F13" w:rsidRPr="006D3B9C" w:rsidTr="000F05D2">
              <w:tc>
                <w:tcPr>
                  <w:tcW w:w="1838" w:type="dxa"/>
                </w:tcPr>
                <w:p w:rsidR="000F7F13" w:rsidRPr="006D3B9C" w:rsidRDefault="000F7F13" w:rsidP="000F05D2">
                  <w:pPr>
                    <w:rPr>
                      <w:rFonts w:ascii="Times New Roman" w:hAnsi="Times New Roman" w:cs="Times New Roman"/>
                    </w:rPr>
                  </w:pPr>
                  <w:r w:rsidRPr="006D3B9C">
                    <w:rPr>
                      <w:rFonts w:ascii="Times New Roman" w:hAnsi="Times New Roman" w:cs="Times New Roman"/>
                      <w:b/>
                    </w:rPr>
                    <w:t>5.pielikums</w:t>
                  </w:r>
                </w:p>
              </w:tc>
              <w:tc>
                <w:tcPr>
                  <w:tcW w:w="7229" w:type="dxa"/>
                </w:tcPr>
                <w:p w:rsidR="000F7F13" w:rsidRPr="006D3B9C" w:rsidRDefault="000F7F13" w:rsidP="000F05D2">
                  <w:pPr>
                    <w:jc w:val="both"/>
                    <w:rPr>
                      <w:rFonts w:ascii="Times New Roman" w:hAnsi="Times New Roman" w:cs="Times New Roman"/>
                    </w:rPr>
                  </w:pPr>
                  <w:r>
                    <w:rPr>
                      <w:rFonts w:ascii="Times New Roman" w:hAnsi="Times New Roman" w:cs="Times New Roman"/>
                    </w:rPr>
                    <w:t xml:space="preserve">Prasības piedāvājumu noformēšanai </w:t>
                  </w:r>
                </w:p>
              </w:tc>
            </w:tr>
            <w:tr w:rsidR="000F7F13" w:rsidRPr="006D3B9C" w:rsidTr="000F05D2">
              <w:tc>
                <w:tcPr>
                  <w:tcW w:w="1838" w:type="dxa"/>
                </w:tcPr>
                <w:p w:rsidR="000F7F13" w:rsidRPr="006D3B9C" w:rsidRDefault="000F7F13" w:rsidP="000F05D2">
                  <w:pPr>
                    <w:rPr>
                      <w:rFonts w:ascii="Times New Roman" w:hAnsi="Times New Roman" w:cs="Times New Roman"/>
                      <w:b/>
                    </w:rPr>
                  </w:pPr>
                  <w:r w:rsidRPr="006D3B9C">
                    <w:rPr>
                      <w:rFonts w:ascii="Times New Roman" w:hAnsi="Times New Roman" w:cs="Times New Roman"/>
                      <w:b/>
                    </w:rPr>
                    <w:t>6.pielikums</w:t>
                  </w:r>
                </w:p>
              </w:tc>
              <w:tc>
                <w:tcPr>
                  <w:tcW w:w="7229" w:type="dxa"/>
                </w:tcPr>
                <w:p w:rsidR="000F7F13" w:rsidRPr="006D3B9C" w:rsidRDefault="000F7F13" w:rsidP="000F05D2">
                  <w:pPr>
                    <w:rPr>
                      <w:rFonts w:ascii="Times New Roman" w:hAnsi="Times New Roman" w:cs="Times New Roman"/>
                    </w:rPr>
                  </w:pPr>
                  <w:r>
                    <w:rPr>
                      <w:rFonts w:ascii="Times New Roman" w:hAnsi="Times New Roman" w:cs="Times New Roman"/>
                    </w:rPr>
                    <w:t>Vērtēšanas nosacījumi</w:t>
                  </w:r>
                </w:p>
              </w:tc>
            </w:tr>
            <w:tr w:rsidR="000F7F13" w:rsidRPr="006D3B9C" w:rsidTr="000F05D2">
              <w:tc>
                <w:tcPr>
                  <w:tcW w:w="1838" w:type="dxa"/>
                </w:tcPr>
                <w:p w:rsidR="000F7F13" w:rsidRPr="006D3B9C" w:rsidRDefault="000F7F13" w:rsidP="000F05D2">
                  <w:pPr>
                    <w:rPr>
                      <w:rFonts w:ascii="Times New Roman" w:hAnsi="Times New Roman" w:cs="Times New Roman"/>
                      <w:b/>
                    </w:rPr>
                  </w:pPr>
                  <w:r w:rsidRPr="006D3B9C">
                    <w:rPr>
                      <w:rFonts w:ascii="Times New Roman" w:hAnsi="Times New Roman" w:cs="Times New Roman"/>
                      <w:b/>
                    </w:rPr>
                    <w:t>7.pielikums</w:t>
                  </w:r>
                </w:p>
              </w:tc>
              <w:tc>
                <w:tcPr>
                  <w:tcW w:w="7229" w:type="dxa"/>
                </w:tcPr>
                <w:p w:rsidR="000F7F13" w:rsidRPr="006D3B9C" w:rsidRDefault="000F7F13" w:rsidP="000F05D2">
                  <w:pPr>
                    <w:rPr>
                      <w:rFonts w:ascii="Times New Roman" w:hAnsi="Times New Roman" w:cs="Times New Roman"/>
                    </w:rPr>
                  </w:pPr>
                  <w:r w:rsidRPr="006D3B9C">
                    <w:rPr>
                      <w:rFonts w:ascii="Times New Roman" w:hAnsi="Times New Roman" w:cs="Times New Roman"/>
                    </w:rPr>
                    <w:t>Līguma projekts</w:t>
                  </w:r>
                </w:p>
              </w:tc>
            </w:tr>
            <w:tr w:rsidR="000F7F13" w:rsidRPr="006D3B9C" w:rsidTr="000F05D2">
              <w:tc>
                <w:tcPr>
                  <w:tcW w:w="1838" w:type="dxa"/>
                </w:tcPr>
                <w:p w:rsidR="000F7F13" w:rsidRPr="006D3B9C" w:rsidRDefault="000F7F13" w:rsidP="000F05D2">
                  <w:pPr>
                    <w:rPr>
                      <w:rFonts w:ascii="Times New Roman" w:hAnsi="Times New Roman" w:cs="Times New Roman"/>
                      <w:b/>
                    </w:rPr>
                  </w:pPr>
                  <w:r w:rsidRPr="006D3B9C">
                    <w:rPr>
                      <w:rFonts w:ascii="Times New Roman" w:hAnsi="Times New Roman" w:cs="Times New Roman"/>
                      <w:b/>
                    </w:rPr>
                    <w:t>8.pielikums</w:t>
                  </w:r>
                </w:p>
              </w:tc>
              <w:tc>
                <w:tcPr>
                  <w:tcW w:w="7229" w:type="dxa"/>
                </w:tcPr>
                <w:p w:rsidR="000F7F13" w:rsidRPr="006D3B9C" w:rsidRDefault="00145920" w:rsidP="00145920">
                  <w:pPr>
                    <w:rPr>
                      <w:rFonts w:ascii="Times New Roman" w:hAnsi="Times New Roman" w:cs="Times New Roman"/>
                    </w:rPr>
                  </w:pPr>
                  <w:r>
                    <w:rPr>
                      <w:rFonts w:ascii="Times New Roman" w:hAnsi="Times New Roman" w:cs="Times New Roman"/>
                    </w:rPr>
                    <w:t>Lokālā t</w:t>
                  </w:r>
                  <w:r w:rsidR="000F7F13">
                    <w:rPr>
                      <w:rFonts w:ascii="Times New Roman" w:hAnsi="Times New Roman" w:cs="Times New Roman"/>
                    </w:rPr>
                    <w:t xml:space="preserve">āme </w:t>
                  </w:r>
                </w:p>
              </w:tc>
            </w:tr>
            <w:tr w:rsidR="000F7F13" w:rsidRPr="006D3B9C" w:rsidTr="000F05D2">
              <w:tc>
                <w:tcPr>
                  <w:tcW w:w="1838" w:type="dxa"/>
                </w:tcPr>
                <w:p w:rsidR="000F7F13" w:rsidRPr="006D3B9C" w:rsidRDefault="000F7F13" w:rsidP="000F05D2">
                  <w:pPr>
                    <w:rPr>
                      <w:rFonts w:ascii="Times New Roman" w:hAnsi="Times New Roman" w:cs="Times New Roman"/>
                      <w:b/>
                    </w:rPr>
                  </w:pPr>
                  <w:r w:rsidRPr="006D3B9C">
                    <w:rPr>
                      <w:rFonts w:ascii="Times New Roman" w:hAnsi="Times New Roman" w:cs="Times New Roman"/>
                      <w:b/>
                    </w:rPr>
                    <w:t>9.pielikums</w:t>
                  </w:r>
                </w:p>
              </w:tc>
              <w:tc>
                <w:tcPr>
                  <w:tcW w:w="7229" w:type="dxa"/>
                </w:tcPr>
                <w:p w:rsidR="000F7F13" w:rsidRPr="006D3B9C" w:rsidRDefault="009C234E" w:rsidP="000F05D2">
                  <w:pPr>
                    <w:rPr>
                      <w:rFonts w:ascii="Times New Roman" w:hAnsi="Times New Roman" w:cs="Times New Roman"/>
                    </w:rPr>
                  </w:pPr>
                  <w:r>
                    <w:rPr>
                      <w:rFonts w:ascii="Times New Roman" w:hAnsi="Times New Roman" w:cs="Times New Roman"/>
                    </w:rPr>
                    <w:t>Paskaidrojuma raksts</w:t>
                  </w:r>
                </w:p>
              </w:tc>
            </w:tr>
          </w:tbl>
          <w:p w:rsidR="009401D7" w:rsidRPr="00093470" w:rsidRDefault="009401D7" w:rsidP="00A50C5D">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p>
        </w:tc>
      </w:tr>
      <w:tr w:rsidR="009401D7" w:rsidRPr="00093470" w:rsidTr="000F7F13">
        <w:trPr>
          <w:trHeight w:val="235"/>
        </w:trPr>
        <w:tc>
          <w:tcPr>
            <w:tcW w:w="9312" w:type="dxa"/>
          </w:tcPr>
          <w:p w:rsidR="003807BD" w:rsidRPr="00093470" w:rsidRDefault="003807BD"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tc>
      </w:tr>
      <w:tr w:rsidR="009401D7" w:rsidRPr="00093470" w:rsidTr="000F7F13">
        <w:trPr>
          <w:trHeight w:val="66"/>
        </w:trPr>
        <w:tc>
          <w:tcPr>
            <w:tcW w:w="9312" w:type="dxa"/>
          </w:tcPr>
          <w:p w:rsidR="009401D7" w:rsidRPr="00093470" w:rsidRDefault="009401D7" w:rsidP="00A50C5D">
            <w:pPr>
              <w:pStyle w:val="BodyText"/>
              <w:tabs>
                <w:tab w:val="left" w:pos="746"/>
              </w:tabs>
              <w:jc w:val="both"/>
              <w:rPr>
                <w:sz w:val="22"/>
                <w:szCs w:val="22"/>
              </w:rPr>
            </w:pPr>
            <w:r>
              <w:rPr>
                <w:sz w:val="22"/>
                <w:szCs w:val="22"/>
              </w:rPr>
              <w:t xml:space="preserve"> </w:t>
            </w:r>
          </w:p>
        </w:tc>
      </w:tr>
      <w:tr w:rsidR="009401D7" w:rsidRPr="00093470" w:rsidTr="000F7F13">
        <w:trPr>
          <w:trHeight w:val="117"/>
        </w:trPr>
        <w:tc>
          <w:tcPr>
            <w:tcW w:w="9312" w:type="dxa"/>
          </w:tcPr>
          <w:p w:rsidR="009401D7" w:rsidRPr="00093470" w:rsidRDefault="009401D7" w:rsidP="00A50C5D">
            <w:pPr>
              <w:tabs>
                <w:tab w:val="left" w:pos="9637"/>
              </w:tabs>
              <w:overflowPunct w:val="0"/>
              <w:autoSpaceDE w:val="0"/>
              <w:autoSpaceDN w:val="0"/>
              <w:adjustRightInd w:val="0"/>
              <w:ind w:right="281"/>
              <w:jc w:val="both"/>
              <w:textAlignment w:val="baseline"/>
              <w:rPr>
                <w:rFonts w:ascii="Times New Roman" w:hAnsi="Times New Roman" w:cs="Times New Roman"/>
              </w:rPr>
            </w:pPr>
          </w:p>
        </w:tc>
      </w:tr>
      <w:tr w:rsidR="009401D7" w:rsidRPr="00093470" w:rsidTr="000F7F13">
        <w:trPr>
          <w:trHeight w:val="117"/>
        </w:trPr>
        <w:tc>
          <w:tcPr>
            <w:tcW w:w="9312" w:type="dxa"/>
          </w:tcPr>
          <w:p w:rsidR="009401D7" w:rsidRPr="00093470" w:rsidRDefault="009401D7" w:rsidP="00A50C5D">
            <w:pPr>
              <w:pStyle w:val="BodyText"/>
              <w:tabs>
                <w:tab w:val="left" w:pos="284"/>
                <w:tab w:val="left" w:pos="426"/>
                <w:tab w:val="left" w:pos="792"/>
                <w:tab w:val="left" w:pos="1134"/>
              </w:tabs>
              <w:autoSpaceDE w:val="0"/>
              <w:ind w:left="360"/>
              <w:jc w:val="both"/>
              <w:rPr>
                <w:sz w:val="22"/>
                <w:szCs w:val="22"/>
              </w:rPr>
            </w:pPr>
          </w:p>
        </w:tc>
      </w:tr>
      <w:tr w:rsidR="009401D7" w:rsidRPr="00093470" w:rsidTr="000F7F13">
        <w:trPr>
          <w:trHeight w:val="29"/>
        </w:trPr>
        <w:tc>
          <w:tcPr>
            <w:tcW w:w="9312" w:type="dxa"/>
          </w:tcPr>
          <w:p w:rsidR="009401D7" w:rsidRPr="00093470" w:rsidRDefault="009401D7" w:rsidP="00A8469E">
            <w:pPr>
              <w:pStyle w:val="BodyText"/>
              <w:tabs>
                <w:tab w:val="left" w:pos="1134"/>
                <w:tab w:val="left" w:pos="1938"/>
                <w:tab w:val="left" w:pos="3312"/>
              </w:tabs>
              <w:autoSpaceDE w:val="0"/>
              <w:jc w:val="both"/>
              <w:rPr>
                <w:rFonts w:eastAsia="Helvetica"/>
                <w:sz w:val="22"/>
                <w:szCs w:val="22"/>
              </w:rPr>
            </w:pPr>
            <w:r>
              <w:rPr>
                <w:rFonts w:eastAsia="Helvetica"/>
                <w:sz w:val="22"/>
                <w:szCs w:val="22"/>
              </w:rPr>
              <w:t xml:space="preserve"> </w:t>
            </w:r>
          </w:p>
        </w:tc>
      </w:tr>
    </w:tbl>
    <w:p w:rsidR="007D09E3" w:rsidRDefault="0041426B" w:rsidP="00CC3A1C">
      <w:pPr>
        <w:widowControl w:val="0"/>
        <w:suppressAutoHyphens/>
        <w:overflowPunct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br w:type="page"/>
      </w:r>
      <w:r w:rsidR="00CC3A1C">
        <w:rPr>
          <w:rFonts w:ascii="Times New Roman" w:eastAsia="Times New Roman" w:hAnsi="Times New Roman" w:cs="Times New Roman"/>
          <w:snapToGrid w:val="0"/>
          <w:color w:val="000000"/>
        </w:rPr>
        <w:lastRenderedPageBreak/>
        <w:t xml:space="preserve"> </w:t>
      </w: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829"/>
      </w:tblGrid>
      <w:tr w:rsidR="006A19DC" w:rsidRPr="006D3B9C" w:rsidTr="00F45F08">
        <w:trPr>
          <w:trHeight w:val="267"/>
        </w:trPr>
        <w:tc>
          <w:tcPr>
            <w:tcW w:w="236" w:type="dxa"/>
          </w:tcPr>
          <w:p w:rsidR="006A19DC" w:rsidRPr="006D3B9C" w:rsidRDefault="006A19DC" w:rsidP="006A19DC">
            <w:pPr>
              <w:rPr>
                <w:rFonts w:ascii="Times New Roman" w:hAnsi="Times New Roman" w:cs="Times New Roman"/>
                <w:b/>
              </w:rPr>
            </w:pPr>
          </w:p>
        </w:tc>
        <w:tc>
          <w:tcPr>
            <w:tcW w:w="9829" w:type="dxa"/>
          </w:tcPr>
          <w:p w:rsidR="00705511" w:rsidRPr="003D04F2" w:rsidRDefault="00705511" w:rsidP="00705511">
            <w:pPr>
              <w:keepNext/>
              <w:pageBreakBefore/>
              <w:suppressAutoHyphens/>
              <w:jc w:val="right"/>
              <w:outlineLvl w:val="3"/>
              <w:rPr>
                <w:rFonts w:ascii="Times New Roman" w:eastAsia="Times New Roman" w:hAnsi="Times New Roman" w:cs="Times New Roman"/>
                <w:lang w:eastAsia="ar-SA"/>
              </w:rPr>
            </w:pPr>
            <w:r w:rsidRPr="003D04F2">
              <w:rPr>
                <w:rFonts w:ascii="Times New Roman" w:eastAsia="Times New Roman" w:hAnsi="Times New Roman" w:cs="Times New Roman"/>
                <w:lang w:eastAsia="ar-SA"/>
              </w:rPr>
              <w:t>Iepirkums RND 2018/15</w:t>
            </w:r>
          </w:p>
          <w:p w:rsidR="00705511" w:rsidRPr="003D04F2" w:rsidRDefault="00705511" w:rsidP="00705511">
            <w:pPr>
              <w:suppressAutoHyphens/>
              <w:jc w:val="right"/>
              <w:rPr>
                <w:rFonts w:ascii="Times New Roman" w:eastAsia="Times New Roman" w:hAnsi="Times New Roman" w:cs="Times New Roman"/>
                <w:lang w:eastAsia="ar-SA"/>
              </w:rPr>
            </w:pPr>
            <w:r w:rsidRPr="003D04F2">
              <w:rPr>
                <w:rFonts w:ascii="Times New Roman" w:eastAsia="Times New Roman" w:hAnsi="Times New Roman" w:cs="Times New Roman"/>
                <w:b/>
                <w:lang w:eastAsia="ar-SA"/>
              </w:rPr>
              <w:t>nolikuma 1.pielikums</w:t>
            </w:r>
          </w:p>
          <w:p w:rsidR="00705511" w:rsidRPr="003D04F2" w:rsidRDefault="00705511" w:rsidP="00705511">
            <w:pPr>
              <w:suppressAutoHyphens/>
              <w:jc w:val="center"/>
              <w:rPr>
                <w:rFonts w:ascii="Times New Roman" w:eastAsia="Times New Roman" w:hAnsi="Times New Roman" w:cs="Times New Roman"/>
                <w:b/>
                <w:caps/>
              </w:rPr>
            </w:pPr>
          </w:p>
          <w:p w:rsidR="00705511" w:rsidRPr="003D04F2" w:rsidRDefault="00705511" w:rsidP="00705511">
            <w:pPr>
              <w:suppressAutoHyphens/>
              <w:jc w:val="center"/>
              <w:rPr>
                <w:rFonts w:ascii="Times New Roman" w:eastAsia="Times New Roman" w:hAnsi="Times New Roman" w:cs="Times New Roman"/>
                <w:b/>
                <w:caps/>
              </w:rPr>
            </w:pPr>
            <w:r w:rsidRPr="003D04F2">
              <w:rPr>
                <w:rFonts w:ascii="Times New Roman" w:eastAsia="Times New Roman" w:hAnsi="Times New Roman" w:cs="Times New Roman"/>
                <w:b/>
                <w:caps/>
              </w:rPr>
              <w:t>PIETEIKUMS DALĪBAI IEPIRKUMĀ</w:t>
            </w:r>
          </w:p>
          <w:p w:rsidR="00705511" w:rsidRPr="003D04F2" w:rsidRDefault="00705511" w:rsidP="00705511">
            <w:pPr>
              <w:suppressAutoHyphens/>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705511" w:rsidRPr="003D04F2" w:rsidTr="00EC782B">
              <w:tc>
                <w:tcPr>
                  <w:tcW w:w="5709" w:type="dxa"/>
                  <w:tcBorders>
                    <w:bottom w:val="single" w:sz="4" w:space="0" w:color="000000"/>
                  </w:tcBorders>
                  <w:vAlign w:val="center"/>
                </w:tcPr>
                <w:p w:rsidR="00705511" w:rsidRPr="003D04F2" w:rsidRDefault="00705511" w:rsidP="000F05D2">
                  <w:pPr>
                    <w:suppressAutoHyphens/>
                    <w:snapToGrid w:val="0"/>
                    <w:spacing w:after="0" w:line="240" w:lineRule="auto"/>
                    <w:jc w:val="center"/>
                    <w:rPr>
                      <w:rFonts w:ascii="Times New Roman" w:eastAsia="Times New Roman" w:hAnsi="Times New Roman" w:cs="Times New Roman"/>
                      <w:b/>
                    </w:rPr>
                  </w:pPr>
                  <w:r w:rsidRPr="003D04F2">
                    <w:rPr>
                      <w:rFonts w:ascii="Times New Roman" w:eastAsia="Times New Roman" w:hAnsi="Times New Roman" w:cs="Times New Roman"/>
                      <w:b/>
                    </w:rPr>
                    <w:t xml:space="preserve"> </w:t>
                  </w:r>
                </w:p>
              </w:tc>
              <w:tc>
                <w:tcPr>
                  <w:tcW w:w="3505" w:type="dxa"/>
                  <w:tcBorders>
                    <w:bottom w:val="single" w:sz="4" w:space="0" w:color="000000"/>
                  </w:tcBorders>
                </w:tcPr>
                <w:p w:rsidR="00705511" w:rsidRPr="003D04F2" w:rsidRDefault="00705511" w:rsidP="000F05D2">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705511" w:rsidRPr="003D04F2" w:rsidTr="00EC782B">
              <w:tc>
                <w:tcPr>
                  <w:tcW w:w="5709" w:type="dxa"/>
                  <w:tcBorders>
                    <w:top w:val="single" w:sz="4" w:space="0" w:color="000000"/>
                  </w:tcBorders>
                </w:tcPr>
                <w:p w:rsidR="00705511" w:rsidRPr="003D04F2" w:rsidRDefault="00705511" w:rsidP="000F05D2">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3D04F2">
                    <w:rPr>
                      <w:rFonts w:ascii="Times New Roman" w:eastAsia="Times New Roman" w:hAnsi="Times New Roman" w:cs="Times New Roman"/>
                      <w:i/>
                      <w:iCs/>
                    </w:rPr>
                    <w:t>Sabiedrības nosaukums</w:t>
                  </w:r>
                </w:p>
              </w:tc>
              <w:tc>
                <w:tcPr>
                  <w:tcW w:w="3505" w:type="dxa"/>
                  <w:tcBorders>
                    <w:top w:val="single" w:sz="4" w:space="0" w:color="000000"/>
                  </w:tcBorders>
                </w:tcPr>
                <w:p w:rsidR="00705511" w:rsidRPr="003D04F2" w:rsidRDefault="00705511" w:rsidP="000F05D2">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3D04F2">
                    <w:rPr>
                      <w:rFonts w:ascii="Times New Roman" w:eastAsia="Times New Roman" w:hAnsi="Times New Roman" w:cs="Times New Roman"/>
                      <w:i/>
                      <w:iCs/>
                    </w:rPr>
                    <w:t>reģistrācijas numurs</w:t>
                  </w:r>
                </w:p>
              </w:tc>
            </w:tr>
          </w:tbl>
          <w:p w:rsidR="00705511" w:rsidRPr="003D04F2" w:rsidRDefault="00705511" w:rsidP="00705511">
            <w:pPr>
              <w:suppressAutoHyphens/>
              <w:jc w:val="both"/>
              <w:rPr>
                <w:rFonts w:ascii="Times New Roman" w:eastAsia="Times New Roman" w:hAnsi="Times New Roman" w:cs="Times New Roman"/>
              </w:rPr>
            </w:pPr>
            <w:r w:rsidRPr="003D04F2">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705511" w:rsidRPr="003D04F2" w:rsidTr="00EC782B">
              <w:trPr>
                <w:trHeight w:val="137"/>
              </w:trPr>
              <w:tc>
                <w:tcPr>
                  <w:tcW w:w="3119" w:type="dxa"/>
                  <w:tcBorders>
                    <w:bottom w:val="single" w:sz="4" w:space="0" w:color="000000"/>
                  </w:tcBorders>
                </w:tcPr>
                <w:p w:rsidR="00705511" w:rsidRPr="003D04F2" w:rsidRDefault="00705511" w:rsidP="000F05D2">
                  <w:pPr>
                    <w:tabs>
                      <w:tab w:val="center" w:pos="5593"/>
                      <w:tab w:val="right" w:pos="9746"/>
                    </w:tabs>
                    <w:suppressAutoHyphens/>
                    <w:snapToGrid w:val="0"/>
                    <w:spacing w:after="0" w:line="240" w:lineRule="auto"/>
                    <w:rPr>
                      <w:rFonts w:ascii="Times New Roman" w:eastAsia="Times New Roman" w:hAnsi="Times New Roman" w:cs="Times New Roman"/>
                    </w:rPr>
                  </w:pPr>
                  <w:r w:rsidRPr="003D04F2">
                    <w:rPr>
                      <w:rFonts w:ascii="Times New Roman" w:eastAsia="Times New Roman" w:hAnsi="Times New Roman" w:cs="Times New Roman"/>
                    </w:rPr>
                    <w:t>kuras vārdā saskaņā ar</w:t>
                  </w:r>
                </w:p>
              </w:tc>
              <w:tc>
                <w:tcPr>
                  <w:tcW w:w="1276" w:type="dxa"/>
                  <w:tcBorders>
                    <w:bottom w:val="single" w:sz="4" w:space="0" w:color="000000"/>
                  </w:tcBorders>
                </w:tcPr>
                <w:p w:rsidR="00705511" w:rsidRPr="003D04F2" w:rsidRDefault="00705511" w:rsidP="000F05D2">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705511" w:rsidRPr="003D04F2" w:rsidRDefault="00705511" w:rsidP="000F05D2">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3D04F2">
                    <w:rPr>
                      <w:rFonts w:ascii="Times New Roman" w:eastAsia="Times New Roman" w:hAnsi="Times New Roman" w:cs="Times New Roman"/>
                    </w:rPr>
                    <w:t>rīkojas</w:t>
                  </w:r>
                </w:p>
              </w:tc>
            </w:tr>
            <w:tr w:rsidR="00705511" w:rsidRPr="003D04F2" w:rsidTr="00EC782B">
              <w:tc>
                <w:tcPr>
                  <w:tcW w:w="3119" w:type="dxa"/>
                  <w:tcBorders>
                    <w:top w:val="single" w:sz="4" w:space="0" w:color="000000"/>
                  </w:tcBorders>
                </w:tcPr>
                <w:p w:rsidR="00705511" w:rsidRPr="003D04F2" w:rsidRDefault="00705511" w:rsidP="000F05D2">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705511" w:rsidRPr="003D04F2" w:rsidRDefault="00705511" w:rsidP="000F05D2">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3D04F2">
                    <w:rPr>
                      <w:rFonts w:ascii="Times New Roman" w:eastAsia="Times New Roman" w:hAnsi="Times New Roman" w:cs="Times New Roman"/>
                      <w:i/>
                      <w:iCs/>
                    </w:rPr>
                    <w:t xml:space="preserve">pārstāvības pamats </w:t>
                  </w:r>
                </w:p>
              </w:tc>
              <w:tc>
                <w:tcPr>
                  <w:tcW w:w="4819" w:type="dxa"/>
                  <w:tcBorders>
                    <w:top w:val="single" w:sz="4" w:space="0" w:color="000000"/>
                  </w:tcBorders>
                </w:tcPr>
                <w:p w:rsidR="00705511" w:rsidRPr="003D04F2" w:rsidRDefault="00705511" w:rsidP="000F05D2">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3D04F2">
                    <w:rPr>
                      <w:rFonts w:ascii="Times New Roman" w:eastAsia="Times New Roman" w:hAnsi="Times New Roman" w:cs="Times New Roman"/>
                      <w:i/>
                      <w:iCs/>
                    </w:rPr>
                    <w:t xml:space="preserve">Amats, </w:t>
                  </w:r>
                </w:p>
                <w:p w:rsidR="00705511" w:rsidRPr="003D04F2" w:rsidRDefault="00705511" w:rsidP="000F05D2">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3D04F2">
                    <w:rPr>
                      <w:rFonts w:ascii="Times New Roman" w:eastAsia="Times New Roman" w:hAnsi="Times New Roman" w:cs="Times New Roman"/>
                      <w:i/>
                      <w:iCs/>
                    </w:rPr>
                    <w:t>vārds un uzvārds</w:t>
                  </w:r>
                </w:p>
              </w:tc>
            </w:tr>
          </w:tbl>
          <w:p w:rsidR="00705511" w:rsidRPr="003D04F2" w:rsidRDefault="00705511" w:rsidP="00705511">
            <w:pPr>
              <w:suppressAutoHyphens/>
              <w:jc w:val="both"/>
              <w:rPr>
                <w:rFonts w:ascii="Times New Roman" w:eastAsia="Times New Roman" w:hAnsi="Times New Roman" w:cs="Times New Roman"/>
                <w:lang w:eastAsia="ar-SA"/>
              </w:rPr>
            </w:pPr>
          </w:p>
          <w:p w:rsidR="00705511" w:rsidRPr="003D04F2" w:rsidRDefault="00705511" w:rsidP="00CC3A1C">
            <w:pPr>
              <w:widowControl w:val="0"/>
              <w:suppressAutoHyphens/>
              <w:overflowPunct w:val="0"/>
              <w:autoSpaceDE w:val="0"/>
              <w:autoSpaceDN w:val="0"/>
              <w:adjustRightInd w:val="0"/>
              <w:jc w:val="center"/>
              <w:rPr>
                <w:rFonts w:ascii="Times New Roman" w:hAnsi="Times New Roman" w:cs="Times New Roman"/>
                <w:bCs/>
              </w:rPr>
            </w:pPr>
            <w:r w:rsidRPr="003D04F2">
              <w:rPr>
                <w:rFonts w:ascii="Times New Roman" w:hAnsi="Times New Roman" w:cs="Times New Roman"/>
              </w:rPr>
              <w:t xml:space="preserve">Ar šo piesakās piedalīties iepirkumā </w:t>
            </w:r>
            <w:r w:rsidR="00CC3A1C" w:rsidRPr="003D04F2">
              <w:rPr>
                <w:rFonts w:ascii="Times New Roman" w:eastAsia="Times New Roman" w:hAnsi="Times New Roman" w:cs="Times New Roman"/>
                <w:snapToGrid w:val="0"/>
                <w:color w:val="000000"/>
              </w:rPr>
              <w:t>“</w:t>
            </w:r>
            <w:r w:rsidR="00CC3A1C" w:rsidRPr="003D04F2">
              <w:rPr>
                <w:rFonts w:ascii="Times New Roman" w:eastAsia="Times New Roman" w:hAnsi="Times New Roman" w:cs="Times New Roman"/>
              </w:rPr>
              <w:t>Sventājas upes ielejas un Muižas kalna labiekārtošana Rucavas novada Rucavas pagastā</w:t>
            </w:r>
            <w:r w:rsidR="00CC3A1C" w:rsidRPr="003D04F2">
              <w:rPr>
                <w:rFonts w:ascii="Times New Roman" w:eastAsia="Times New Roman" w:hAnsi="Times New Roman" w:cs="Times New Roman"/>
                <w:snapToGrid w:val="0"/>
                <w:color w:val="000000"/>
              </w:rPr>
              <w:t>”,</w:t>
            </w:r>
            <w:r w:rsidRPr="003D04F2">
              <w:rPr>
                <w:rFonts w:ascii="Times New Roman" w:hAnsi="Times New Roman" w:cs="Times New Roman"/>
                <w:bCs/>
              </w:rPr>
              <w:t xml:space="preserve"> (identifikācijas numurs RND 2018/15).</w:t>
            </w:r>
          </w:p>
          <w:p w:rsidR="00705511" w:rsidRPr="003D04F2" w:rsidRDefault="00705511" w:rsidP="00705511">
            <w:pPr>
              <w:pStyle w:val="NoSpacing"/>
              <w:jc w:val="both"/>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6"/>
              <w:gridCol w:w="453"/>
              <w:gridCol w:w="1359"/>
              <w:gridCol w:w="453"/>
              <w:gridCol w:w="4530"/>
            </w:tblGrid>
            <w:tr w:rsidR="00705511" w:rsidRPr="003D04F2" w:rsidTr="00EC782B">
              <w:tc>
                <w:tcPr>
                  <w:tcW w:w="2266" w:type="dxa"/>
                  <w:tcBorders>
                    <w:right w:val="single" w:sz="4" w:space="0" w:color="auto"/>
                  </w:tcBorders>
                </w:tcPr>
                <w:p w:rsidR="00705511" w:rsidRPr="003D04F2" w:rsidRDefault="00705511" w:rsidP="000F05D2">
                  <w:pPr>
                    <w:suppressAutoHyphens/>
                    <w:jc w:val="right"/>
                    <w:rPr>
                      <w:rFonts w:ascii="Times New Roman" w:eastAsia="Times New Roman" w:hAnsi="Times New Roman" w:cs="Times New Roman"/>
                    </w:rPr>
                  </w:pPr>
                  <w:r w:rsidRPr="003D04F2">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705511" w:rsidRPr="003D04F2" w:rsidRDefault="00705511" w:rsidP="000F05D2">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rsidR="00705511" w:rsidRPr="003D04F2" w:rsidRDefault="00705511" w:rsidP="000F05D2">
                  <w:pPr>
                    <w:suppressAutoHyphens/>
                    <w:jc w:val="right"/>
                    <w:rPr>
                      <w:rFonts w:ascii="Times New Roman" w:eastAsia="Times New Roman" w:hAnsi="Times New Roman" w:cs="Times New Roman"/>
                    </w:rPr>
                  </w:pPr>
                  <w:r w:rsidRPr="003D04F2">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705511" w:rsidRPr="003D04F2" w:rsidRDefault="00705511" w:rsidP="000F05D2">
                  <w:pPr>
                    <w:suppressAutoHyphens/>
                    <w:jc w:val="both"/>
                    <w:rPr>
                      <w:rFonts w:ascii="Times New Roman" w:eastAsia="Times New Roman" w:hAnsi="Times New Roman" w:cs="Times New Roman"/>
                    </w:rPr>
                  </w:pPr>
                </w:p>
              </w:tc>
              <w:tc>
                <w:tcPr>
                  <w:tcW w:w="4530" w:type="dxa"/>
                  <w:tcBorders>
                    <w:left w:val="single" w:sz="4" w:space="0" w:color="auto"/>
                  </w:tcBorders>
                </w:tcPr>
                <w:p w:rsidR="00705511" w:rsidRPr="003D04F2" w:rsidRDefault="00705511" w:rsidP="000F05D2">
                  <w:pPr>
                    <w:suppressAutoHyphens/>
                    <w:jc w:val="both"/>
                    <w:rPr>
                      <w:rFonts w:ascii="Times New Roman" w:eastAsia="Times New Roman" w:hAnsi="Times New Roman" w:cs="Times New Roman"/>
                    </w:rPr>
                  </w:pPr>
                  <w:r w:rsidRPr="003D04F2">
                    <w:rPr>
                      <w:rFonts w:ascii="Times New Roman" w:eastAsia="Times New Roman" w:hAnsi="Times New Roman" w:cs="Times New Roman"/>
                      <w:b/>
                    </w:rPr>
                    <w:t>mazā vai vidējā uzņēmuma</w:t>
                  </w:r>
                  <w:r w:rsidRPr="003D04F2">
                    <w:rPr>
                      <w:rFonts w:ascii="Times New Roman" w:eastAsia="Times New Roman" w:hAnsi="Times New Roman" w:cs="Times New Roman"/>
                    </w:rPr>
                    <w:t xml:space="preserve"> statusam </w:t>
                  </w:r>
                  <w:r w:rsidRPr="003D04F2">
                    <w:rPr>
                      <w:rStyle w:val="FootnoteReference"/>
                      <w:rFonts w:ascii="Times New Roman" w:eastAsia="Times New Roman" w:hAnsi="Times New Roman" w:cs="Times New Roman"/>
                    </w:rPr>
                    <w:footnoteReference w:id="1"/>
                  </w:r>
                </w:p>
              </w:tc>
            </w:tr>
          </w:tbl>
          <w:p w:rsidR="00705511" w:rsidRPr="003D04F2" w:rsidRDefault="00705511" w:rsidP="00705511">
            <w:pPr>
              <w:suppressAutoHyphens/>
              <w:jc w:val="both"/>
              <w:rPr>
                <w:rFonts w:ascii="Times New Roman" w:eastAsia="Times New Roman" w:hAnsi="Times New Roman" w:cs="Times New Roman"/>
                <w:b/>
                <w:bCs/>
                <w:lang w:eastAsia="ar-SA"/>
              </w:rPr>
            </w:pPr>
          </w:p>
          <w:p w:rsidR="00705511" w:rsidRPr="003D04F2" w:rsidRDefault="00705511" w:rsidP="00705511">
            <w:pPr>
              <w:suppressAutoHyphens/>
              <w:jc w:val="both"/>
              <w:rPr>
                <w:rFonts w:ascii="Times New Roman" w:eastAsia="Times New Roman" w:hAnsi="Times New Roman" w:cs="Times New Roman"/>
              </w:rPr>
            </w:pPr>
            <w:r w:rsidRPr="003D04F2">
              <w:rPr>
                <w:rFonts w:ascii="Times New Roman" w:eastAsia="Times New Roman" w:hAnsi="Times New Roman" w:cs="Times New Roman"/>
              </w:rPr>
              <w:t>Apliecinu, ka:</w:t>
            </w:r>
          </w:p>
          <w:p w:rsidR="00705511" w:rsidRPr="003D04F2" w:rsidRDefault="00705511" w:rsidP="00705511">
            <w:pPr>
              <w:pStyle w:val="BodyText"/>
              <w:numPr>
                <w:ilvl w:val="0"/>
                <w:numId w:val="5"/>
              </w:numPr>
              <w:spacing w:before="80" w:after="80"/>
              <w:ind w:left="567" w:hanging="567"/>
              <w:jc w:val="both"/>
              <w:rPr>
                <w:sz w:val="22"/>
                <w:szCs w:val="22"/>
              </w:rPr>
            </w:pPr>
            <w:r w:rsidRPr="003D04F2">
              <w:rPr>
                <w:sz w:val="22"/>
                <w:szCs w:val="22"/>
              </w:rPr>
              <w:t>pretendents ir reģistrēts, licencēts un/vai sertificēts atbilstoši attiecīgās valsts normatīvo aktu prasībām, tiesīgs veikt Pasūtītājam nepieciešamos būvdarbus;</w:t>
            </w:r>
          </w:p>
          <w:p w:rsidR="00705511" w:rsidRPr="003D04F2" w:rsidRDefault="00705511" w:rsidP="00705511">
            <w:pPr>
              <w:pStyle w:val="BodyText"/>
              <w:numPr>
                <w:ilvl w:val="0"/>
                <w:numId w:val="5"/>
              </w:numPr>
              <w:spacing w:before="80" w:after="80"/>
              <w:ind w:left="567" w:hanging="567"/>
              <w:jc w:val="both"/>
              <w:rPr>
                <w:sz w:val="22"/>
                <w:szCs w:val="22"/>
              </w:rPr>
            </w:pPr>
            <w:r w:rsidRPr="003D04F2">
              <w:rPr>
                <w:sz w:val="22"/>
                <w:szCs w:val="22"/>
              </w:rPr>
              <w:t>esam iepazinušies un pilnībā piekrītam iepirkuma nolikuma un līguma projekta nosacījumiem;</w:t>
            </w:r>
          </w:p>
          <w:p w:rsidR="00705511" w:rsidRPr="003D04F2" w:rsidRDefault="00705511" w:rsidP="00705511">
            <w:pPr>
              <w:pStyle w:val="BodyText"/>
              <w:numPr>
                <w:ilvl w:val="0"/>
                <w:numId w:val="5"/>
              </w:numPr>
              <w:spacing w:before="80" w:after="80"/>
              <w:ind w:left="567" w:hanging="567"/>
              <w:jc w:val="both"/>
              <w:rPr>
                <w:sz w:val="22"/>
                <w:szCs w:val="22"/>
              </w:rPr>
            </w:pPr>
            <w:r w:rsidRPr="003D04F2">
              <w:rPr>
                <w:sz w:val="22"/>
                <w:szCs w:val="22"/>
              </w:rPr>
              <w:t>šis piedāvājums ir sagatavots individuāli un nav saskaņots ar konkurentiem;</w:t>
            </w:r>
          </w:p>
          <w:p w:rsidR="00705511" w:rsidRPr="003D04F2" w:rsidRDefault="00705511" w:rsidP="00705511">
            <w:pPr>
              <w:pStyle w:val="BodyText"/>
              <w:numPr>
                <w:ilvl w:val="0"/>
                <w:numId w:val="5"/>
              </w:numPr>
              <w:spacing w:before="80" w:after="80"/>
              <w:ind w:left="567" w:hanging="567"/>
              <w:jc w:val="both"/>
              <w:rPr>
                <w:sz w:val="22"/>
                <w:szCs w:val="22"/>
              </w:rPr>
            </w:pPr>
            <w:r w:rsidRPr="003D04F2">
              <w:rPr>
                <w:sz w:val="22"/>
                <w:szCs w:val="22"/>
              </w:rPr>
              <w:t>Būvnieka pārstāvis ar līgumu saistītu jautājumu risināšanā (atbildīgais būvdarbu vadītājs):</w:t>
            </w:r>
            <w:proofErr w:type="gramStart"/>
            <w:r w:rsidRPr="003D04F2">
              <w:rPr>
                <w:sz w:val="22"/>
                <w:szCs w:val="22"/>
              </w:rPr>
              <w:t xml:space="preserve">  </w:t>
            </w:r>
            <w:proofErr w:type="gramEnd"/>
            <w:r w:rsidRPr="003D04F2">
              <w:rPr>
                <w:sz w:val="22"/>
                <w:szCs w:val="22"/>
              </w:rPr>
              <w:t>___________ (vārds uzvārds); tālr.:______________ e-pasts:__________________ ;</w:t>
            </w:r>
          </w:p>
          <w:p w:rsidR="00705511" w:rsidRPr="003D04F2" w:rsidRDefault="00705511" w:rsidP="00705511">
            <w:pPr>
              <w:pStyle w:val="BodyText"/>
              <w:numPr>
                <w:ilvl w:val="0"/>
                <w:numId w:val="5"/>
              </w:numPr>
              <w:spacing w:before="80" w:after="80"/>
              <w:ind w:left="567" w:hanging="567"/>
              <w:jc w:val="both"/>
              <w:rPr>
                <w:sz w:val="22"/>
                <w:szCs w:val="22"/>
              </w:rPr>
            </w:pPr>
            <w:r w:rsidRPr="003D04F2">
              <w:rPr>
                <w:sz w:val="22"/>
                <w:szCs w:val="22"/>
              </w:rPr>
              <w:t>visas piedāvājumā sniegtās ziņas ir patiesas.</w:t>
            </w:r>
          </w:p>
          <w:p w:rsidR="00705511" w:rsidRPr="003D04F2" w:rsidRDefault="00705511" w:rsidP="00705511">
            <w:pPr>
              <w:tabs>
                <w:tab w:val="left" w:pos="1134"/>
                <w:tab w:val="left" w:pos="4500"/>
              </w:tabs>
              <w:suppressAutoHyphens/>
              <w:spacing w:before="80" w:after="80"/>
              <w:ind w:left="1134"/>
              <w:jc w:val="both"/>
              <w:rPr>
                <w:rFonts w:ascii="Times New Roman" w:eastAsia="Times New Roman" w:hAnsi="Times New Roman" w:cs="Times New Roman"/>
                <w:lang w:eastAsia="ar-SA"/>
              </w:rPr>
            </w:pPr>
          </w:p>
          <w:tbl>
            <w:tblPr>
              <w:tblW w:w="9214" w:type="dxa"/>
              <w:tblInd w:w="108" w:type="dxa"/>
              <w:tblLayout w:type="fixed"/>
              <w:tblLook w:val="0000" w:firstRow="0" w:lastRow="0" w:firstColumn="0" w:lastColumn="0" w:noHBand="0" w:noVBand="0"/>
            </w:tblPr>
            <w:tblGrid>
              <w:gridCol w:w="6238"/>
              <w:gridCol w:w="2976"/>
            </w:tblGrid>
            <w:tr w:rsidR="00705511" w:rsidRPr="003D04F2" w:rsidTr="00EC782B">
              <w:tc>
                <w:tcPr>
                  <w:tcW w:w="6238" w:type="dxa"/>
                </w:tcPr>
                <w:p w:rsidR="00705511" w:rsidRPr="003D04F2" w:rsidRDefault="00705511" w:rsidP="000F05D2">
                  <w:pPr>
                    <w:suppressAutoHyphens/>
                    <w:spacing w:before="120" w:after="120" w:line="240" w:lineRule="auto"/>
                    <w:rPr>
                      <w:rFonts w:ascii="Times New Roman" w:eastAsia="Times New Roman" w:hAnsi="Times New Roman" w:cs="Times New Roman"/>
                    </w:rPr>
                  </w:pPr>
                  <w:r w:rsidRPr="003D04F2">
                    <w:rPr>
                      <w:rFonts w:ascii="Times New Roman" w:eastAsia="Times New Roman" w:hAnsi="Times New Roman" w:cs="Times New Roman"/>
                    </w:rPr>
                    <w:t>Amatpersonas vai pilnvarotās personas paraksts:</w:t>
                  </w:r>
                </w:p>
              </w:tc>
              <w:tc>
                <w:tcPr>
                  <w:tcW w:w="2976" w:type="dxa"/>
                  <w:tcBorders>
                    <w:bottom w:val="single" w:sz="4" w:space="0" w:color="000000"/>
                  </w:tcBorders>
                </w:tcPr>
                <w:p w:rsidR="00705511" w:rsidRPr="003D04F2" w:rsidRDefault="00705511" w:rsidP="000F05D2">
                  <w:pPr>
                    <w:suppressAutoHyphens/>
                    <w:spacing w:before="120" w:after="120" w:line="240" w:lineRule="auto"/>
                    <w:rPr>
                      <w:rFonts w:ascii="Times New Roman" w:eastAsia="Times New Roman" w:hAnsi="Times New Roman" w:cs="Times New Roman"/>
                    </w:rPr>
                  </w:pPr>
                </w:p>
              </w:tc>
            </w:tr>
            <w:tr w:rsidR="00705511" w:rsidRPr="003D04F2" w:rsidTr="00EC782B">
              <w:tc>
                <w:tcPr>
                  <w:tcW w:w="6238" w:type="dxa"/>
                </w:tcPr>
                <w:p w:rsidR="00705511" w:rsidRPr="003D04F2" w:rsidRDefault="00705511" w:rsidP="000F05D2">
                  <w:pPr>
                    <w:suppressAutoHyphens/>
                    <w:spacing w:before="120" w:after="120" w:line="240" w:lineRule="auto"/>
                    <w:rPr>
                      <w:rFonts w:ascii="Times New Roman" w:eastAsia="Times New Roman" w:hAnsi="Times New Roman" w:cs="Times New Roman"/>
                    </w:rPr>
                  </w:pPr>
                  <w:r w:rsidRPr="003D04F2">
                    <w:rPr>
                      <w:rFonts w:ascii="Times New Roman" w:eastAsia="Times New Roman" w:hAnsi="Times New Roman" w:cs="Times New Roman"/>
                    </w:rPr>
                    <w:t>Parakstītāja vārds, uzvārds un amats:</w:t>
                  </w:r>
                </w:p>
              </w:tc>
              <w:tc>
                <w:tcPr>
                  <w:tcW w:w="2976" w:type="dxa"/>
                  <w:tcBorders>
                    <w:bottom w:val="single" w:sz="4" w:space="0" w:color="000000"/>
                  </w:tcBorders>
                </w:tcPr>
                <w:p w:rsidR="00705511" w:rsidRPr="003D04F2" w:rsidRDefault="00705511" w:rsidP="000F05D2">
                  <w:pPr>
                    <w:suppressAutoHyphens/>
                    <w:spacing w:before="120" w:after="120" w:line="240" w:lineRule="auto"/>
                    <w:rPr>
                      <w:rFonts w:ascii="Times New Roman" w:eastAsia="Times New Roman" w:hAnsi="Times New Roman" w:cs="Times New Roman"/>
                    </w:rPr>
                  </w:pPr>
                </w:p>
              </w:tc>
            </w:tr>
            <w:tr w:rsidR="00705511" w:rsidRPr="003D04F2" w:rsidTr="00EC782B">
              <w:tc>
                <w:tcPr>
                  <w:tcW w:w="6238" w:type="dxa"/>
                </w:tcPr>
                <w:p w:rsidR="00705511" w:rsidRPr="003D04F2" w:rsidRDefault="00705511" w:rsidP="000F05D2">
                  <w:pPr>
                    <w:suppressAutoHyphens/>
                    <w:spacing w:before="120" w:after="120" w:line="240" w:lineRule="auto"/>
                    <w:rPr>
                      <w:rFonts w:ascii="Times New Roman" w:eastAsia="Times New Roman" w:hAnsi="Times New Roman" w:cs="Times New Roman"/>
                    </w:rPr>
                  </w:pPr>
                  <w:r w:rsidRPr="003D04F2">
                    <w:rPr>
                      <w:rFonts w:ascii="Times New Roman" w:eastAsia="Times New Roman" w:hAnsi="Times New Roman" w:cs="Times New Roman"/>
                    </w:rPr>
                    <w:t>Korespondences adrese:</w:t>
                  </w:r>
                </w:p>
              </w:tc>
              <w:tc>
                <w:tcPr>
                  <w:tcW w:w="2976" w:type="dxa"/>
                  <w:tcBorders>
                    <w:bottom w:val="single" w:sz="4" w:space="0" w:color="000000"/>
                  </w:tcBorders>
                </w:tcPr>
                <w:p w:rsidR="00705511" w:rsidRPr="003D04F2" w:rsidRDefault="00705511" w:rsidP="000F05D2">
                  <w:pPr>
                    <w:suppressAutoHyphens/>
                    <w:spacing w:before="120" w:after="120" w:line="240" w:lineRule="auto"/>
                    <w:rPr>
                      <w:rFonts w:ascii="Times New Roman" w:eastAsia="Times New Roman" w:hAnsi="Times New Roman" w:cs="Times New Roman"/>
                    </w:rPr>
                  </w:pPr>
                </w:p>
              </w:tc>
            </w:tr>
            <w:tr w:rsidR="00705511" w:rsidRPr="003D04F2" w:rsidTr="00EC782B">
              <w:tc>
                <w:tcPr>
                  <w:tcW w:w="6238" w:type="dxa"/>
                </w:tcPr>
                <w:p w:rsidR="00705511" w:rsidRPr="003D04F2" w:rsidRDefault="00705511" w:rsidP="000F05D2">
                  <w:pPr>
                    <w:suppressAutoHyphens/>
                    <w:spacing w:before="120" w:after="120" w:line="240" w:lineRule="auto"/>
                    <w:rPr>
                      <w:rFonts w:ascii="Times New Roman" w:eastAsia="Times New Roman" w:hAnsi="Times New Roman" w:cs="Times New Roman"/>
                    </w:rPr>
                  </w:pPr>
                  <w:r w:rsidRPr="003D04F2">
                    <w:rPr>
                      <w:rFonts w:ascii="Times New Roman" w:eastAsia="Times New Roman" w:hAnsi="Times New Roman" w:cs="Times New Roman"/>
                    </w:rPr>
                    <w:t>Bankas rekvizīti:</w:t>
                  </w:r>
                </w:p>
              </w:tc>
              <w:tc>
                <w:tcPr>
                  <w:tcW w:w="2976" w:type="dxa"/>
                  <w:tcBorders>
                    <w:bottom w:val="single" w:sz="4" w:space="0" w:color="000000"/>
                  </w:tcBorders>
                </w:tcPr>
                <w:p w:rsidR="00705511" w:rsidRPr="003D04F2" w:rsidRDefault="00705511" w:rsidP="000F05D2">
                  <w:pPr>
                    <w:suppressAutoHyphens/>
                    <w:spacing w:before="120" w:after="120" w:line="240" w:lineRule="auto"/>
                    <w:rPr>
                      <w:rFonts w:ascii="Times New Roman" w:eastAsia="Times New Roman" w:hAnsi="Times New Roman" w:cs="Times New Roman"/>
                    </w:rPr>
                  </w:pPr>
                </w:p>
              </w:tc>
            </w:tr>
            <w:tr w:rsidR="00705511" w:rsidRPr="003D04F2" w:rsidTr="00EC782B">
              <w:tc>
                <w:tcPr>
                  <w:tcW w:w="6238" w:type="dxa"/>
                </w:tcPr>
                <w:p w:rsidR="00705511" w:rsidRPr="003D04F2" w:rsidRDefault="00705511" w:rsidP="000F05D2">
                  <w:pPr>
                    <w:suppressAutoHyphens/>
                    <w:spacing w:before="120" w:after="120" w:line="240" w:lineRule="auto"/>
                    <w:rPr>
                      <w:rFonts w:ascii="Times New Roman" w:eastAsia="Times New Roman" w:hAnsi="Times New Roman" w:cs="Times New Roman"/>
                    </w:rPr>
                  </w:pPr>
                  <w:r w:rsidRPr="003D04F2">
                    <w:rPr>
                      <w:rFonts w:ascii="Times New Roman" w:eastAsia="Times New Roman" w:hAnsi="Times New Roman" w:cs="Times New Roman"/>
                    </w:rPr>
                    <w:t>Kontaktpersona:</w:t>
                  </w:r>
                </w:p>
              </w:tc>
              <w:tc>
                <w:tcPr>
                  <w:tcW w:w="2976" w:type="dxa"/>
                  <w:tcBorders>
                    <w:bottom w:val="single" w:sz="4" w:space="0" w:color="000000"/>
                  </w:tcBorders>
                </w:tcPr>
                <w:p w:rsidR="00705511" w:rsidRPr="003D04F2" w:rsidRDefault="00705511" w:rsidP="000F05D2">
                  <w:pPr>
                    <w:suppressAutoHyphens/>
                    <w:spacing w:before="120" w:after="120" w:line="240" w:lineRule="auto"/>
                    <w:rPr>
                      <w:rFonts w:ascii="Times New Roman" w:eastAsia="Times New Roman" w:hAnsi="Times New Roman" w:cs="Times New Roman"/>
                    </w:rPr>
                  </w:pPr>
                </w:p>
              </w:tc>
            </w:tr>
            <w:tr w:rsidR="00705511" w:rsidRPr="003D04F2" w:rsidTr="00EC782B">
              <w:tc>
                <w:tcPr>
                  <w:tcW w:w="6238" w:type="dxa"/>
                </w:tcPr>
                <w:p w:rsidR="00705511" w:rsidRPr="003D04F2" w:rsidRDefault="00705511" w:rsidP="000F05D2">
                  <w:pPr>
                    <w:suppressAutoHyphens/>
                    <w:spacing w:before="120" w:after="120" w:line="240" w:lineRule="auto"/>
                    <w:rPr>
                      <w:rFonts w:ascii="Times New Roman" w:eastAsia="Times New Roman" w:hAnsi="Times New Roman" w:cs="Times New Roman"/>
                    </w:rPr>
                  </w:pPr>
                  <w:r w:rsidRPr="003D04F2">
                    <w:rPr>
                      <w:rFonts w:ascii="Times New Roman" w:eastAsia="Times New Roman" w:hAnsi="Times New Roman" w:cs="Times New Roman"/>
                    </w:rPr>
                    <w:t>Tālruņa numurs:</w:t>
                  </w:r>
                </w:p>
              </w:tc>
              <w:tc>
                <w:tcPr>
                  <w:tcW w:w="2976" w:type="dxa"/>
                  <w:tcBorders>
                    <w:bottom w:val="single" w:sz="4" w:space="0" w:color="000000"/>
                  </w:tcBorders>
                </w:tcPr>
                <w:p w:rsidR="00705511" w:rsidRPr="003D04F2" w:rsidRDefault="00705511" w:rsidP="000F05D2">
                  <w:pPr>
                    <w:suppressAutoHyphens/>
                    <w:spacing w:before="120" w:after="120" w:line="240" w:lineRule="auto"/>
                    <w:rPr>
                      <w:rFonts w:ascii="Times New Roman" w:eastAsia="Times New Roman" w:hAnsi="Times New Roman" w:cs="Times New Roman"/>
                    </w:rPr>
                  </w:pPr>
                </w:p>
              </w:tc>
            </w:tr>
            <w:tr w:rsidR="00705511" w:rsidRPr="003D04F2" w:rsidTr="00EC782B">
              <w:tc>
                <w:tcPr>
                  <w:tcW w:w="6238" w:type="dxa"/>
                </w:tcPr>
                <w:p w:rsidR="00705511" w:rsidRPr="003D04F2" w:rsidRDefault="00705511" w:rsidP="000F05D2">
                  <w:pPr>
                    <w:suppressAutoHyphens/>
                    <w:spacing w:before="120" w:after="120" w:line="240" w:lineRule="auto"/>
                    <w:rPr>
                      <w:rFonts w:ascii="Times New Roman" w:eastAsia="Times New Roman" w:hAnsi="Times New Roman" w:cs="Times New Roman"/>
                    </w:rPr>
                  </w:pPr>
                  <w:r w:rsidRPr="003D04F2">
                    <w:rPr>
                      <w:rFonts w:ascii="Times New Roman" w:eastAsia="Times New Roman" w:hAnsi="Times New Roman" w:cs="Times New Roman"/>
                    </w:rPr>
                    <w:t>Faksa numurs:</w:t>
                  </w:r>
                </w:p>
              </w:tc>
              <w:tc>
                <w:tcPr>
                  <w:tcW w:w="2976" w:type="dxa"/>
                  <w:tcBorders>
                    <w:bottom w:val="single" w:sz="4" w:space="0" w:color="000000"/>
                  </w:tcBorders>
                </w:tcPr>
                <w:p w:rsidR="00705511" w:rsidRPr="003D04F2" w:rsidRDefault="00705511" w:rsidP="000F05D2">
                  <w:pPr>
                    <w:suppressAutoHyphens/>
                    <w:spacing w:before="120" w:after="120" w:line="240" w:lineRule="auto"/>
                    <w:rPr>
                      <w:rFonts w:ascii="Times New Roman" w:eastAsia="Times New Roman" w:hAnsi="Times New Roman" w:cs="Times New Roman"/>
                    </w:rPr>
                  </w:pPr>
                </w:p>
              </w:tc>
            </w:tr>
            <w:tr w:rsidR="00705511" w:rsidRPr="003D04F2" w:rsidTr="00EC782B">
              <w:tc>
                <w:tcPr>
                  <w:tcW w:w="6238" w:type="dxa"/>
                </w:tcPr>
                <w:p w:rsidR="00705511" w:rsidRPr="003D04F2" w:rsidRDefault="00705511" w:rsidP="000F05D2">
                  <w:pPr>
                    <w:suppressAutoHyphens/>
                    <w:spacing w:before="120" w:after="120" w:line="240" w:lineRule="auto"/>
                    <w:rPr>
                      <w:rFonts w:ascii="Times New Roman" w:eastAsia="Times New Roman" w:hAnsi="Times New Roman" w:cs="Times New Roman"/>
                    </w:rPr>
                  </w:pPr>
                  <w:r w:rsidRPr="003D04F2">
                    <w:rPr>
                      <w:rFonts w:ascii="Times New Roman" w:eastAsia="Times New Roman" w:hAnsi="Times New Roman" w:cs="Times New Roman"/>
                    </w:rPr>
                    <w:t>E-pasta adrese:</w:t>
                  </w:r>
                </w:p>
              </w:tc>
              <w:tc>
                <w:tcPr>
                  <w:tcW w:w="2976" w:type="dxa"/>
                  <w:tcBorders>
                    <w:top w:val="single" w:sz="4" w:space="0" w:color="000000"/>
                    <w:bottom w:val="single" w:sz="4" w:space="0" w:color="auto"/>
                  </w:tcBorders>
                </w:tcPr>
                <w:p w:rsidR="00705511" w:rsidRPr="003D04F2" w:rsidRDefault="00705511" w:rsidP="000F05D2">
                  <w:pPr>
                    <w:suppressAutoHyphens/>
                    <w:spacing w:before="120" w:after="120" w:line="240" w:lineRule="auto"/>
                    <w:rPr>
                      <w:rFonts w:ascii="Times New Roman" w:eastAsia="Times New Roman" w:hAnsi="Times New Roman" w:cs="Times New Roman"/>
                    </w:rPr>
                  </w:pPr>
                </w:p>
              </w:tc>
            </w:tr>
            <w:tr w:rsidR="00705511" w:rsidRPr="003D04F2" w:rsidTr="00EC782B">
              <w:tc>
                <w:tcPr>
                  <w:tcW w:w="6238" w:type="dxa"/>
                </w:tcPr>
                <w:p w:rsidR="00705511" w:rsidRPr="003D04F2" w:rsidRDefault="00705511" w:rsidP="000F05D2">
                  <w:pPr>
                    <w:suppressAutoHyphens/>
                    <w:spacing w:before="120" w:after="120" w:line="240" w:lineRule="auto"/>
                    <w:rPr>
                      <w:rFonts w:ascii="Times New Roman" w:eastAsia="Times New Roman" w:hAnsi="Times New Roman" w:cs="Times New Roman"/>
                    </w:rPr>
                  </w:pPr>
                  <w:r w:rsidRPr="003D04F2">
                    <w:rPr>
                      <w:rFonts w:ascii="Times New Roman" w:eastAsia="Times New Roman" w:hAnsi="Times New Roman" w:cs="Times New Roman"/>
                    </w:rPr>
                    <w:t>Datums</w:t>
                  </w:r>
                </w:p>
              </w:tc>
              <w:tc>
                <w:tcPr>
                  <w:tcW w:w="2976" w:type="dxa"/>
                  <w:tcBorders>
                    <w:top w:val="single" w:sz="4" w:space="0" w:color="auto"/>
                    <w:bottom w:val="single" w:sz="4" w:space="0" w:color="000000"/>
                  </w:tcBorders>
                </w:tcPr>
                <w:p w:rsidR="00705511" w:rsidRPr="003D04F2" w:rsidRDefault="00705511" w:rsidP="000F05D2">
                  <w:pPr>
                    <w:suppressAutoHyphens/>
                    <w:spacing w:before="120" w:after="120" w:line="240" w:lineRule="auto"/>
                    <w:rPr>
                      <w:rFonts w:ascii="Times New Roman" w:eastAsia="Times New Roman" w:hAnsi="Times New Roman" w:cs="Times New Roman"/>
                    </w:rPr>
                  </w:pPr>
                </w:p>
              </w:tc>
            </w:tr>
          </w:tbl>
          <w:p w:rsidR="00705511" w:rsidRPr="003D04F2" w:rsidRDefault="00705511" w:rsidP="00705511">
            <w:pPr>
              <w:tabs>
                <w:tab w:val="left" w:pos="38"/>
              </w:tabs>
              <w:suppressAutoHyphens/>
              <w:jc w:val="right"/>
              <w:rPr>
                <w:rFonts w:ascii="Times New Roman" w:eastAsia="Times New Roman" w:hAnsi="Times New Roman" w:cs="Times New Roman"/>
                <w:lang w:eastAsia="ar-SA"/>
              </w:rPr>
            </w:pPr>
            <w:r w:rsidRPr="003D04F2">
              <w:rPr>
                <w:rFonts w:ascii="Times New Roman" w:eastAsia="Times New Roman" w:hAnsi="Times New Roman" w:cs="Times New Roman"/>
                <w:lang w:eastAsia="ar-SA"/>
              </w:rPr>
              <w:br w:type="page"/>
            </w:r>
          </w:p>
          <w:p w:rsidR="00705511" w:rsidRPr="003D04F2" w:rsidRDefault="00705511" w:rsidP="00705511">
            <w:pPr>
              <w:tabs>
                <w:tab w:val="left" w:pos="38"/>
              </w:tabs>
              <w:suppressAutoHyphens/>
              <w:jc w:val="right"/>
              <w:rPr>
                <w:rFonts w:ascii="Times New Roman" w:eastAsia="Times New Roman" w:hAnsi="Times New Roman" w:cs="Times New Roman"/>
                <w:lang w:eastAsia="ar-SA"/>
              </w:rPr>
            </w:pPr>
          </w:p>
          <w:p w:rsidR="00705511" w:rsidRPr="003D04F2" w:rsidRDefault="00705511" w:rsidP="00705511">
            <w:pPr>
              <w:tabs>
                <w:tab w:val="left" w:pos="38"/>
              </w:tabs>
              <w:suppressAutoHyphens/>
              <w:jc w:val="right"/>
              <w:rPr>
                <w:rFonts w:ascii="Times New Roman" w:eastAsia="Times New Roman" w:hAnsi="Times New Roman" w:cs="Times New Roman"/>
                <w:lang w:eastAsia="ar-SA"/>
              </w:rPr>
            </w:pPr>
          </w:p>
          <w:p w:rsidR="00705511" w:rsidRPr="003D04F2" w:rsidRDefault="00705511" w:rsidP="00705511">
            <w:pPr>
              <w:tabs>
                <w:tab w:val="left" w:pos="38"/>
              </w:tabs>
              <w:suppressAutoHyphens/>
              <w:jc w:val="right"/>
              <w:rPr>
                <w:rFonts w:ascii="Times New Roman" w:eastAsia="Times New Roman" w:hAnsi="Times New Roman" w:cs="Times New Roman"/>
                <w:lang w:eastAsia="ar-SA"/>
              </w:rPr>
            </w:pPr>
          </w:p>
          <w:p w:rsidR="00705511" w:rsidRPr="003D04F2" w:rsidRDefault="00705511" w:rsidP="00705511">
            <w:pPr>
              <w:tabs>
                <w:tab w:val="left" w:pos="38"/>
              </w:tabs>
              <w:suppressAutoHyphens/>
              <w:jc w:val="right"/>
              <w:rPr>
                <w:rFonts w:ascii="Times New Roman" w:eastAsia="Times New Roman" w:hAnsi="Times New Roman" w:cs="Times New Roman"/>
                <w:b/>
                <w:lang w:eastAsia="ar-SA"/>
              </w:rPr>
            </w:pPr>
          </w:p>
          <w:tbl>
            <w:tblPr>
              <w:tblW w:w="0" w:type="auto"/>
              <w:tblLayout w:type="fixed"/>
              <w:tblLook w:val="04A0" w:firstRow="1" w:lastRow="0" w:firstColumn="1" w:lastColumn="0" w:noHBand="0" w:noVBand="1"/>
            </w:tblPr>
            <w:tblGrid>
              <w:gridCol w:w="3096"/>
              <w:gridCol w:w="3096"/>
              <w:gridCol w:w="3096"/>
            </w:tblGrid>
            <w:tr w:rsidR="00705511" w:rsidRPr="003D04F2" w:rsidTr="00EC782B">
              <w:tc>
                <w:tcPr>
                  <w:tcW w:w="3096" w:type="dxa"/>
                  <w:shd w:val="clear" w:color="auto" w:fill="auto"/>
                </w:tcPr>
                <w:p w:rsidR="00705511" w:rsidRPr="003D04F2" w:rsidRDefault="00705511" w:rsidP="000F05D2">
                  <w:pPr>
                    <w:tabs>
                      <w:tab w:val="left" w:pos="38"/>
                    </w:tabs>
                    <w:suppressAutoHyphens/>
                    <w:spacing w:after="0" w:line="240" w:lineRule="auto"/>
                    <w:rPr>
                      <w:rFonts w:ascii="Times New Roman" w:eastAsia="Times New Roman" w:hAnsi="Times New Roman" w:cs="Times New Roman"/>
                      <w:lang w:eastAsia="ar-SA"/>
                    </w:rPr>
                  </w:pPr>
                </w:p>
              </w:tc>
              <w:tc>
                <w:tcPr>
                  <w:tcW w:w="3096" w:type="dxa"/>
                  <w:shd w:val="clear" w:color="auto" w:fill="auto"/>
                </w:tcPr>
                <w:p w:rsidR="00705511" w:rsidRPr="003D04F2" w:rsidRDefault="00705511" w:rsidP="000F05D2">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096" w:type="dxa"/>
                  <w:shd w:val="clear" w:color="auto" w:fill="auto"/>
                </w:tcPr>
                <w:p w:rsidR="00705511" w:rsidRPr="003D04F2" w:rsidRDefault="00705511" w:rsidP="000F05D2">
                  <w:pPr>
                    <w:keepNext/>
                    <w:pageBreakBefore/>
                    <w:suppressAutoHyphens/>
                    <w:spacing w:after="0" w:line="240" w:lineRule="auto"/>
                    <w:jc w:val="right"/>
                    <w:outlineLvl w:val="3"/>
                    <w:rPr>
                      <w:rFonts w:ascii="Times New Roman" w:eastAsia="Times New Roman" w:hAnsi="Times New Roman" w:cs="Times New Roman"/>
                      <w:lang w:eastAsia="ar-SA"/>
                    </w:rPr>
                  </w:pPr>
                  <w:r w:rsidRPr="003D04F2">
                    <w:rPr>
                      <w:rFonts w:ascii="Times New Roman" w:eastAsia="Times New Roman" w:hAnsi="Times New Roman" w:cs="Times New Roman"/>
                      <w:lang w:eastAsia="ar-SA"/>
                    </w:rPr>
                    <w:t>Iepirkuma RND 2018/15</w:t>
                  </w:r>
                </w:p>
                <w:p w:rsidR="00705511" w:rsidRPr="003D04F2" w:rsidRDefault="00705511" w:rsidP="000F05D2">
                  <w:pPr>
                    <w:keepNext/>
                    <w:pageBreakBefore/>
                    <w:suppressAutoHyphens/>
                    <w:spacing w:after="0" w:line="240" w:lineRule="auto"/>
                    <w:jc w:val="right"/>
                    <w:outlineLvl w:val="3"/>
                    <w:rPr>
                      <w:rFonts w:ascii="Times New Roman" w:eastAsia="Times New Roman" w:hAnsi="Times New Roman" w:cs="Times New Roman"/>
                      <w:b/>
                      <w:lang w:eastAsia="ar-SA"/>
                    </w:rPr>
                  </w:pPr>
                  <w:r w:rsidRPr="003D04F2">
                    <w:rPr>
                      <w:rFonts w:ascii="Times New Roman" w:eastAsia="Times New Roman" w:hAnsi="Times New Roman" w:cs="Times New Roman"/>
                      <w:b/>
                      <w:lang w:eastAsia="ar-SA"/>
                    </w:rPr>
                    <w:t>nolikuma 2.pielikums</w:t>
                  </w:r>
                </w:p>
                <w:p w:rsidR="00705511" w:rsidRPr="003D04F2" w:rsidRDefault="00705511" w:rsidP="000F05D2">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rsidR="00705511" w:rsidRPr="003D04F2" w:rsidRDefault="00705511" w:rsidP="00705511">
            <w:pPr>
              <w:keepNext/>
              <w:suppressAutoHyphens/>
              <w:jc w:val="center"/>
              <w:outlineLvl w:val="0"/>
              <w:rPr>
                <w:rFonts w:ascii="Times New Roman" w:eastAsia="Times New Roman" w:hAnsi="Times New Roman" w:cs="Times New Roman"/>
                <w:b/>
                <w:caps/>
              </w:rPr>
            </w:pPr>
          </w:p>
          <w:p w:rsidR="00705511" w:rsidRPr="003D04F2" w:rsidRDefault="00705511" w:rsidP="00705511">
            <w:pPr>
              <w:keepNext/>
              <w:suppressAutoHyphens/>
              <w:jc w:val="center"/>
              <w:outlineLvl w:val="0"/>
              <w:rPr>
                <w:rFonts w:ascii="Times New Roman" w:eastAsia="Times New Roman" w:hAnsi="Times New Roman" w:cs="Times New Roman"/>
                <w:b/>
                <w:caps/>
              </w:rPr>
            </w:pPr>
            <w:r w:rsidRPr="003D04F2">
              <w:rPr>
                <w:rFonts w:ascii="Times New Roman" w:eastAsia="Times New Roman" w:hAnsi="Times New Roman" w:cs="Times New Roman"/>
                <w:b/>
                <w:caps/>
              </w:rPr>
              <w:t>finanšu piedāvājums</w:t>
            </w:r>
          </w:p>
          <w:p w:rsidR="00705511" w:rsidRPr="003D04F2" w:rsidRDefault="00705511" w:rsidP="00705511">
            <w:pPr>
              <w:tabs>
                <w:tab w:val="left" w:pos="426"/>
              </w:tabs>
              <w:suppressAutoHyphens/>
              <w:jc w:val="both"/>
              <w:rPr>
                <w:rFonts w:ascii="Times New Roman" w:eastAsia="Times New Roman" w:hAnsi="Times New Roman" w:cs="Times New Roman"/>
                <w:lang w:eastAsia="ar-SA"/>
              </w:rPr>
            </w:pPr>
          </w:p>
          <w:p w:rsidR="00705511" w:rsidRPr="003D04F2" w:rsidRDefault="00A16653" w:rsidP="00A16653">
            <w:pPr>
              <w:widowControl w:val="0"/>
              <w:suppressAutoHyphens/>
              <w:overflowPunct w:val="0"/>
              <w:autoSpaceDE w:val="0"/>
              <w:autoSpaceDN w:val="0"/>
              <w:adjustRightInd w:val="0"/>
              <w:jc w:val="both"/>
              <w:rPr>
                <w:rFonts w:ascii="Times New Roman" w:hAnsi="Times New Roman" w:cs="Times New Roman"/>
              </w:rPr>
            </w:pPr>
            <w:r w:rsidRPr="003D04F2">
              <w:rPr>
                <w:rFonts w:ascii="Times New Roman" w:hAnsi="Times New Roman" w:cs="Times New Roman"/>
              </w:rPr>
              <w:t xml:space="preserve">        </w:t>
            </w:r>
            <w:r w:rsidR="00705511" w:rsidRPr="003D04F2">
              <w:rPr>
                <w:rFonts w:ascii="Times New Roman" w:hAnsi="Times New Roman" w:cs="Times New Roman"/>
              </w:rPr>
              <w:t xml:space="preserve">Mēs piedāvājam veikt iepirkumā </w:t>
            </w:r>
            <w:r w:rsidRPr="003D04F2">
              <w:rPr>
                <w:rFonts w:ascii="Times New Roman" w:eastAsia="Times New Roman" w:hAnsi="Times New Roman" w:cs="Times New Roman"/>
                <w:snapToGrid w:val="0"/>
                <w:color w:val="000000"/>
              </w:rPr>
              <w:t>“</w:t>
            </w:r>
            <w:r w:rsidRPr="003D04F2">
              <w:rPr>
                <w:rFonts w:ascii="Times New Roman" w:eastAsia="Times New Roman" w:hAnsi="Times New Roman" w:cs="Times New Roman"/>
              </w:rPr>
              <w:t>Sventājas upes ielejas un Muižas kalna labiekārtošana Rucavas novada Rucavas pagastā</w:t>
            </w:r>
            <w:r w:rsidRPr="003D04F2">
              <w:rPr>
                <w:rFonts w:ascii="Times New Roman" w:eastAsia="Times New Roman" w:hAnsi="Times New Roman" w:cs="Times New Roman"/>
                <w:snapToGrid w:val="0"/>
                <w:color w:val="000000"/>
              </w:rPr>
              <w:t xml:space="preserve">”, </w:t>
            </w:r>
            <w:r w:rsidR="00705511" w:rsidRPr="003D04F2">
              <w:rPr>
                <w:rFonts w:ascii="Times New Roman" w:hAnsi="Times New Roman" w:cs="Times New Roman"/>
                <w:bCs/>
              </w:rPr>
              <w:t>(identifikācijas numurs RND 2018/15),</w:t>
            </w:r>
            <w:r w:rsidR="00705511" w:rsidRPr="003D04F2">
              <w:rPr>
                <w:rFonts w:ascii="Times New Roman" w:hAnsi="Times New Roman" w:cs="Times New Roman"/>
                <w:b/>
                <w:bCs/>
                <w:i/>
                <w:iCs/>
              </w:rPr>
              <w:t xml:space="preserve"> </w:t>
            </w:r>
            <w:r w:rsidR="00705511" w:rsidRPr="003D04F2">
              <w:rPr>
                <w:rFonts w:ascii="Times New Roman" w:hAnsi="Times New Roman" w:cs="Times New Roman"/>
              </w:rPr>
              <w:t xml:space="preserve">minētos darbus, saskaņā ar nolikumu, tajā noteiktajā laikā un veidā. </w:t>
            </w:r>
          </w:p>
          <w:p w:rsidR="00705511" w:rsidRPr="003D04F2" w:rsidRDefault="00705511" w:rsidP="00705511">
            <w:pPr>
              <w:pStyle w:val="NoSpacing"/>
              <w:rPr>
                <w:sz w:val="22"/>
                <w:szCs w:val="22"/>
              </w:rPr>
            </w:pPr>
          </w:p>
          <w:p w:rsidR="00705511" w:rsidRPr="003D04F2" w:rsidRDefault="00705511" w:rsidP="00705511">
            <w:pPr>
              <w:pStyle w:val="NoSpacing"/>
              <w:rPr>
                <w:sz w:val="22"/>
                <w:szCs w:val="22"/>
              </w:rPr>
            </w:pPr>
            <w:r w:rsidRPr="003D04F2">
              <w:rPr>
                <w:sz w:val="22"/>
                <w:szCs w:val="22"/>
              </w:rPr>
              <w:t>Piedāvājam veikt darbus par līgumsummu:</w:t>
            </w:r>
          </w:p>
          <w:tbl>
            <w:tblPr>
              <w:tblW w:w="9185" w:type="dxa"/>
              <w:tblLayout w:type="fixed"/>
              <w:tblLook w:val="0000" w:firstRow="0" w:lastRow="0" w:firstColumn="0" w:lastColumn="0" w:noHBand="0" w:noVBand="0"/>
            </w:tblPr>
            <w:tblGrid>
              <w:gridCol w:w="5578"/>
              <w:gridCol w:w="3607"/>
            </w:tblGrid>
            <w:tr w:rsidR="00705511" w:rsidRPr="003D04F2" w:rsidTr="00EC782B">
              <w:tc>
                <w:tcPr>
                  <w:tcW w:w="5578" w:type="dxa"/>
                  <w:tcBorders>
                    <w:top w:val="single" w:sz="4" w:space="0" w:color="000000"/>
                    <w:left w:val="single" w:sz="4" w:space="0" w:color="000000"/>
                    <w:bottom w:val="single" w:sz="4" w:space="0" w:color="000000"/>
                  </w:tcBorders>
                </w:tcPr>
                <w:p w:rsidR="00705511" w:rsidRPr="003D04F2" w:rsidRDefault="00705511" w:rsidP="000F05D2">
                  <w:pPr>
                    <w:pStyle w:val="NoSpacing"/>
                    <w:rPr>
                      <w:sz w:val="22"/>
                      <w:szCs w:val="22"/>
                    </w:rPr>
                  </w:pPr>
                  <w:r w:rsidRPr="003D04F2">
                    <w:rPr>
                      <w:sz w:val="22"/>
                      <w:szCs w:val="22"/>
                    </w:rPr>
                    <w:t xml:space="preserve">Līguma summa* EUR bez PVN </w:t>
                  </w:r>
                </w:p>
              </w:tc>
              <w:tc>
                <w:tcPr>
                  <w:tcW w:w="3607" w:type="dxa"/>
                  <w:tcBorders>
                    <w:top w:val="single" w:sz="4" w:space="0" w:color="000000"/>
                    <w:left w:val="single" w:sz="4" w:space="0" w:color="000000"/>
                    <w:bottom w:val="single" w:sz="4" w:space="0" w:color="000000"/>
                    <w:right w:val="single" w:sz="4" w:space="0" w:color="000000"/>
                  </w:tcBorders>
                </w:tcPr>
                <w:p w:rsidR="00705511" w:rsidRPr="003D04F2" w:rsidRDefault="00705511" w:rsidP="000F05D2">
                  <w:pPr>
                    <w:pStyle w:val="NoSpacing"/>
                    <w:rPr>
                      <w:sz w:val="22"/>
                      <w:szCs w:val="22"/>
                    </w:rPr>
                  </w:pPr>
                  <w:r w:rsidRPr="003D04F2">
                    <w:rPr>
                      <w:sz w:val="22"/>
                      <w:szCs w:val="22"/>
                    </w:rPr>
                    <w:t>**</w:t>
                  </w:r>
                </w:p>
              </w:tc>
            </w:tr>
            <w:tr w:rsidR="00705511" w:rsidRPr="003D04F2" w:rsidTr="00EC782B">
              <w:tc>
                <w:tcPr>
                  <w:tcW w:w="5578" w:type="dxa"/>
                  <w:tcBorders>
                    <w:top w:val="single" w:sz="4" w:space="0" w:color="000000"/>
                    <w:left w:val="single" w:sz="4" w:space="0" w:color="000000"/>
                    <w:bottom w:val="single" w:sz="4" w:space="0" w:color="000000"/>
                  </w:tcBorders>
                </w:tcPr>
                <w:p w:rsidR="00705511" w:rsidRPr="003D04F2" w:rsidRDefault="00705511" w:rsidP="000F05D2">
                  <w:pPr>
                    <w:pStyle w:val="NoSpacing"/>
                    <w:rPr>
                      <w:sz w:val="22"/>
                      <w:szCs w:val="22"/>
                    </w:rPr>
                  </w:pPr>
                  <w:r w:rsidRPr="003D04F2">
                    <w:rPr>
                      <w:sz w:val="22"/>
                      <w:szCs w:val="22"/>
                    </w:rPr>
                    <w:t>PVN 21%</w:t>
                  </w:r>
                </w:p>
              </w:tc>
              <w:tc>
                <w:tcPr>
                  <w:tcW w:w="3607" w:type="dxa"/>
                  <w:tcBorders>
                    <w:top w:val="single" w:sz="4" w:space="0" w:color="000000"/>
                    <w:left w:val="single" w:sz="4" w:space="0" w:color="000000"/>
                    <w:bottom w:val="single" w:sz="4" w:space="0" w:color="000000"/>
                    <w:right w:val="single" w:sz="4" w:space="0" w:color="000000"/>
                  </w:tcBorders>
                </w:tcPr>
                <w:p w:rsidR="00705511" w:rsidRPr="003D04F2" w:rsidRDefault="00705511" w:rsidP="000F05D2">
                  <w:pPr>
                    <w:pStyle w:val="NoSpacing"/>
                    <w:rPr>
                      <w:sz w:val="22"/>
                      <w:szCs w:val="22"/>
                    </w:rPr>
                  </w:pPr>
                </w:p>
              </w:tc>
            </w:tr>
            <w:tr w:rsidR="00705511" w:rsidRPr="003D04F2" w:rsidTr="00EC782B">
              <w:tc>
                <w:tcPr>
                  <w:tcW w:w="5578" w:type="dxa"/>
                  <w:tcBorders>
                    <w:top w:val="single" w:sz="4" w:space="0" w:color="000000"/>
                    <w:left w:val="single" w:sz="4" w:space="0" w:color="000000"/>
                    <w:bottom w:val="single" w:sz="4" w:space="0" w:color="000000"/>
                  </w:tcBorders>
                </w:tcPr>
                <w:p w:rsidR="00705511" w:rsidRPr="003D04F2" w:rsidRDefault="00705511" w:rsidP="000F05D2">
                  <w:pPr>
                    <w:pStyle w:val="NoSpacing"/>
                    <w:rPr>
                      <w:sz w:val="22"/>
                      <w:szCs w:val="22"/>
                    </w:rPr>
                  </w:pPr>
                  <w:r w:rsidRPr="003D04F2">
                    <w:rPr>
                      <w:sz w:val="22"/>
                      <w:szCs w:val="22"/>
                    </w:rPr>
                    <w:t>Summa KOPĀ</w:t>
                  </w:r>
                </w:p>
              </w:tc>
              <w:tc>
                <w:tcPr>
                  <w:tcW w:w="3607" w:type="dxa"/>
                  <w:tcBorders>
                    <w:top w:val="single" w:sz="4" w:space="0" w:color="000000"/>
                    <w:left w:val="single" w:sz="4" w:space="0" w:color="000000"/>
                    <w:bottom w:val="single" w:sz="4" w:space="0" w:color="000000"/>
                    <w:right w:val="single" w:sz="4" w:space="0" w:color="000000"/>
                  </w:tcBorders>
                </w:tcPr>
                <w:p w:rsidR="00705511" w:rsidRPr="003D04F2" w:rsidRDefault="00705511" w:rsidP="000F05D2">
                  <w:pPr>
                    <w:pStyle w:val="NoSpacing"/>
                    <w:rPr>
                      <w:sz w:val="22"/>
                      <w:szCs w:val="22"/>
                    </w:rPr>
                  </w:pPr>
                </w:p>
              </w:tc>
            </w:tr>
          </w:tbl>
          <w:p w:rsidR="00705511" w:rsidRPr="003D04F2" w:rsidRDefault="00705511" w:rsidP="00705511">
            <w:pPr>
              <w:pStyle w:val="NoSpacing"/>
              <w:rPr>
                <w:sz w:val="22"/>
                <w:szCs w:val="22"/>
              </w:rPr>
            </w:pPr>
            <w:r w:rsidRPr="003D04F2">
              <w:rPr>
                <w:sz w:val="22"/>
                <w:szCs w:val="22"/>
              </w:rPr>
              <w:t>*summa ar diviem cipariem aiz komata,</w:t>
            </w:r>
          </w:p>
          <w:p w:rsidR="00705511" w:rsidRPr="003D04F2" w:rsidRDefault="00705511" w:rsidP="00705511">
            <w:pPr>
              <w:pStyle w:val="NoSpacing"/>
              <w:rPr>
                <w:sz w:val="22"/>
                <w:szCs w:val="22"/>
              </w:rPr>
            </w:pPr>
            <w:r w:rsidRPr="003D04F2">
              <w:rPr>
                <w:sz w:val="22"/>
                <w:szCs w:val="22"/>
              </w:rPr>
              <w:t xml:space="preserve">** </w:t>
            </w:r>
            <w:r w:rsidR="003D04F2">
              <w:rPr>
                <w:sz w:val="22"/>
                <w:szCs w:val="22"/>
              </w:rPr>
              <w:t>Līguma summa</w:t>
            </w:r>
            <w:r w:rsidRPr="003D04F2">
              <w:rPr>
                <w:sz w:val="22"/>
                <w:szCs w:val="22"/>
              </w:rPr>
              <w:t>, kas tiek vērtēta.</w:t>
            </w:r>
          </w:p>
          <w:p w:rsidR="00705511" w:rsidRPr="003D04F2" w:rsidRDefault="00705511" w:rsidP="00705511">
            <w:pPr>
              <w:tabs>
                <w:tab w:val="left" w:pos="38"/>
              </w:tabs>
              <w:suppressAutoHyphens/>
              <w:ind w:left="1560" w:firstLine="567"/>
              <w:rPr>
                <w:rFonts w:ascii="Times New Roman" w:eastAsia="Times New Roman" w:hAnsi="Times New Roman" w:cs="Times New Roman"/>
                <w:lang w:eastAsia="ar-SA"/>
              </w:rPr>
            </w:pPr>
          </w:p>
          <w:p w:rsidR="00705511" w:rsidRPr="003D04F2" w:rsidRDefault="00705511" w:rsidP="00705511">
            <w:pPr>
              <w:pStyle w:val="NoSpacing"/>
              <w:jc w:val="both"/>
              <w:rPr>
                <w:sz w:val="22"/>
                <w:szCs w:val="22"/>
              </w:rPr>
            </w:pPr>
            <w:r w:rsidRPr="003D04F2">
              <w:rPr>
                <w:sz w:val="22"/>
                <w:szCs w:val="22"/>
              </w:rPr>
              <w:t xml:space="preserve">Apņemamies iepirkumā minētos darbus veikt </w:t>
            </w:r>
            <w:r w:rsidR="001223D4" w:rsidRPr="003D04F2">
              <w:rPr>
                <w:b/>
                <w:sz w:val="22"/>
                <w:szCs w:val="22"/>
              </w:rPr>
              <w:t>150</w:t>
            </w:r>
            <w:r w:rsidRPr="003D04F2">
              <w:rPr>
                <w:b/>
                <w:sz w:val="22"/>
                <w:szCs w:val="22"/>
              </w:rPr>
              <w:t xml:space="preserve"> </w:t>
            </w:r>
            <w:r w:rsidRPr="003D04F2">
              <w:rPr>
                <w:b/>
                <w:i/>
                <w:sz w:val="22"/>
                <w:szCs w:val="22"/>
              </w:rPr>
              <w:t>(</w:t>
            </w:r>
            <w:r w:rsidR="001223D4" w:rsidRPr="003D04F2">
              <w:rPr>
                <w:b/>
                <w:i/>
                <w:sz w:val="22"/>
                <w:szCs w:val="22"/>
              </w:rPr>
              <w:t>viens simts piecdesmit</w:t>
            </w:r>
            <w:r w:rsidRPr="003D04F2">
              <w:rPr>
                <w:b/>
                <w:i/>
                <w:sz w:val="22"/>
                <w:szCs w:val="22"/>
              </w:rPr>
              <w:t>)</w:t>
            </w:r>
            <w:r w:rsidRPr="003D04F2">
              <w:rPr>
                <w:rFonts w:eastAsia="Arial"/>
                <w:b/>
                <w:bCs/>
                <w:sz w:val="22"/>
                <w:szCs w:val="22"/>
              </w:rPr>
              <w:t xml:space="preserve"> kalendāro </w:t>
            </w:r>
            <w:r w:rsidRPr="003D04F2">
              <w:rPr>
                <w:b/>
                <w:sz w:val="22"/>
                <w:szCs w:val="22"/>
              </w:rPr>
              <w:t>dienu</w:t>
            </w:r>
            <w:r w:rsidRPr="003D04F2">
              <w:rPr>
                <w:sz w:val="22"/>
                <w:szCs w:val="22"/>
              </w:rPr>
              <w:t xml:space="preserve"> laikā, pēc līguma noslēgšanas brīža,</w:t>
            </w:r>
            <w:r w:rsidR="006F3A83" w:rsidRPr="003D04F2">
              <w:rPr>
                <w:sz w:val="22"/>
                <w:szCs w:val="22"/>
              </w:rPr>
              <w:t xml:space="preserve"> un nodrošināt </w:t>
            </w:r>
            <w:r w:rsidRPr="003D04F2">
              <w:rPr>
                <w:b/>
                <w:sz w:val="22"/>
                <w:szCs w:val="22"/>
              </w:rPr>
              <w:t xml:space="preserve">objektam </w:t>
            </w:r>
            <w:r w:rsidR="006F3A83" w:rsidRPr="003D04F2">
              <w:rPr>
                <w:b/>
                <w:sz w:val="22"/>
                <w:szCs w:val="22"/>
              </w:rPr>
              <w:t>3</w:t>
            </w:r>
            <w:r w:rsidRPr="003D04F2">
              <w:rPr>
                <w:b/>
                <w:sz w:val="22"/>
                <w:szCs w:val="22"/>
              </w:rPr>
              <w:t xml:space="preserve"> </w:t>
            </w:r>
            <w:r w:rsidRPr="003D04F2">
              <w:rPr>
                <w:b/>
                <w:i/>
                <w:sz w:val="22"/>
                <w:szCs w:val="22"/>
              </w:rPr>
              <w:t>(</w:t>
            </w:r>
            <w:r w:rsidR="00317C99">
              <w:rPr>
                <w:b/>
                <w:i/>
                <w:sz w:val="22"/>
                <w:szCs w:val="22"/>
              </w:rPr>
              <w:t>trīs</w:t>
            </w:r>
            <w:r w:rsidRPr="003D04F2">
              <w:rPr>
                <w:b/>
                <w:i/>
                <w:sz w:val="22"/>
                <w:szCs w:val="22"/>
              </w:rPr>
              <w:t>)</w:t>
            </w:r>
            <w:r w:rsidRPr="003D04F2">
              <w:rPr>
                <w:sz w:val="22"/>
                <w:szCs w:val="22"/>
              </w:rPr>
              <w:t xml:space="preserve"> </w:t>
            </w:r>
            <w:r w:rsidRPr="003D04F2">
              <w:rPr>
                <w:b/>
                <w:sz w:val="22"/>
                <w:szCs w:val="22"/>
              </w:rPr>
              <w:t>gadu</w:t>
            </w:r>
            <w:r w:rsidRPr="003D04F2">
              <w:rPr>
                <w:sz w:val="22"/>
                <w:szCs w:val="22"/>
              </w:rPr>
              <w:t xml:space="preserve"> garantijas laiku, pēc </w:t>
            </w:r>
            <w:r w:rsidR="00317C99">
              <w:rPr>
                <w:sz w:val="22"/>
                <w:szCs w:val="22"/>
              </w:rPr>
              <w:t>būvdarbu pieņemšanas (</w:t>
            </w:r>
            <w:r w:rsidR="006F3A83" w:rsidRPr="003D04F2">
              <w:rPr>
                <w:sz w:val="22"/>
                <w:szCs w:val="22"/>
              </w:rPr>
              <w:t>atzīmes par būvdarbu pabeigšanu saņemšanas</w:t>
            </w:r>
            <w:r w:rsidR="00317C99">
              <w:rPr>
                <w:sz w:val="22"/>
                <w:szCs w:val="22"/>
              </w:rPr>
              <w:t>)</w:t>
            </w:r>
            <w:r w:rsidR="006F3A83" w:rsidRPr="003D04F2">
              <w:rPr>
                <w:sz w:val="22"/>
                <w:szCs w:val="22"/>
              </w:rPr>
              <w:t>.</w:t>
            </w:r>
          </w:p>
          <w:p w:rsidR="00705511" w:rsidRPr="003D04F2" w:rsidRDefault="00705511" w:rsidP="00705511">
            <w:pPr>
              <w:pStyle w:val="NoSpacing"/>
              <w:jc w:val="both"/>
              <w:rPr>
                <w:sz w:val="22"/>
                <w:szCs w:val="22"/>
              </w:rPr>
            </w:pPr>
            <w:r w:rsidRPr="003D04F2">
              <w:rPr>
                <w:sz w:val="22"/>
                <w:szCs w:val="22"/>
              </w:rPr>
              <w:t xml:space="preserve">  </w:t>
            </w:r>
          </w:p>
          <w:p w:rsidR="00705511" w:rsidRPr="003D04F2" w:rsidRDefault="00705511" w:rsidP="00705511">
            <w:pPr>
              <w:pStyle w:val="NoSpacing"/>
              <w:jc w:val="both"/>
              <w:rPr>
                <w:sz w:val="22"/>
                <w:szCs w:val="22"/>
              </w:rPr>
            </w:pPr>
            <w:r w:rsidRPr="003D04F2">
              <w:rPr>
                <w:sz w:val="22"/>
                <w:szCs w:val="22"/>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705511" w:rsidRPr="003D04F2" w:rsidRDefault="00705511" w:rsidP="00705511">
            <w:pPr>
              <w:pStyle w:val="NoSpacing"/>
              <w:jc w:val="both"/>
              <w:rPr>
                <w:sz w:val="22"/>
                <w:szCs w:val="22"/>
              </w:rPr>
            </w:pPr>
          </w:p>
          <w:p w:rsidR="00705511" w:rsidRPr="003D04F2" w:rsidRDefault="00705511" w:rsidP="00705511">
            <w:pPr>
              <w:pStyle w:val="NoSpacing"/>
              <w:jc w:val="both"/>
              <w:rPr>
                <w:sz w:val="22"/>
                <w:szCs w:val="22"/>
              </w:rPr>
            </w:pPr>
            <w:r w:rsidRPr="003D04F2">
              <w:rPr>
                <w:sz w:val="22"/>
                <w:szCs w:val="22"/>
              </w:rPr>
              <w:t>Apliecinām, ka mums ir nepieciešamās speciālās atļaujas un sertifikāti iepirkuma nolikumā minētā darba veikšanai.</w:t>
            </w:r>
          </w:p>
          <w:p w:rsidR="00705511" w:rsidRPr="003D04F2" w:rsidRDefault="00705511" w:rsidP="00705511">
            <w:pPr>
              <w:pStyle w:val="NoSpacing"/>
              <w:jc w:val="both"/>
              <w:rPr>
                <w:sz w:val="22"/>
                <w:szCs w:val="22"/>
              </w:rPr>
            </w:pPr>
          </w:p>
          <w:p w:rsidR="00705511" w:rsidRPr="003D04F2" w:rsidRDefault="00705511" w:rsidP="00705511">
            <w:pPr>
              <w:pStyle w:val="NoSpacing"/>
              <w:jc w:val="both"/>
              <w:rPr>
                <w:sz w:val="22"/>
                <w:szCs w:val="22"/>
              </w:rPr>
            </w:pPr>
            <w:r w:rsidRPr="003D04F2">
              <w:rPr>
                <w:sz w:val="22"/>
                <w:szCs w:val="22"/>
              </w:rPr>
              <w:t>Apliecinām, ka lokālajā tāmē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rsidR="00705511" w:rsidRPr="003D04F2" w:rsidRDefault="00705511" w:rsidP="00705511">
            <w:pPr>
              <w:pStyle w:val="NoSpacing"/>
              <w:jc w:val="both"/>
              <w:rPr>
                <w:sz w:val="22"/>
                <w:szCs w:val="22"/>
              </w:rPr>
            </w:pPr>
          </w:p>
          <w:p w:rsidR="00705511" w:rsidRPr="003D04F2" w:rsidRDefault="00705511" w:rsidP="00705511">
            <w:pPr>
              <w:pStyle w:val="NoSpacing"/>
              <w:jc w:val="both"/>
              <w:rPr>
                <w:sz w:val="22"/>
                <w:szCs w:val="22"/>
              </w:rPr>
            </w:pPr>
            <w:r w:rsidRPr="003D04F2">
              <w:rPr>
                <w:sz w:val="22"/>
                <w:szCs w:val="22"/>
              </w:rPr>
              <w:t xml:space="preserve">Ar šo garantējam sniegto ziņu patiesumu un precizitāti. Saprotam un piekrītam prasībām, kas izvirzītas pretendentiem šī iepirkuma nolikumā un Līguma projektā. </w:t>
            </w:r>
          </w:p>
          <w:p w:rsidR="00705511" w:rsidRPr="003D04F2" w:rsidRDefault="00705511" w:rsidP="00705511">
            <w:pPr>
              <w:pStyle w:val="NoSpacing"/>
              <w:jc w:val="both"/>
              <w:rPr>
                <w:sz w:val="22"/>
                <w:szCs w:val="22"/>
              </w:rPr>
            </w:pPr>
          </w:p>
          <w:p w:rsidR="00705511" w:rsidRPr="003D04F2" w:rsidRDefault="00705511" w:rsidP="00705511">
            <w:pPr>
              <w:pStyle w:val="NoSpacing"/>
              <w:jc w:val="both"/>
              <w:rPr>
                <w:sz w:val="22"/>
                <w:szCs w:val="22"/>
              </w:rPr>
            </w:pPr>
            <w:r w:rsidRPr="003D04F2">
              <w:rPr>
                <w:sz w:val="22"/>
                <w:szCs w:val="22"/>
              </w:rPr>
              <w:t>Apliecinām, ka esam pilnībā iepazinušies ar iepirkuma dokumentiem (tajā skaitā ar Līguma projektu), piekrītam visiem iepirkuma noteikumiem, tie ir skaidri un saprotami, iebildumu un pretenziju pret tiem nav.</w:t>
            </w:r>
          </w:p>
          <w:p w:rsidR="00705511" w:rsidRPr="003D04F2" w:rsidRDefault="00705511" w:rsidP="00705511">
            <w:pPr>
              <w:pStyle w:val="NoSpacing"/>
              <w:jc w:val="both"/>
              <w:rPr>
                <w:sz w:val="22"/>
                <w:szCs w:val="22"/>
              </w:rPr>
            </w:pPr>
          </w:p>
          <w:p w:rsidR="00705511" w:rsidRPr="003D04F2" w:rsidRDefault="00705511" w:rsidP="00705511">
            <w:pPr>
              <w:pStyle w:val="NoSpacing"/>
              <w:jc w:val="both"/>
              <w:rPr>
                <w:sz w:val="22"/>
                <w:szCs w:val="22"/>
              </w:rPr>
            </w:pPr>
            <w:r w:rsidRPr="003D04F2">
              <w:rPr>
                <w:sz w:val="22"/>
                <w:szCs w:val="22"/>
              </w:rPr>
              <w:t xml:space="preserve"> </w:t>
            </w:r>
          </w:p>
          <w:p w:rsidR="00705511" w:rsidRPr="003D04F2" w:rsidRDefault="00705511" w:rsidP="00705511">
            <w:pPr>
              <w:pStyle w:val="NoSpacing"/>
              <w:jc w:val="both"/>
              <w:rPr>
                <w:sz w:val="22"/>
                <w:szCs w:val="22"/>
              </w:rPr>
            </w:pPr>
            <w:r w:rsidRPr="003D04F2">
              <w:rPr>
                <w:sz w:val="22"/>
                <w:szCs w:val="22"/>
              </w:rPr>
              <w:t xml:space="preserve">Pielikumā: </w:t>
            </w:r>
            <w:r w:rsidRPr="003D04F2">
              <w:rPr>
                <w:sz w:val="22"/>
                <w:szCs w:val="22"/>
              </w:rPr>
              <w:tab/>
            </w:r>
          </w:p>
          <w:p w:rsidR="00705511" w:rsidRPr="003D04F2" w:rsidRDefault="00705511" w:rsidP="00705511">
            <w:pPr>
              <w:pStyle w:val="NoSpacing"/>
              <w:jc w:val="both"/>
              <w:rPr>
                <w:sz w:val="22"/>
                <w:szCs w:val="22"/>
              </w:rPr>
            </w:pPr>
            <w:r w:rsidRPr="003D04F2">
              <w:rPr>
                <w:sz w:val="22"/>
                <w:szCs w:val="22"/>
              </w:rPr>
              <w:t xml:space="preserve">1) Lokālā tāme un Lokālā tāme </w:t>
            </w:r>
            <w:proofErr w:type="spellStart"/>
            <w:r w:rsidRPr="003D04F2">
              <w:rPr>
                <w:i/>
                <w:iCs/>
                <w:sz w:val="22"/>
                <w:szCs w:val="22"/>
              </w:rPr>
              <w:t>xls</w:t>
            </w:r>
            <w:proofErr w:type="spellEnd"/>
            <w:r w:rsidRPr="003D04F2">
              <w:rPr>
                <w:sz w:val="22"/>
                <w:szCs w:val="22"/>
              </w:rPr>
              <w:t xml:space="preserve"> vai </w:t>
            </w:r>
            <w:proofErr w:type="spellStart"/>
            <w:r w:rsidRPr="003D04F2">
              <w:rPr>
                <w:i/>
                <w:iCs/>
                <w:sz w:val="22"/>
                <w:szCs w:val="22"/>
              </w:rPr>
              <w:t>xlsx</w:t>
            </w:r>
            <w:proofErr w:type="spellEnd"/>
            <w:r w:rsidRPr="003D04F2">
              <w:rPr>
                <w:sz w:val="22"/>
                <w:szCs w:val="22"/>
              </w:rPr>
              <w:t xml:space="preserve"> formātā (USB zibatmiņa)</w:t>
            </w:r>
          </w:p>
          <w:p w:rsidR="00705511" w:rsidRPr="003D04F2" w:rsidRDefault="00705511" w:rsidP="00705511">
            <w:pPr>
              <w:pStyle w:val="NoSpacing"/>
              <w:jc w:val="both"/>
              <w:rPr>
                <w:sz w:val="22"/>
                <w:szCs w:val="22"/>
              </w:rPr>
            </w:pPr>
            <w:r w:rsidRPr="003D04F2">
              <w:rPr>
                <w:sz w:val="22"/>
                <w:szCs w:val="22"/>
              </w:rPr>
              <w:t xml:space="preserve">   </w:t>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705511" w:rsidRPr="003D04F2" w:rsidTr="00EC782B">
              <w:tc>
                <w:tcPr>
                  <w:tcW w:w="4786" w:type="dxa"/>
                </w:tcPr>
                <w:p w:rsidR="00705511" w:rsidRPr="003D04F2" w:rsidRDefault="00705511" w:rsidP="00705511">
                  <w:pPr>
                    <w:suppressAutoHyphens/>
                    <w:snapToGrid w:val="0"/>
                    <w:spacing w:before="120" w:after="120" w:line="240" w:lineRule="auto"/>
                    <w:jc w:val="both"/>
                    <w:rPr>
                      <w:rFonts w:ascii="Times New Roman" w:eastAsia="Times New Roman" w:hAnsi="Times New Roman" w:cs="Times New Roman"/>
                    </w:rPr>
                  </w:pPr>
                  <w:r w:rsidRPr="003D04F2">
                    <w:rPr>
                      <w:rFonts w:ascii="Times New Roman" w:eastAsia="Times New Roman" w:hAnsi="Times New Roman" w:cs="Times New Roman"/>
                    </w:rPr>
                    <w:t>Amatpersonas vai pilnvarotās personas paraksts:</w:t>
                  </w:r>
                </w:p>
              </w:tc>
              <w:tc>
                <w:tcPr>
                  <w:tcW w:w="4180" w:type="dxa"/>
                  <w:tcBorders>
                    <w:bottom w:val="single" w:sz="4" w:space="0" w:color="000000"/>
                  </w:tcBorders>
                </w:tcPr>
                <w:p w:rsidR="00705511" w:rsidRPr="003D04F2" w:rsidRDefault="00705511" w:rsidP="00705511">
                  <w:pPr>
                    <w:suppressAutoHyphens/>
                    <w:snapToGrid w:val="0"/>
                    <w:spacing w:before="120" w:after="120" w:line="240" w:lineRule="auto"/>
                    <w:ind w:left="1560"/>
                    <w:jc w:val="right"/>
                    <w:rPr>
                      <w:rFonts w:ascii="Times New Roman" w:eastAsia="Times New Roman" w:hAnsi="Times New Roman" w:cs="Times New Roman"/>
                    </w:rPr>
                  </w:pPr>
                </w:p>
              </w:tc>
            </w:tr>
            <w:tr w:rsidR="00705511" w:rsidRPr="003D04F2" w:rsidTr="00EC782B">
              <w:tc>
                <w:tcPr>
                  <w:tcW w:w="4786" w:type="dxa"/>
                </w:tcPr>
                <w:p w:rsidR="00705511" w:rsidRPr="003D04F2" w:rsidRDefault="00705511" w:rsidP="00705511">
                  <w:pPr>
                    <w:suppressAutoHyphens/>
                    <w:snapToGrid w:val="0"/>
                    <w:spacing w:before="120" w:after="120" w:line="240" w:lineRule="auto"/>
                    <w:jc w:val="both"/>
                    <w:rPr>
                      <w:rFonts w:ascii="Times New Roman" w:eastAsia="Times New Roman" w:hAnsi="Times New Roman" w:cs="Times New Roman"/>
                    </w:rPr>
                  </w:pPr>
                  <w:r w:rsidRPr="003D04F2">
                    <w:rPr>
                      <w:rFonts w:ascii="Times New Roman" w:eastAsia="Times New Roman" w:hAnsi="Times New Roman" w:cs="Times New Roman"/>
                    </w:rPr>
                    <w:t>Parakstītāja vārds, uzvārds un amats:</w:t>
                  </w:r>
                </w:p>
              </w:tc>
              <w:tc>
                <w:tcPr>
                  <w:tcW w:w="4180" w:type="dxa"/>
                  <w:tcBorders>
                    <w:top w:val="single" w:sz="4" w:space="0" w:color="000000"/>
                    <w:bottom w:val="single" w:sz="4" w:space="0" w:color="auto"/>
                  </w:tcBorders>
                </w:tcPr>
                <w:p w:rsidR="00705511" w:rsidRPr="003D04F2" w:rsidRDefault="00705511" w:rsidP="00705511">
                  <w:pPr>
                    <w:suppressAutoHyphens/>
                    <w:snapToGrid w:val="0"/>
                    <w:spacing w:before="120" w:after="120" w:line="240" w:lineRule="auto"/>
                    <w:ind w:left="1560"/>
                    <w:jc w:val="both"/>
                    <w:rPr>
                      <w:rFonts w:ascii="Times New Roman" w:eastAsia="Times New Roman" w:hAnsi="Times New Roman" w:cs="Times New Roman"/>
                    </w:rPr>
                  </w:pPr>
                </w:p>
              </w:tc>
            </w:tr>
            <w:tr w:rsidR="00705511" w:rsidRPr="003D04F2" w:rsidTr="00EC782B">
              <w:tc>
                <w:tcPr>
                  <w:tcW w:w="4786" w:type="dxa"/>
                </w:tcPr>
                <w:p w:rsidR="00705511" w:rsidRPr="003D04F2" w:rsidRDefault="00705511" w:rsidP="00705511">
                  <w:pPr>
                    <w:suppressAutoHyphens/>
                    <w:snapToGrid w:val="0"/>
                    <w:spacing w:before="120" w:after="120" w:line="240" w:lineRule="auto"/>
                    <w:jc w:val="both"/>
                    <w:rPr>
                      <w:rFonts w:ascii="Times New Roman" w:eastAsia="Times New Roman" w:hAnsi="Times New Roman" w:cs="Times New Roman"/>
                    </w:rPr>
                  </w:pPr>
                  <w:r w:rsidRPr="003D04F2">
                    <w:rPr>
                      <w:rFonts w:ascii="Times New Roman" w:eastAsia="Times New Roman" w:hAnsi="Times New Roman" w:cs="Times New Roman"/>
                    </w:rPr>
                    <w:t>Pretendenta nosaukums:</w:t>
                  </w:r>
                </w:p>
              </w:tc>
              <w:tc>
                <w:tcPr>
                  <w:tcW w:w="4180" w:type="dxa"/>
                  <w:tcBorders>
                    <w:top w:val="single" w:sz="4" w:space="0" w:color="auto"/>
                    <w:bottom w:val="single" w:sz="4" w:space="0" w:color="auto"/>
                  </w:tcBorders>
                </w:tcPr>
                <w:p w:rsidR="00705511" w:rsidRPr="003D04F2" w:rsidRDefault="00705511" w:rsidP="00705511">
                  <w:pPr>
                    <w:suppressAutoHyphens/>
                    <w:snapToGrid w:val="0"/>
                    <w:spacing w:before="120" w:after="120" w:line="240" w:lineRule="auto"/>
                    <w:ind w:left="1560"/>
                    <w:jc w:val="both"/>
                    <w:rPr>
                      <w:rFonts w:ascii="Times New Roman" w:eastAsia="Times New Roman" w:hAnsi="Times New Roman" w:cs="Times New Roman"/>
                    </w:rPr>
                  </w:pPr>
                </w:p>
              </w:tc>
            </w:tr>
            <w:tr w:rsidR="00705511" w:rsidRPr="003D04F2" w:rsidTr="00EC782B">
              <w:tc>
                <w:tcPr>
                  <w:tcW w:w="4786" w:type="dxa"/>
                </w:tcPr>
                <w:p w:rsidR="00705511" w:rsidRPr="003D04F2" w:rsidRDefault="00705511" w:rsidP="00705511">
                  <w:pPr>
                    <w:suppressAutoHyphens/>
                    <w:snapToGrid w:val="0"/>
                    <w:spacing w:before="120" w:after="120" w:line="240" w:lineRule="auto"/>
                    <w:jc w:val="both"/>
                    <w:rPr>
                      <w:rFonts w:ascii="Times New Roman" w:eastAsia="Times New Roman" w:hAnsi="Times New Roman" w:cs="Times New Roman"/>
                    </w:rPr>
                  </w:pPr>
                  <w:r w:rsidRPr="003D04F2">
                    <w:rPr>
                      <w:rFonts w:ascii="Times New Roman" w:eastAsia="Times New Roman" w:hAnsi="Times New Roman" w:cs="Times New Roman"/>
                    </w:rPr>
                    <w:t>Datums</w:t>
                  </w:r>
                </w:p>
              </w:tc>
              <w:tc>
                <w:tcPr>
                  <w:tcW w:w="4180" w:type="dxa"/>
                  <w:tcBorders>
                    <w:top w:val="single" w:sz="4" w:space="0" w:color="auto"/>
                    <w:bottom w:val="single" w:sz="4" w:space="0" w:color="000000"/>
                  </w:tcBorders>
                </w:tcPr>
                <w:p w:rsidR="00705511" w:rsidRPr="003D04F2" w:rsidRDefault="00705511" w:rsidP="00705511">
                  <w:pPr>
                    <w:suppressAutoHyphens/>
                    <w:snapToGrid w:val="0"/>
                    <w:spacing w:before="120" w:after="120" w:line="240" w:lineRule="auto"/>
                    <w:ind w:left="1560"/>
                    <w:jc w:val="both"/>
                    <w:rPr>
                      <w:rFonts w:ascii="Times New Roman" w:eastAsia="Times New Roman" w:hAnsi="Times New Roman" w:cs="Times New Roman"/>
                    </w:rPr>
                  </w:pPr>
                </w:p>
              </w:tc>
            </w:tr>
          </w:tbl>
          <w:p w:rsidR="00705511" w:rsidRPr="003D04F2" w:rsidRDefault="00705511" w:rsidP="00705511">
            <w:pPr>
              <w:rPr>
                <w:rFonts w:ascii="Times New Roman" w:eastAsia="Times New Roman" w:hAnsi="Times New Roman" w:cs="Times New Roman"/>
                <w:lang w:eastAsia="ar-SA"/>
              </w:rPr>
            </w:pPr>
          </w:p>
          <w:p w:rsidR="0063084E" w:rsidRPr="003D04F2" w:rsidRDefault="0063084E" w:rsidP="00705511">
            <w:pPr>
              <w:rPr>
                <w:rFonts w:ascii="Times New Roman" w:eastAsia="Times New Roman" w:hAnsi="Times New Roman" w:cs="Times New Roman"/>
                <w:lang w:eastAsia="ar-SA"/>
              </w:rPr>
            </w:pPr>
          </w:p>
          <w:p w:rsidR="0063084E" w:rsidRPr="003D04F2" w:rsidRDefault="0063084E" w:rsidP="00705511">
            <w:pPr>
              <w:rPr>
                <w:rFonts w:ascii="Times New Roman" w:eastAsia="Times New Roman" w:hAnsi="Times New Roman" w:cs="Times New Roman"/>
                <w:lang w:eastAsia="ar-SA"/>
              </w:rPr>
            </w:pPr>
          </w:p>
          <w:p w:rsidR="0063084E" w:rsidRPr="003D04F2" w:rsidRDefault="0063084E" w:rsidP="00705511">
            <w:pPr>
              <w:rPr>
                <w:rFonts w:ascii="Times New Roman" w:eastAsia="Times New Roman" w:hAnsi="Times New Roman" w:cs="Times New Roman"/>
                <w:lang w:eastAsia="ar-SA"/>
              </w:rPr>
            </w:pPr>
          </w:p>
          <w:p w:rsidR="00705511" w:rsidRPr="003D04F2" w:rsidRDefault="00705511" w:rsidP="00705511">
            <w:pPr>
              <w:rPr>
                <w:rFonts w:ascii="Times New Roman" w:eastAsia="Times New Roman" w:hAnsi="Times New Roman" w:cs="Times New Roman"/>
                <w:lang w:eastAsia="ar-SA"/>
              </w:rPr>
            </w:pPr>
          </w:p>
          <w:p w:rsidR="00705511" w:rsidRPr="003D04F2" w:rsidRDefault="00705511" w:rsidP="00705511">
            <w:pPr>
              <w:rPr>
                <w:rFonts w:ascii="Times New Roman" w:eastAsia="Times New Roman" w:hAnsi="Times New Roman" w:cs="Times New Roman"/>
                <w:lang w:eastAsia="ar-SA"/>
              </w:rPr>
            </w:pPr>
          </w:p>
          <w:p w:rsidR="00392DA5" w:rsidRPr="003D04F2" w:rsidRDefault="00392DA5" w:rsidP="00705511">
            <w:pPr>
              <w:suppressAutoHyphens/>
              <w:jc w:val="right"/>
              <w:rPr>
                <w:rFonts w:ascii="Times New Roman" w:eastAsia="Times New Roman" w:hAnsi="Times New Roman" w:cs="Times New Roman"/>
                <w:lang w:eastAsia="ar-SA"/>
              </w:rPr>
            </w:pPr>
          </w:p>
          <w:p w:rsidR="00392DA5" w:rsidRPr="003D04F2" w:rsidRDefault="00392DA5" w:rsidP="00705511">
            <w:pPr>
              <w:suppressAutoHyphens/>
              <w:jc w:val="right"/>
              <w:rPr>
                <w:rFonts w:ascii="Times New Roman" w:eastAsia="Times New Roman" w:hAnsi="Times New Roman" w:cs="Times New Roman"/>
                <w:lang w:eastAsia="ar-SA"/>
              </w:rPr>
            </w:pPr>
          </w:p>
          <w:p w:rsidR="00392DA5" w:rsidRPr="003D04F2" w:rsidRDefault="00392DA5" w:rsidP="00705511">
            <w:pPr>
              <w:suppressAutoHyphens/>
              <w:jc w:val="right"/>
              <w:rPr>
                <w:rFonts w:ascii="Times New Roman" w:eastAsia="Times New Roman" w:hAnsi="Times New Roman" w:cs="Times New Roman"/>
                <w:lang w:eastAsia="ar-SA"/>
              </w:rPr>
            </w:pPr>
          </w:p>
          <w:p w:rsidR="00392DA5" w:rsidRDefault="00392DA5" w:rsidP="00705511">
            <w:pPr>
              <w:suppressAutoHyphens/>
              <w:jc w:val="right"/>
              <w:rPr>
                <w:rFonts w:ascii="Times New Roman" w:eastAsia="Times New Roman" w:hAnsi="Times New Roman" w:cs="Times New Roman"/>
                <w:lang w:eastAsia="ar-SA"/>
              </w:rPr>
            </w:pPr>
          </w:p>
          <w:p w:rsidR="001178DC" w:rsidRPr="003D04F2" w:rsidRDefault="001178DC" w:rsidP="00705511">
            <w:pPr>
              <w:suppressAutoHyphens/>
              <w:jc w:val="right"/>
              <w:rPr>
                <w:rFonts w:ascii="Times New Roman" w:eastAsia="Times New Roman" w:hAnsi="Times New Roman" w:cs="Times New Roman"/>
                <w:lang w:eastAsia="ar-SA"/>
              </w:rPr>
            </w:pPr>
          </w:p>
          <w:p w:rsidR="00392DA5" w:rsidRPr="003D04F2" w:rsidRDefault="00392DA5" w:rsidP="00705511">
            <w:pPr>
              <w:suppressAutoHyphens/>
              <w:jc w:val="right"/>
              <w:rPr>
                <w:rFonts w:ascii="Times New Roman" w:eastAsia="Times New Roman" w:hAnsi="Times New Roman" w:cs="Times New Roman"/>
                <w:lang w:eastAsia="ar-SA"/>
              </w:rPr>
            </w:pPr>
          </w:p>
          <w:p w:rsidR="00392DA5" w:rsidRPr="003D04F2" w:rsidRDefault="00392DA5" w:rsidP="00705511">
            <w:pPr>
              <w:suppressAutoHyphens/>
              <w:jc w:val="right"/>
              <w:rPr>
                <w:rFonts w:ascii="Times New Roman" w:eastAsia="Times New Roman" w:hAnsi="Times New Roman" w:cs="Times New Roman"/>
                <w:lang w:eastAsia="ar-SA"/>
              </w:rPr>
            </w:pPr>
          </w:p>
          <w:p w:rsidR="00392DA5" w:rsidRPr="003D04F2" w:rsidRDefault="00392DA5" w:rsidP="00705511">
            <w:pPr>
              <w:suppressAutoHyphens/>
              <w:jc w:val="right"/>
              <w:rPr>
                <w:rFonts w:ascii="Times New Roman" w:eastAsia="Times New Roman" w:hAnsi="Times New Roman" w:cs="Times New Roman"/>
                <w:lang w:eastAsia="ar-SA"/>
              </w:rPr>
            </w:pPr>
          </w:p>
          <w:p w:rsidR="00392DA5" w:rsidRPr="003D04F2" w:rsidRDefault="00392DA5" w:rsidP="00705511">
            <w:pPr>
              <w:suppressAutoHyphens/>
              <w:jc w:val="right"/>
              <w:rPr>
                <w:rFonts w:ascii="Times New Roman" w:eastAsia="Times New Roman" w:hAnsi="Times New Roman" w:cs="Times New Roman"/>
                <w:lang w:eastAsia="ar-SA"/>
              </w:rPr>
            </w:pPr>
          </w:p>
          <w:p w:rsidR="00392DA5" w:rsidRPr="003D04F2" w:rsidRDefault="00392DA5" w:rsidP="00705511">
            <w:pPr>
              <w:suppressAutoHyphens/>
              <w:jc w:val="right"/>
              <w:rPr>
                <w:rFonts w:ascii="Times New Roman" w:eastAsia="Times New Roman" w:hAnsi="Times New Roman" w:cs="Times New Roman"/>
                <w:lang w:eastAsia="ar-SA"/>
              </w:rPr>
            </w:pPr>
          </w:p>
          <w:p w:rsidR="00705511" w:rsidRPr="003D04F2" w:rsidRDefault="00705511" w:rsidP="00705511">
            <w:pPr>
              <w:suppressAutoHyphens/>
              <w:jc w:val="right"/>
              <w:rPr>
                <w:rFonts w:ascii="Times New Roman" w:eastAsia="Times New Roman" w:hAnsi="Times New Roman" w:cs="Times New Roman"/>
                <w:lang w:eastAsia="ar-SA"/>
              </w:rPr>
            </w:pPr>
            <w:r w:rsidRPr="003D04F2">
              <w:rPr>
                <w:rFonts w:ascii="Times New Roman" w:eastAsia="Times New Roman" w:hAnsi="Times New Roman" w:cs="Times New Roman"/>
                <w:lang w:eastAsia="ar-SA"/>
              </w:rPr>
              <w:lastRenderedPageBreak/>
              <w:t>Iepirkuma RND 2018/</w:t>
            </w:r>
            <w:r w:rsidR="00B061CE" w:rsidRPr="003D04F2">
              <w:rPr>
                <w:rFonts w:ascii="Times New Roman" w:eastAsia="Times New Roman" w:hAnsi="Times New Roman" w:cs="Times New Roman"/>
                <w:lang w:eastAsia="ar-SA"/>
              </w:rPr>
              <w:t>15</w:t>
            </w:r>
          </w:p>
          <w:p w:rsidR="00705511" w:rsidRPr="003D04F2" w:rsidRDefault="00705511" w:rsidP="00705511">
            <w:pPr>
              <w:suppressAutoHyphens/>
              <w:jc w:val="right"/>
              <w:rPr>
                <w:rFonts w:ascii="Times New Roman" w:eastAsia="Times New Roman" w:hAnsi="Times New Roman" w:cs="Times New Roman"/>
                <w:lang w:eastAsia="ar-SA"/>
              </w:rPr>
            </w:pPr>
            <w:r w:rsidRPr="003D04F2">
              <w:rPr>
                <w:rFonts w:ascii="Times New Roman" w:eastAsia="Times New Roman" w:hAnsi="Times New Roman" w:cs="Times New Roman"/>
                <w:b/>
                <w:lang w:eastAsia="ar-SA"/>
              </w:rPr>
              <w:t>nolikuma 3.pielikums</w:t>
            </w:r>
          </w:p>
          <w:p w:rsidR="00705511" w:rsidRPr="003D04F2" w:rsidRDefault="00705511" w:rsidP="00705511">
            <w:pPr>
              <w:suppressAutoHyphens/>
              <w:jc w:val="center"/>
              <w:rPr>
                <w:rFonts w:ascii="Times New Roman" w:eastAsia="Times New Roman" w:hAnsi="Times New Roman" w:cs="Times New Roman"/>
                <w:b/>
                <w:u w:val="single"/>
                <w:lang w:eastAsia="ar-SA"/>
              </w:rPr>
            </w:pPr>
          </w:p>
          <w:p w:rsidR="00705511" w:rsidRPr="003D04F2" w:rsidRDefault="00705511" w:rsidP="00705511">
            <w:pPr>
              <w:suppressAutoHyphens/>
              <w:jc w:val="center"/>
              <w:rPr>
                <w:rFonts w:ascii="Times New Roman" w:eastAsia="Times New Roman" w:hAnsi="Times New Roman" w:cs="Times New Roman"/>
                <w:b/>
                <w:u w:val="single"/>
                <w:lang w:eastAsia="ar-SA"/>
              </w:rPr>
            </w:pPr>
            <w:r w:rsidRPr="003D04F2">
              <w:rPr>
                <w:rFonts w:ascii="Times New Roman" w:eastAsia="Times New Roman" w:hAnsi="Times New Roman" w:cs="Times New Roman"/>
                <w:b/>
                <w:u w:val="single"/>
                <w:lang w:eastAsia="ar-SA"/>
              </w:rPr>
              <w:t>INFORMĀCIJA PAR IEPRIEKŠĒJO PIEREDZI</w:t>
            </w:r>
          </w:p>
          <w:p w:rsidR="00705511" w:rsidRPr="003D04F2" w:rsidRDefault="00705511" w:rsidP="00705511">
            <w:pPr>
              <w:pStyle w:val="NoSpacing"/>
              <w:rPr>
                <w:sz w:val="22"/>
                <w:szCs w:val="22"/>
              </w:rPr>
            </w:pPr>
          </w:p>
          <w:p w:rsidR="00705511" w:rsidRPr="003D04F2" w:rsidRDefault="00705511" w:rsidP="00705511">
            <w:pPr>
              <w:pStyle w:val="NoSpacing"/>
              <w:rPr>
                <w:b/>
                <w:sz w:val="22"/>
                <w:szCs w:val="22"/>
              </w:rPr>
            </w:pPr>
            <w:r w:rsidRPr="003D04F2">
              <w:rPr>
                <w:b/>
                <w:sz w:val="22"/>
                <w:szCs w:val="22"/>
              </w:rPr>
              <w:t>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501"/>
            </w:tblGrid>
            <w:tr w:rsidR="00705511" w:rsidRPr="003D04F2" w:rsidTr="00EC782B">
              <w:trPr>
                <w:trHeight w:val="371"/>
              </w:trPr>
              <w:tc>
                <w:tcPr>
                  <w:tcW w:w="4565" w:type="dxa"/>
                  <w:shd w:val="clear" w:color="auto" w:fill="auto"/>
                </w:tcPr>
                <w:p w:rsidR="00705511" w:rsidRPr="003D04F2" w:rsidRDefault="00705511" w:rsidP="000F05D2">
                  <w:pPr>
                    <w:pStyle w:val="NoSpacing"/>
                    <w:rPr>
                      <w:sz w:val="22"/>
                      <w:szCs w:val="22"/>
                    </w:rPr>
                  </w:pPr>
                  <w:r w:rsidRPr="003D04F2">
                    <w:rPr>
                      <w:sz w:val="22"/>
                      <w:szCs w:val="22"/>
                    </w:rPr>
                    <w:t>Pasūtītājs</w:t>
                  </w:r>
                </w:p>
              </w:tc>
              <w:tc>
                <w:tcPr>
                  <w:tcW w:w="4501" w:type="dxa"/>
                  <w:shd w:val="clear" w:color="auto" w:fill="auto"/>
                </w:tcPr>
                <w:p w:rsidR="00705511" w:rsidRPr="003D04F2" w:rsidRDefault="00705511" w:rsidP="000F05D2">
                  <w:pPr>
                    <w:pStyle w:val="NoSpacing"/>
                    <w:rPr>
                      <w:sz w:val="22"/>
                      <w:szCs w:val="22"/>
                    </w:rPr>
                  </w:pPr>
                </w:p>
              </w:tc>
            </w:tr>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Izpildītājs</w:t>
                  </w:r>
                </w:p>
              </w:tc>
              <w:tc>
                <w:tcPr>
                  <w:tcW w:w="4501" w:type="dxa"/>
                  <w:shd w:val="clear" w:color="auto" w:fill="auto"/>
                </w:tcPr>
                <w:p w:rsidR="00705511" w:rsidRPr="003D04F2" w:rsidRDefault="00705511" w:rsidP="000F05D2">
                  <w:pPr>
                    <w:pStyle w:val="NoSpacing"/>
                    <w:rPr>
                      <w:sz w:val="22"/>
                      <w:szCs w:val="22"/>
                    </w:rPr>
                  </w:pPr>
                </w:p>
              </w:tc>
            </w:tr>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Līguma priekšmets</w:t>
                  </w:r>
                </w:p>
              </w:tc>
              <w:tc>
                <w:tcPr>
                  <w:tcW w:w="4501" w:type="dxa"/>
                  <w:shd w:val="clear" w:color="auto" w:fill="auto"/>
                </w:tcPr>
                <w:p w:rsidR="00705511" w:rsidRPr="003D04F2" w:rsidRDefault="00705511" w:rsidP="000F05D2">
                  <w:pPr>
                    <w:pStyle w:val="NoSpacing"/>
                    <w:rPr>
                      <w:sz w:val="22"/>
                      <w:szCs w:val="22"/>
                    </w:rPr>
                  </w:pPr>
                </w:p>
              </w:tc>
            </w:tr>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Līguma summa EUR, bez PVN</w:t>
                  </w:r>
                </w:p>
              </w:tc>
              <w:tc>
                <w:tcPr>
                  <w:tcW w:w="4501" w:type="dxa"/>
                  <w:shd w:val="clear" w:color="auto" w:fill="auto"/>
                </w:tcPr>
                <w:p w:rsidR="00705511" w:rsidRPr="003D04F2" w:rsidRDefault="00705511" w:rsidP="000F05D2">
                  <w:pPr>
                    <w:pStyle w:val="NoSpacing"/>
                    <w:rPr>
                      <w:sz w:val="22"/>
                      <w:szCs w:val="22"/>
                    </w:rPr>
                  </w:pPr>
                </w:p>
              </w:tc>
            </w:tr>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Objekta nodošanas ekspluatācijā</w:t>
                  </w:r>
                  <w:r w:rsidR="009C5027" w:rsidRPr="003D04F2">
                    <w:rPr>
                      <w:sz w:val="22"/>
                      <w:szCs w:val="22"/>
                    </w:rPr>
                    <w:t>/saņemta atzīme par būvdarbu pabeigšanu,</w:t>
                  </w:r>
                  <w:r w:rsidRPr="003D04F2">
                    <w:rPr>
                      <w:sz w:val="22"/>
                      <w:szCs w:val="22"/>
                    </w:rPr>
                    <w:t xml:space="preserve"> datums</w:t>
                  </w:r>
                </w:p>
              </w:tc>
              <w:tc>
                <w:tcPr>
                  <w:tcW w:w="4501" w:type="dxa"/>
                  <w:shd w:val="clear" w:color="auto" w:fill="auto"/>
                </w:tcPr>
                <w:p w:rsidR="00705511" w:rsidRPr="003D04F2" w:rsidRDefault="00705511" w:rsidP="000F05D2">
                  <w:pPr>
                    <w:pStyle w:val="NoSpacing"/>
                    <w:rPr>
                      <w:sz w:val="22"/>
                      <w:szCs w:val="22"/>
                    </w:rPr>
                  </w:pPr>
                </w:p>
              </w:tc>
            </w:tr>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Kontaktinformācija atsauksmju iegūšanai (kontak</w:t>
                  </w:r>
                  <w:r w:rsidR="00100C3B">
                    <w:rPr>
                      <w:sz w:val="22"/>
                      <w:szCs w:val="22"/>
                    </w:rPr>
                    <w:t>tpersona, amats, tālruņa numurs,</w:t>
                  </w:r>
                  <w:r w:rsidRPr="003D04F2">
                    <w:rPr>
                      <w:sz w:val="22"/>
                      <w:szCs w:val="22"/>
                    </w:rPr>
                    <w:t xml:space="preserve"> e-pasta adrese</w:t>
                  </w:r>
                  <w:r w:rsidR="00100C3B">
                    <w:rPr>
                      <w:sz w:val="22"/>
                      <w:szCs w:val="22"/>
                    </w:rPr>
                    <w:t xml:space="preserve"> u.c.</w:t>
                  </w:r>
                  <w:r w:rsidRPr="003D04F2">
                    <w:rPr>
                      <w:sz w:val="22"/>
                      <w:szCs w:val="22"/>
                    </w:rPr>
                    <w:t>)</w:t>
                  </w:r>
                </w:p>
              </w:tc>
              <w:tc>
                <w:tcPr>
                  <w:tcW w:w="4501" w:type="dxa"/>
                  <w:shd w:val="clear" w:color="auto" w:fill="auto"/>
                </w:tcPr>
                <w:p w:rsidR="00705511" w:rsidRPr="003D04F2" w:rsidRDefault="00705511" w:rsidP="000F05D2">
                  <w:pPr>
                    <w:pStyle w:val="NoSpacing"/>
                    <w:rPr>
                      <w:sz w:val="22"/>
                      <w:szCs w:val="22"/>
                    </w:rPr>
                  </w:pPr>
                </w:p>
              </w:tc>
            </w:tr>
          </w:tbl>
          <w:p w:rsidR="00705511" w:rsidRPr="003D04F2" w:rsidRDefault="00705511" w:rsidP="00705511">
            <w:pPr>
              <w:pStyle w:val="NoSpacing"/>
              <w:jc w:val="both"/>
              <w:rPr>
                <w:iCs/>
                <w:sz w:val="22"/>
                <w:szCs w:val="22"/>
              </w:rPr>
            </w:pPr>
            <w:r w:rsidRPr="003D04F2">
              <w:rPr>
                <w:iCs/>
                <w:sz w:val="22"/>
                <w:szCs w:val="22"/>
              </w:rPr>
              <w:t>Tabulā norāda informāciju</w:t>
            </w:r>
            <w:r w:rsidR="00685D26">
              <w:rPr>
                <w:iCs/>
                <w:sz w:val="22"/>
                <w:szCs w:val="22"/>
              </w:rPr>
              <w:t>,</w:t>
            </w:r>
            <w:r w:rsidRPr="003D04F2">
              <w:rPr>
                <w:iCs/>
                <w:sz w:val="22"/>
                <w:szCs w:val="22"/>
              </w:rPr>
              <w:t xml:space="preserve"> atbilstoši nolikuma 3.9.punktā noteiktajam.</w:t>
            </w:r>
          </w:p>
          <w:p w:rsidR="00705511" w:rsidRPr="003D04F2" w:rsidRDefault="009C5027" w:rsidP="00705511">
            <w:pPr>
              <w:pStyle w:val="NoSpacing"/>
              <w:jc w:val="both"/>
              <w:rPr>
                <w:sz w:val="22"/>
                <w:szCs w:val="22"/>
              </w:rPr>
            </w:pPr>
            <w:r w:rsidRPr="003D04F2">
              <w:rPr>
                <w:sz w:val="22"/>
                <w:szCs w:val="22"/>
              </w:rPr>
              <w:t xml:space="preserve"> </w:t>
            </w:r>
          </w:p>
          <w:p w:rsidR="00705511" w:rsidRPr="003D04F2" w:rsidRDefault="00705511" w:rsidP="00705511">
            <w:pPr>
              <w:pStyle w:val="NoSpacing"/>
              <w:rPr>
                <w:rFonts w:eastAsia="Arial"/>
                <w:bCs/>
                <w:caps/>
                <w:sz w:val="22"/>
                <w:szCs w:val="22"/>
              </w:rPr>
            </w:pPr>
          </w:p>
          <w:p w:rsidR="00705511" w:rsidRPr="003D04F2" w:rsidRDefault="00705511" w:rsidP="00705511">
            <w:pPr>
              <w:pStyle w:val="NoSpacing"/>
              <w:rPr>
                <w:rFonts w:eastAsia="Arial"/>
                <w:b/>
                <w:bCs/>
                <w:caps/>
                <w:kern w:val="1"/>
                <w:sz w:val="22"/>
                <w:szCs w:val="22"/>
              </w:rPr>
            </w:pPr>
            <w:r w:rsidRPr="003D04F2">
              <w:rPr>
                <w:rFonts w:eastAsia="Arial"/>
                <w:b/>
                <w:bCs/>
                <w:caps/>
                <w:kern w:val="1"/>
                <w:sz w:val="22"/>
                <w:szCs w:val="22"/>
              </w:rPr>
              <w:t>BŪVDABU VADĪTĀJS – sertifi</w:t>
            </w:r>
            <w:r w:rsidR="00100C3B">
              <w:rPr>
                <w:rFonts w:eastAsia="Arial"/>
                <w:b/>
                <w:bCs/>
                <w:caps/>
                <w:kern w:val="1"/>
                <w:sz w:val="22"/>
                <w:szCs w:val="22"/>
              </w:rPr>
              <w:t>cēts speciālists</w:t>
            </w:r>
            <w:r w:rsidRPr="003D04F2">
              <w:rPr>
                <w:rFonts w:eastAsia="Arial"/>
                <w:b/>
                <w:bCs/>
                <w:caps/>
                <w:kern w:val="1"/>
                <w:sz w:val="22"/>
                <w:szCs w:val="22"/>
              </w:rPr>
              <w:t xml:space="preserve"> būvdarbu vadīšanā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501"/>
            </w:tblGrid>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 xml:space="preserve">Sertificētā speciālista vārds, uzvārds </w:t>
                  </w:r>
                </w:p>
              </w:tc>
              <w:tc>
                <w:tcPr>
                  <w:tcW w:w="4501" w:type="dxa"/>
                  <w:shd w:val="clear" w:color="auto" w:fill="auto"/>
                </w:tcPr>
                <w:p w:rsidR="00705511" w:rsidRPr="003D04F2" w:rsidRDefault="00705511" w:rsidP="000F05D2">
                  <w:pPr>
                    <w:pStyle w:val="NoSpacing"/>
                    <w:rPr>
                      <w:sz w:val="22"/>
                      <w:szCs w:val="22"/>
                    </w:rPr>
                  </w:pPr>
                </w:p>
              </w:tc>
            </w:tr>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Pasūtītājs</w:t>
                  </w:r>
                </w:p>
              </w:tc>
              <w:tc>
                <w:tcPr>
                  <w:tcW w:w="4501" w:type="dxa"/>
                  <w:shd w:val="clear" w:color="auto" w:fill="auto"/>
                </w:tcPr>
                <w:p w:rsidR="00705511" w:rsidRPr="003D04F2" w:rsidRDefault="00705511" w:rsidP="000F05D2">
                  <w:pPr>
                    <w:pStyle w:val="NoSpacing"/>
                    <w:rPr>
                      <w:sz w:val="22"/>
                      <w:szCs w:val="22"/>
                    </w:rPr>
                  </w:pPr>
                </w:p>
              </w:tc>
            </w:tr>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Izpildītājs</w:t>
                  </w:r>
                </w:p>
              </w:tc>
              <w:tc>
                <w:tcPr>
                  <w:tcW w:w="4501" w:type="dxa"/>
                  <w:shd w:val="clear" w:color="auto" w:fill="auto"/>
                </w:tcPr>
                <w:p w:rsidR="00705511" w:rsidRPr="003D04F2" w:rsidRDefault="00705511" w:rsidP="000F05D2">
                  <w:pPr>
                    <w:pStyle w:val="NoSpacing"/>
                    <w:rPr>
                      <w:sz w:val="22"/>
                      <w:szCs w:val="22"/>
                    </w:rPr>
                  </w:pPr>
                </w:p>
              </w:tc>
            </w:tr>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Līguma priekšmets</w:t>
                  </w:r>
                </w:p>
              </w:tc>
              <w:tc>
                <w:tcPr>
                  <w:tcW w:w="4501" w:type="dxa"/>
                  <w:shd w:val="clear" w:color="auto" w:fill="auto"/>
                </w:tcPr>
                <w:p w:rsidR="00705511" w:rsidRPr="003D04F2" w:rsidRDefault="00705511" w:rsidP="000F05D2">
                  <w:pPr>
                    <w:pStyle w:val="NoSpacing"/>
                    <w:rPr>
                      <w:sz w:val="22"/>
                      <w:szCs w:val="22"/>
                    </w:rPr>
                  </w:pPr>
                </w:p>
              </w:tc>
            </w:tr>
            <w:tr w:rsidR="00100C3B" w:rsidRPr="003D04F2" w:rsidTr="00EC782B">
              <w:tc>
                <w:tcPr>
                  <w:tcW w:w="4565" w:type="dxa"/>
                  <w:shd w:val="clear" w:color="auto" w:fill="auto"/>
                </w:tcPr>
                <w:p w:rsidR="00100C3B" w:rsidRPr="003D04F2" w:rsidRDefault="00100C3B" w:rsidP="000F05D2">
                  <w:pPr>
                    <w:pStyle w:val="NoSpacing"/>
                    <w:rPr>
                      <w:sz w:val="22"/>
                      <w:szCs w:val="22"/>
                    </w:rPr>
                  </w:pPr>
                  <w:r>
                    <w:rPr>
                      <w:sz w:val="22"/>
                      <w:szCs w:val="22"/>
                    </w:rPr>
                    <w:t>Līguma izpildes gads</w:t>
                  </w:r>
                </w:p>
              </w:tc>
              <w:tc>
                <w:tcPr>
                  <w:tcW w:w="4501" w:type="dxa"/>
                  <w:shd w:val="clear" w:color="auto" w:fill="auto"/>
                </w:tcPr>
                <w:p w:rsidR="00100C3B" w:rsidRPr="003D04F2" w:rsidRDefault="00100C3B" w:rsidP="000F05D2">
                  <w:pPr>
                    <w:pStyle w:val="NoSpacing"/>
                    <w:rPr>
                      <w:sz w:val="22"/>
                      <w:szCs w:val="22"/>
                    </w:rPr>
                  </w:pPr>
                </w:p>
              </w:tc>
            </w:tr>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Līguma summa, EUR, neskaitot PVN</w:t>
                  </w:r>
                </w:p>
              </w:tc>
              <w:tc>
                <w:tcPr>
                  <w:tcW w:w="4501" w:type="dxa"/>
                  <w:shd w:val="clear" w:color="auto" w:fill="auto"/>
                </w:tcPr>
                <w:p w:rsidR="00705511" w:rsidRPr="003D04F2" w:rsidRDefault="00705511" w:rsidP="000F05D2">
                  <w:pPr>
                    <w:pStyle w:val="NoSpacing"/>
                    <w:rPr>
                      <w:sz w:val="22"/>
                      <w:szCs w:val="22"/>
                    </w:rPr>
                  </w:pPr>
                </w:p>
              </w:tc>
            </w:tr>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Speciālista pienākumi norādītā līguma izpildē</w:t>
                  </w:r>
                </w:p>
              </w:tc>
              <w:tc>
                <w:tcPr>
                  <w:tcW w:w="4501" w:type="dxa"/>
                  <w:shd w:val="clear" w:color="auto" w:fill="auto"/>
                </w:tcPr>
                <w:p w:rsidR="00705511" w:rsidRPr="003D04F2" w:rsidRDefault="00705511" w:rsidP="000F05D2">
                  <w:pPr>
                    <w:pStyle w:val="NoSpacing"/>
                    <w:rPr>
                      <w:sz w:val="22"/>
                      <w:szCs w:val="22"/>
                    </w:rPr>
                  </w:pPr>
                </w:p>
              </w:tc>
            </w:tr>
            <w:tr w:rsidR="00705511" w:rsidRPr="003D04F2" w:rsidTr="00EC782B">
              <w:tc>
                <w:tcPr>
                  <w:tcW w:w="4565" w:type="dxa"/>
                  <w:shd w:val="clear" w:color="auto" w:fill="auto"/>
                </w:tcPr>
                <w:p w:rsidR="00705511" w:rsidRPr="003D04F2" w:rsidRDefault="00705511" w:rsidP="000F05D2">
                  <w:pPr>
                    <w:pStyle w:val="NoSpacing"/>
                    <w:rPr>
                      <w:sz w:val="22"/>
                      <w:szCs w:val="22"/>
                    </w:rPr>
                  </w:pPr>
                  <w:r w:rsidRPr="003D04F2">
                    <w:rPr>
                      <w:sz w:val="22"/>
                      <w:szCs w:val="22"/>
                    </w:rPr>
                    <w:t>Kontaktinformācija atsauksmju iegūšanai (kontaktpersona, amats, tālruņa numurs, e-pasta adrese)</w:t>
                  </w:r>
                </w:p>
              </w:tc>
              <w:tc>
                <w:tcPr>
                  <w:tcW w:w="4501" w:type="dxa"/>
                  <w:shd w:val="clear" w:color="auto" w:fill="auto"/>
                </w:tcPr>
                <w:p w:rsidR="00705511" w:rsidRPr="003D04F2" w:rsidRDefault="00705511" w:rsidP="000F05D2">
                  <w:pPr>
                    <w:pStyle w:val="NoSpacing"/>
                    <w:rPr>
                      <w:sz w:val="22"/>
                      <w:szCs w:val="22"/>
                    </w:rPr>
                  </w:pPr>
                </w:p>
              </w:tc>
            </w:tr>
          </w:tbl>
          <w:p w:rsidR="00705511" w:rsidRPr="003D04F2" w:rsidRDefault="00705511" w:rsidP="00100C3B">
            <w:pPr>
              <w:pStyle w:val="NoSpacing"/>
              <w:jc w:val="both"/>
              <w:rPr>
                <w:iCs/>
                <w:sz w:val="22"/>
                <w:szCs w:val="22"/>
              </w:rPr>
            </w:pPr>
            <w:r w:rsidRPr="003D04F2">
              <w:rPr>
                <w:i/>
                <w:sz w:val="22"/>
                <w:szCs w:val="22"/>
              </w:rPr>
              <w:t xml:space="preserve">  </w:t>
            </w:r>
            <w:r w:rsidRPr="003D04F2">
              <w:rPr>
                <w:iCs/>
                <w:sz w:val="22"/>
                <w:szCs w:val="22"/>
              </w:rPr>
              <w:t>Tabulā norāda informāciju atbilstoši nolikuma 3.10. punktā noteiktajam.</w:t>
            </w:r>
          </w:p>
          <w:p w:rsidR="00705511" w:rsidRPr="003D04F2" w:rsidRDefault="00705511" w:rsidP="00705511">
            <w:pPr>
              <w:suppressAutoHyphens/>
              <w:rPr>
                <w:rFonts w:ascii="Times New Roman" w:eastAsia="Times New Roman" w:hAnsi="Times New Roman" w:cs="Times New Roman"/>
                <w:lang w:eastAsia="ar-SA"/>
              </w:rPr>
            </w:pPr>
          </w:p>
          <w:tbl>
            <w:tblPr>
              <w:tblW w:w="9072" w:type="dxa"/>
              <w:tblLayout w:type="fixed"/>
              <w:tblLook w:val="0000" w:firstRow="0" w:lastRow="0" w:firstColumn="0" w:lastColumn="0" w:noHBand="0" w:noVBand="0"/>
            </w:tblPr>
            <w:tblGrid>
              <w:gridCol w:w="5352"/>
              <w:gridCol w:w="3720"/>
            </w:tblGrid>
            <w:tr w:rsidR="00705511" w:rsidRPr="003D04F2" w:rsidTr="00EC782B">
              <w:tc>
                <w:tcPr>
                  <w:tcW w:w="5352" w:type="dxa"/>
                </w:tcPr>
                <w:p w:rsidR="00705511" w:rsidRPr="003D04F2" w:rsidRDefault="00705511" w:rsidP="000F05D2">
                  <w:pPr>
                    <w:pStyle w:val="NoSpacing"/>
                    <w:rPr>
                      <w:sz w:val="22"/>
                      <w:szCs w:val="22"/>
                    </w:rPr>
                  </w:pPr>
                  <w:r w:rsidRPr="003D04F2">
                    <w:rPr>
                      <w:sz w:val="22"/>
                      <w:szCs w:val="22"/>
                    </w:rPr>
                    <w:t>Amatpersonas vai pilnvarotās personas paraksts:</w:t>
                  </w:r>
                </w:p>
              </w:tc>
              <w:tc>
                <w:tcPr>
                  <w:tcW w:w="3720" w:type="dxa"/>
                  <w:tcBorders>
                    <w:bottom w:val="single" w:sz="4" w:space="0" w:color="000000"/>
                  </w:tcBorders>
                </w:tcPr>
                <w:p w:rsidR="00705511" w:rsidRPr="003D04F2" w:rsidRDefault="00705511" w:rsidP="000F05D2">
                  <w:pPr>
                    <w:pStyle w:val="NoSpacing"/>
                    <w:rPr>
                      <w:sz w:val="22"/>
                      <w:szCs w:val="22"/>
                    </w:rPr>
                  </w:pPr>
                </w:p>
              </w:tc>
            </w:tr>
            <w:tr w:rsidR="00705511" w:rsidRPr="003D04F2" w:rsidTr="00EC782B">
              <w:tc>
                <w:tcPr>
                  <w:tcW w:w="5352" w:type="dxa"/>
                </w:tcPr>
                <w:p w:rsidR="00705511" w:rsidRPr="003D04F2" w:rsidRDefault="00705511" w:rsidP="000F05D2">
                  <w:pPr>
                    <w:pStyle w:val="NoSpacing"/>
                    <w:rPr>
                      <w:sz w:val="22"/>
                      <w:szCs w:val="22"/>
                    </w:rPr>
                  </w:pPr>
                  <w:r w:rsidRPr="003D04F2">
                    <w:rPr>
                      <w:sz w:val="22"/>
                      <w:szCs w:val="22"/>
                    </w:rPr>
                    <w:t>Parakstītāja vārds, uzvārds un amats:</w:t>
                  </w:r>
                </w:p>
              </w:tc>
              <w:tc>
                <w:tcPr>
                  <w:tcW w:w="3720" w:type="dxa"/>
                  <w:tcBorders>
                    <w:bottom w:val="single" w:sz="4" w:space="0" w:color="000000"/>
                  </w:tcBorders>
                </w:tcPr>
                <w:p w:rsidR="00705511" w:rsidRPr="003D04F2" w:rsidRDefault="00705511" w:rsidP="000F05D2">
                  <w:pPr>
                    <w:pStyle w:val="NoSpacing"/>
                    <w:rPr>
                      <w:sz w:val="22"/>
                      <w:szCs w:val="22"/>
                    </w:rPr>
                  </w:pPr>
                </w:p>
              </w:tc>
            </w:tr>
            <w:tr w:rsidR="00705511" w:rsidRPr="003D04F2" w:rsidTr="00EC782B">
              <w:tc>
                <w:tcPr>
                  <w:tcW w:w="5352" w:type="dxa"/>
                </w:tcPr>
                <w:p w:rsidR="00705511" w:rsidRPr="003D04F2" w:rsidRDefault="00705511" w:rsidP="000F05D2">
                  <w:pPr>
                    <w:pStyle w:val="NoSpacing"/>
                    <w:rPr>
                      <w:sz w:val="22"/>
                      <w:szCs w:val="22"/>
                    </w:rPr>
                  </w:pPr>
                  <w:r w:rsidRPr="003D04F2">
                    <w:rPr>
                      <w:sz w:val="22"/>
                      <w:szCs w:val="22"/>
                    </w:rPr>
                    <w:t>Pretendenta nosaukums:</w:t>
                  </w:r>
                </w:p>
              </w:tc>
              <w:tc>
                <w:tcPr>
                  <w:tcW w:w="3720" w:type="dxa"/>
                  <w:tcBorders>
                    <w:top w:val="single" w:sz="4" w:space="0" w:color="000000"/>
                    <w:bottom w:val="single" w:sz="4" w:space="0" w:color="000000"/>
                  </w:tcBorders>
                </w:tcPr>
                <w:p w:rsidR="00705511" w:rsidRPr="003D04F2" w:rsidRDefault="00705511" w:rsidP="000F05D2">
                  <w:pPr>
                    <w:pStyle w:val="NoSpacing"/>
                    <w:rPr>
                      <w:sz w:val="22"/>
                      <w:szCs w:val="22"/>
                    </w:rPr>
                  </w:pPr>
                </w:p>
              </w:tc>
            </w:tr>
            <w:tr w:rsidR="00705511" w:rsidRPr="003D04F2" w:rsidTr="00EC782B">
              <w:tc>
                <w:tcPr>
                  <w:tcW w:w="5352" w:type="dxa"/>
                </w:tcPr>
                <w:p w:rsidR="00705511" w:rsidRPr="003D04F2" w:rsidRDefault="00705511" w:rsidP="000F05D2">
                  <w:pPr>
                    <w:pStyle w:val="NoSpacing"/>
                    <w:rPr>
                      <w:sz w:val="22"/>
                      <w:szCs w:val="22"/>
                    </w:rPr>
                  </w:pPr>
                  <w:r w:rsidRPr="003D04F2">
                    <w:rPr>
                      <w:sz w:val="22"/>
                      <w:szCs w:val="22"/>
                    </w:rPr>
                    <w:t>Datums</w:t>
                  </w:r>
                </w:p>
              </w:tc>
              <w:tc>
                <w:tcPr>
                  <w:tcW w:w="3720" w:type="dxa"/>
                  <w:tcBorders>
                    <w:top w:val="single" w:sz="4" w:space="0" w:color="000000"/>
                    <w:bottom w:val="single" w:sz="4" w:space="0" w:color="000000"/>
                  </w:tcBorders>
                </w:tcPr>
                <w:p w:rsidR="00705511" w:rsidRPr="003D04F2" w:rsidRDefault="00705511" w:rsidP="000F05D2">
                  <w:pPr>
                    <w:pStyle w:val="NoSpacing"/>
                    <w:rPr>
                      <w:sz w:val="22"/>
                      <w:szCs w:val="22"/>
                    </w:rPr>
                  </w:pPr>
                </w:p>
              </w:tc>
            </w:tr>
          </w:tbl>
          <w:p w:rsidR="00705511" w:rsidRPr="003D04F2" w:rsidRDefault="00705511" w:rsidP="00705511">
            <w:pPr>
              <w:suppressAutoHyphens/>
              <w:jc w:val="center"/>
              <w:rPr>
                <w:rFonts w:ascii="Times New Roman" w:eastAsia="Times New Roman" w:hAnsi="Times New Roman" w:cs="Times New Roman"/>
                <w:b/>
                <w:u w:val="single"/>
                <w:lang w:eastAsia="ar-SA"/>
              </w:rPr>
            </w:pPr>
          </w:p>
          <w:p w:rsidR="00254D2A" w:rsidRDefault="00705511" w:rsidP="00705511">
            <w:pPr>
              <w:suppressAutoHyphens/>
              <w:jc w:val="center"/>
              <w:rPr>
                <w:rFonts w:ascii="Times New Roman" w:eastAsia="Times New Roman" w:hAnsi="Times New Roman" w:cs="Times New Roman"/>
                <w:b/>
                <w:u w:val="single"/>
                <w:lang w:eastAsia="ar-SA"/>
              </w:rPr>
            </w:pPr>
            <w:r w:rsidRPr="003D04F2">
              <w:rPr>
                <w:rFonts w:ascii="Times New Roman" w:eastAsia="Times New Roman" w:hAnsi="Times New Roman" w:cs="Times New Roman"/>
                <w:b/>
                <w:u w:val="single"/>
                <w:lang w:eastAsia="ar-SA"/>
              </w:rPr>
              <w:t xml:space="preserve"> </w:t>
            </w: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214691" w:rsidRDefault="00214691" w:rsidP="00705511">
            <w:pPr>
              <w:suppressAutoHyphens/>
              <w:jc w:val="center"/>
              <w:rPr>
                <w:rFonts w:ascii="Times New Roman" w:eastAsia="Times New Roman" w:hAnsi="Times New Roman" w:cs="Times New Roman"/>
                <w:b/>
                <w:u w:val="single"/>
                <w:lang w:eastAsia="ar-SA"/>
              </w:rPr>
            </w:pPr>
          </w:p>
          <w:p w:rsidR="00CD5391" w:rsidRPr="003D04F2" w:rsidRDefault="00CD5391" w:rsidP="00705511">
            <w:pPr>
              <w:suppressAutoHyphens/>
              <w:jc w:val="center"/>
              <w:rPr>
                <w:rFonts w:ascii="Times New Roman" w:eastAsia="Times New Roman" w:hAnsi="Times New Roman" w:cs="Times New Roman"/>
                <w:b/>
                <w:u w:val="single"/>
                <w:lang w:eastAsia="ar-SA"/>
              </w:rPr>
            </w:pPr>
          </w:p>
          <w:p w:rsidR="00EC782B" w:rsidRPr="003D04F2" w:rsidRDefault="00EC782B" w:rsidP="00705511">
            <w:pPr>
              <w:suppressAutoHyphens/>
              <w:jc w:val="center"/>
              <w:rPr>
                <w:rFonts w:ascii="Times New Roman" w:eastAsia="Times New Roman" w:hAnsi="Times New Roman" w:cs="Times New Roman"/>
                <w:b/>
                <w:u w:val="single"/>
                <w:lang w:eastAsia="ar-SA"/>
              </w:rPr>
            </w:pPr>
          </w:p>
          <w:p w:rsidR="00705511" w:rsidRPr="003D04F2" w:rsidRDefault="00EC782B" w:rsidP="00EC782B">
            <w:pPr>
              <w:suppressAutoHyphens/>
              <w:ind w:right="-427"/>
              <w:jc w:val="center"/>
              <w:rPr>
                <w:rFonts w:ascii="Times New Roman" w:eastAsia="Times New Roman" w:hAnsi="Times New Roman" w:cs="Times New Roman"/>
                <w:lang w:eastAsia="ar-SA"/>
              </w:rPr>
            </w:pPr>
            <w:r w:rsidRPr="003D04F2">
              <w:rPr>
                <w:rFonts w:ascii="Times New Roman" w:eastAsia="Times New Roman" w:hAnsi="Times New Roman" w:cs="Times New Roman"/>
                <w:lang w:eastAsia="ar-SA"/>
              </w:rPr>
              <w:lastRenderedPageBreak/>
              <w:t xml:space="preserve">                                                                                                               </w:t>
            </w:r>
            <w:r w:rsidR="00705511" w:rsidRPr="003D04F2">
              <w:rPr>
                <w:rFonts w:ascii="Times New Roman" w:eastAsia="Times New Roman" w:hAnsi="Times New Roman" w:cs="Times New Roman"/>
                <w:lang w:eastAsia="ar-SA"/>
              </w:rPr>
              <w:t>Iepirkuma RND 2018/</w:t>
            </w:r>
            <w:r w:rsidRPr="003D04F2">
              <w:rPr>
                <w:rFonts w:ascii="Times New Roman" w:eastAsia="Times New Roman" w:hAnsi="Times New Roman" w:cs="Times New Roman"/>
                <w:lang w:eastAsia="ar-SA"/>
              </w:rPr>
              <w:t>1</w:t>
            </w:r>
            <w:r w:rsidR="00705511" w:rsidRPr="003D04F2">
              <w:rPr>
                <w:rFonts w:ascii="Times New Roman" w:eastAsia="Times New Roman" w:hAnsi="Times New Roman" w:cs="Times New Roman"/>
                <w:lang w:eastAsia="ar-SA"/>
              </w:rPr>
              <w:t>5</w:t>
            </w:r>
          </w:p>
          <w:p w:rsidR="00705511" w:rsidRPr="003D04F2" w:rsidRDefault="00EC782B" w:rsidP="00EC782B">
            <w:pPr>
              <w:suppressAutoHyphens/>
              <w:ind w:right="-427"/>
              <w:jc w:val="center"/>
              <w:rPr>
                <w:rFonts w:ascii="Times New Roman" w:eastAsia="Times New Roman" w:hAnsi="Times New Roman" w:cs="Times New Roman"/>
                <w:b/>
                <w:lang w:eastAsia="ar-SA"/>
              </w:rPr>
            </w:pPr>
            <w:r w:rsidRPr="003D04F2">
              <w:rPr>
                <w:rFonts w:ascii="Times New Roman" w:eastAsia="Times New Roman" w:hAnsi="Times New Roman" w:cs="Times New Roman"/>
                <w:b/>
                <w:lang w:eastAsia="ar-SA"/>
              </w:rPr>
              <w:t xml:space="preserve">                                                                                                            </w:t>
            </w:r>
            <w:r w:rsidR="00705511" w:rsidRPr="003D04F2">
              <w:rPr>
                <w:rFonts w:ascii="Times New Roman" w:eastAsia="Times New Roman" w:hAnsi="Times New Roman" w:cs="Times New Roman"/>
                <w:b/>
                <w:lang w:eastAsia="ar-SA"/>
              </w:rPr>
              <w:t>nolikuma 4.pielikums</w:t>
            </w:r>
          </w:p>
          <w:p w:rsidR="00705511" w:rsidRPr="003D04F2" w:rsidRDefault="00705511" w:rsidP="00705511">
            <w:pPr>
              <w:suppressAutoHyphens/>
              <w:jc w:val="center"/>
              <w:rPr>
                <w:rFonts w:ascii="Times New Roman" w:eastAsia="Times New Roman" w:hAnsi="Times New Roman" w:cs="Times New Roman"/>
                <w:b/>
                <w:u w:val="single"/>
                <w:lang w:eastAsia="ar-SA"/>
              </w:rPr>
            </w:pPr>
          </w:p>
          <w:p w:rsidR="00705511" w:rsidRPr="003D04F2" w:rsidRDefault="00705511" w:rsidP="00705511">
            <w:pPr>
              <w:suppressAutoHyphens/>
              <w:jc w:val="center"/>
              <w:rPr>
                <w:rFonts w:ascii="Times New Roman" w:eastAsia="Times New Roman" w:hAnsi="Times New Roman" w:cs="Times New Roman"/>
                <w:b/>
                <w:u w:val="single"/>
                <w:lang w:eastAsia="ar-SA"/>
              </w:rPr>
            </w:pPr>
            <w:r w:rsidRPr="003D04F2">
              <w:rPr>
                <w:rFonts w:ascii="Times New Roman" w:eastAsia="Times New Roman" w:hAnsi="Times New Roman" w:cs="Times New Roman"/>
                <w:b/>
                <w:u w:val="single"/>
                <w:lang w:eastAsia="ar-SA"/>
              </w:rPr>
              <w:t>INFORMĀCIJA PAR LĪGUMA IZPILDI</w:t>
            </w:r>
          </w:p>
          <w:p w:rsidR="00705511" w:rsidRPr="003D04F2" w:rsidRDefault="00705511" w:rsidP="00705511">
            <w:pPr>
              <w:suppressAutoHyphens/>
              <w:jc w:val="both"/>
              <w:rPr>
                <w:rFonts w:ascii="Times New Roman" w:eastAsia="Times New Roman" w:hAnsi="Times New Roman" w:cs="Times New Roman"/>
                <w:lang w:eastAsia="ar-SA"/>
              </w:rPr>
            </w:pPr>
          </w:p>
          <w:p w:rsidR="00C62241" w:rsidRPr="003D04F2" w:rsidRDefault="00705511" w:rsidP="00705511">
            <w:pPr>
              <w:pStyle w:val="NoSpacing"/>
              <w:ind w:right="-427"/>
              <w:jc w:val="both"/>
              <w:rPr>
                <w:sz w:val="22"/>
                <w:szCs w:val="22"/>
              </w:rPr>
            </w:pPr>
            <w:r w:rsidRPr="003D04F2">
              <w:rPr>
                <w:sz w:val="22"/>
                <w:szCs w:val="22"/>
              </w:rPr>
              <w:t>Ar šo apliecinām, ka pretendenta rīcībā ir visi nepieciešamie resursi savlaicīgai un kvalitatīvai līguma</w:t>
            </w:r>
          </w:p>
          <w:p w:rsidR="00705511" w:rsidRPr="003D04F2" w:rsidRDefault="00705511" w:rsidP="00705511">
            <w:pPr>
              <w:pStyle w:val="NoSpacing"/>
              <w:ind w:right="-427"/>
              <w:jc w:val="both"/>
              <w:rPr>
                <w:sz w:val="22"/>
                <w:szCs w:val="22"/>
              </w:rPr>
            </w:pPr>
            <w:r w:rsidRPr="003D04F2">
              <w:rPr>
                <w:sz w:val="22"/>
                <w:szCs w:val="22"/>
              </w:rPr>
              <w:t>izpildei un līguma izpildi paredzēts organizēt atbilstoši turpmāk norādītajai informācijai:</w:t>
            </w:r>
          </w:p>
          <w:p w:rsidR="00705511" w:rsidRPr="003D04F2" w:rsidRDefault="00705511" w:rsidP="00705511">
            <w:pPr>
              <w:pStyle w:val="NoSpacing"/>
              <w:rPr>
                <w:sz w:val="22"/>
                <w:szCs w:val="22"/>
              </w:rPr>
            </w:pPr>
          </w:p>
          <w:p w:rsidR="00705511" w:rsidRPr="003D04F2" w:rsidRDefault="00705511" w:rsidP="00705511">
            <w:pPr>
              <w:pStyle w:val="NoSpacing"/>
              <w:rPr>
                <w:sz w:val="22"/>
                <w:szCs w:val="22"/>
              </w:rPr>
            </w:pPr>
            <w:r w:rsidRPr="003D04F2">
              <w:rPr>
                <w:b/>
                <w:color w:val="0070C0"/>
                <w:sz w:val="22"/>
                <w:szCs w:val="22"/>
              </w:rPr>
              <w:t>ĢENERĀLUZŅĒMĒJS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1859"/>
              <w:gridCol w:w="1887"/>
              <w:gridCol w:w="3757"/>
            </w:tblGrid>
            <w:tr w:rsidR="00705511" w:rsidRPr="003D04F2" w:rsidTr="00EC782B">
              <w:tc>
                <w:tcPr>
                  <w:tcW w:w="1966" w:type="dxa"/>
                  <w:shd w:val="clear" w:color="auto" w:fill="auto"/>
                </w:tcPr>
                <w:p w:rsidR="00705511" w:rsidRPr="003D04F2" w:rsidRDefault="00705511" w:rsidP="000F05D2">
                  <w:pPr>
                    <w:pStyle w:val="NoSpacing"/>
                    <w:jc w:val="center"/>
                    <w:rPr>
                      <w:b/>
                      <w:i/>
                      <w:sz w:val="22"/>
                      <w:szCs w:val="22"/>
                    </w:rPr>
                  </w:pPr>
                  <w:r w:rsidRPr="003D04F2">
                    <w:rPr>
                      <w:b/>
                      <w:i/>
                      <w:sz w:val="22"/>
                      <w:szCs w:val="22"/>
                    </w:rPr>
                    <w:t>Ģenerāluzņēmēja nosaukums, reģistrācijas numurs</w:t>
                  </w:r>
                </w:p>
              </w:tc>
              <w:tc>
                <w:tcPr>
                  <w:tcW w:w="1859" w:type="dxa"/>
                  <w:shd w:val="clear" w:color="auto" w:fill="auto"/>
                </w:tcPr>
                <w:p w:rsidR="00705511" w:rsidRPr="003D04F2" w:rsidRDefault="00705511" w:rsidP="000F05D2">
                  <w:pPr>
                    <w:pStyle w:val="NoSpacing"/>
                    <w:jc w:val="center"/>
                    <w:rPr>
                      <w:b/>
                      <w:i/>
                      <w:sz w:val="22"/>
                      <w:szCs w:val="22"/>
                    </w:rPr>
                  </w:pPr>
                  <w:r w:rsidRPr="003D04F2">
                    <w:rPr>
                      <w:b/>
                      <w:i/>
                      <w:sz w:val="22"/>
                      <w:szCs w:val="22"/>
                    </w:rPr>
                    <w:t>Veicamo darbu apjoms %</w:t>
                  </w:r>
                </w:p>
              </w:tc>
              <w:tc>
                <w:tcPr>
                  <w:tcW w:w="1887" w:type="dxa"/>
                  <w:shd w:val="clear" w:color="auto" w:fill="auto"/>
                </w:tcPr>
                <w:p w:rsidR="00705511" w:rsidRPr="003D04F2" w:rsidRDefault="00705511" w:rsidP="000F05D2">
                  <w:pPr>
                    <w:pStyle w:val="NoSpacing"/>
                    <w:jc w:val="center"/>
                    <w:rPr>
                      <w:b/>
                      <w:i/>
                      <w:sz w:val="22"/>
                      <w:szCs w:val="22"/>
                    </w:rPr>
                  </w:pPr>
                  <w:r w:rsidRPr="003D04F2">
                    <w:rPr>
                      <w:b/>
                      <w:i/>
                      <w:sz w:val="22"/>
                      <w:szCs w:val="22"/>
                    </w:rPr>
                    <w:t>Veicamo darbu apjoms EUR bez PVN</w:t>
                  </w:r>
                </w:p>
              </w:tc>
              <w:tc>
                <w:tcPr>
                  <w:tcW w:w="3757" w:type="dxa"/>
                  <w:shd w:val="clear" w:color="auto" w:fill="auto"/>
                </w:tcPr>
                <w:p w:rsidR="00705511" w:rsidRPr="003D04F2" w:rsidRDefault="00705511" w:rsidP="000F05D2">
                  <w:pPr>
                    <w:pStyle w:val="NoSpacing"/>
                    <w:jc w:val="center"/>
                    <w:rPr>
                      <w:b/>
                      <w:i/>
                      <w:sz w:val="22"/>
                      <w:szCs w:val="22"/>
                    </w:rPr>
                  </w:pPr>
                  <w:r w:rsidRPr="003D04F2">
                    <w:rPr>
                      <w:b/>
                      <w:i/>
                      <w:sz w:val="22"/>
                      <w:szCs w:val="22"/>
                    </w:rPr>
                    <w:t>Veicamo darbu raksturojums</w:t>
                  </w:r>
                </w:p>
              </w:tc>
            </w:tr>
            <w:tr w:rsidR="00705511" w:rsidRPr="003D04F2" w:rsidTr="00EC782B">
              <w:tc>
                <w:tcPr>
                  <w:tcW w:w="1966" w:type="dxa"/>
                  <w:shd w:val="clear" w:color="auto" w:fill="auto"/>
                </w:tcPr>
                <w:p w:rsidR="00705511" w:rsidRPr="003D04F2" w:rsidRDefault="00705511" w:rsidP="000F05D2">
                  <w:pPr>
                    <w:pStyle w:val="NoSpacing"/>
                    <w:rPr>
                      <w:sz w:val="22"/>
                      <w:szCs w:val="22"/>
                    </w:rPr>
                  </w:pPr>
                </w:p>
              </w:tc>
              <w:tc>
                <w:tcPr>
                  <w:tcW w:w="1859" w:type="dxa"/>
                  <w:shd w:val="clear" w:color="auto" w:fill="auto"/>
                </w:tcPr>
                <w:p w:rsidR="00705511" w:rsidRPr="003D04F2" w:rsidRDefault="00705511" w:rsidP="000F05D2">
                  <w:pPr>
                    <w:pStyle w:val="NoSpacing"/>
                    <w:rPr>
                      <w:sz w:val="22"/>
                      <w:szCs w:val="22"/>
                    </w:rPr>
                  </w:pPr>
                </w:p>
              </w:tc>
              <w:tc>
                <w:tcPr>
                  <w:tcW w:w="1887" w:type="dxa"/>
                  <w:shd w:val="clear" w:color="auto" w:fill="auto"/>
                </w:tcPr>
                <w:p w:rsidR="00705511" w:rsidRPr="003D04F2" w:rsidRDefault="00705511" w:rsidP="000F05D2">
                  <w:pPr>
                    <w:pStyle w:val="NoSpacing"/>
                    <w:rPr>
                      <w:sz w:val="22"/>
                      <w:szCs w:val="22"/>
                    </w:rPr>
                  </w:pPr>
                </w:p>
              </w:tc>
              <w:tc>
                <w:tcPr>
                  <w:tcW w:w="3757" w:type="dxa"/>
                  <w:shd w:val="clear" w:color="auto" w:fill="auto"/>
                </w:tcPr>
                <w:p w:rsidR="00705511" w:rsidRPr="003D04F2" w:rsidRDefault="00705511" w:rsidP="000F05D2">
                  <w:pPr>
                    <w:pStyle w:val="NoSpacing"/>
                    <w:rPr>
                      <w:sz w:val="22"/>
                      <w:szCs w:val="22"/>
                    </w:rPr>
                  </w:pPr>
                </w:p>
              </w:tc>
            </w:tr>
          </w:tbl>
          <w:p w:rsidR="00705511" w:rsidRPr="003D04F2" w:rsidRDefault="00705511" w:rsidP="00705511">
            <w:pPr>
              <w:pStyle w:val="NoSpacing"/>
              <w:rPr>
                <w:sz w:val="22"/>
                <w:szCs w:val="22"/>
              </w:rPr>
            </w:pPr>
          </w:p>
          <w:p w:rsidR="00AF0F26" w:rsidRPr="003D04F2" w:rsidRDefault="00705511" w:rsidP="00705511">
            <w:pPr>
              <w:pStyle w:val="NoSpacing"/>
              <w:ind w:right="-427"/>
              <w:jc w:val="both"/>
              <w:rPr>
                <w:b/>
                <w:color w:val="0070C0"/>
                <w:sz w:val="22"/>
                <w:szCs w:val="22"/>
              </w:rPr>
            </w:pPr>
            <w:r w:rsidRPr="003D04F2">
              <w:rPr>
                <w:b/>
                <w:color w:val="0070C0"/>
                <w:sz w:val="22"/>
                <w:szCs w:val="22"/>
              </w:rPr>
              <w:t xml:space="preserve">APAKŠUZŅĒMĒJI </w:t>
            </w:r>
            <w:proofErr w:type="gramStart"/>
            <w:r w:rsidRPr="003D04F2">
              <w:rPr>
                <w:b/>
                <w:color w:val="0070C0"/>
                <w:sz w:val="22"/>
                <w:szCs w:val="22"/>
              </w:rPr>
              <w:t>(</w:t>
            </w:r>
            <w:proofErr w:type="gramEnd"/>
            <w:r w:rsidRPr="003D04F2">
              <w:rPr>
                <w:b/>
                <w:color w:val="0070C0"/>
                <w:sz w:val="22"/>
                <w:szCs w:val="22"/>
              </w:rPr>
              <w:t xml:space="preserve">norāda </w:t>
            </w:r>
            <w:r w:rsidRPr="003D04F2">
              <w:rPr>
                <w:b/>
                <w:color w:val="0070C0"/>
                <w:sz w:val="22"/>
                <w:szCs w:val="22"/>
                <w:u w:val="single"/>
              </w:rPr>
              <w:t>visus</w:t>
            </w:r>
            <w:r w:rsidRPr="003D04F2">
              <w:rPr>
                <w:b/>
                <w:color w:val="0070C0"/>
                <w:sz w:val="22"/>
                <w:szCs w:val="22"/>
              </w:rPr>
              <w:t xml:space="preserve"> apakšuzņēmējus, kurus plānots piesaistīt līguma izpildē un</w:t>
            </w:r>
          </w:p>
          <w:p w:rsidR="00705511" w:rsidRPr="003D04F2" w:rsidRDefault="00705511" w:rsidP="00705511">
            <w:pPr>
              <w:pStyle w:val="NoSpacing"/>
              <w:ind w:right="-427"/>
              <w:jc w:val="both"/>
              <w:rPr>
                <w:b/>
                <w:color w:val="0070C0"/>
                <w:sz w:val="22"/>
                <w:szCs w:val="22"/>
              </w:rPr>
            </w:pPr>
            <w:r w:rsidRPr="003D04F2">
              <w:rPr>
                <w:b/>
                <w:color w:val="0070C0"/>
                <w:sz w:val="22"/>
                <w:szCs w:val="22"/>
              </w:rPr>
              <w:t xml:space="preserve"> kuriem nododamā darba daļa ir </w:t>
            </w:r>
            <w:r w:rsidRPr="003D04F2">
              <w:rPr>
                <w:b/>
                <w:color w:val="0070C0"/>
                <w:sz w:val="22"/>
                <w:szCs w:val="22"/>
                <w:u w:val="single"/>
              </w:rPr>
              <w:t>vismaz 10%</w:t>
            </w:r>
            <w:r w:rsidRPr="003D04F2">
              <w:rPr>
                <w:b/>
                <w:color w:val="0070C0"/>
                <w:sz w:val="22"/>
                <w:szCs w:val="22"/>
              </w:rPr>
              <w:t xml:space="preserve"> no kopējā apjoma)</w:t>
            </w:r>
            <w:r w:rsidRPr="003D04F2">
              <w:rPr>
                <w:rStyle w:val="FootnoteReference"/>
                <w:b/>
                <w:color w:val="0070C0"/>
                <w:sz w:val="22"/>
                <w:szCs w:val="22"/>
              </w:rPr>
              <w:footnoteReference w:id="2"/>
            </w:r>
          </w:p>
          <w:tbl>
            <w:tblPr>
              <w:tblpPr w:leftFromText="180" w:rightFromText="180" w:vertAnchor="text" w:horzAnchor="page" w:tblpX="1714" w:tblpY="15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425"/>
            </w:tblGrid>
            <w:tr w:rsidR="00705511" w:rsidRPr="003D04F2" w:rsidTr="00AF0F26">
              <w:tc>
                <w:tcPr>
                  <w:tcW w:w="8931" w:type="dxa"/>
                  <w:tcBorders>
                    <w:top w:val="nil"/>
                    <w:left w:val="nil"/>
                    <w:bottom w:val="nil"/>
                  </w:tcBorders>
                  <w:shd w:val="clear" w:color="auto" w:fill="auto"/>
                </w:tcPr>
                <w:p w:rsidR="00705511" w:rsidRPr="003D04F2" w:rsidRDefault="00705511" w:rsidP="00705511">
                  <w:pPr>
                    <w:pStyle w:val="NoSpacing"/>
                    <w:ind w:left="-108"/>
                    <w:rPr>
                      <w:sz w:val="22"/>
                      <w:szCs w:val="22"/>
                    </w:rPr>
                  </w:pPr>
                  <w:r w:rsidRPr="003D04F2">
                    <w:rPr>
                      <w:sz w:val="22"/>
                      <w:szCs w:val="22"/>
                    </w:rPr>
                    <w:t xml:space="preserve">Apakšuzņēmējus līguma izpildē piesaistīt </w:t>
                  </w:r>
                  <w:r w:rsidRPr="003D04F2">
                    <w:rPr>
                      <w:sz w:val="22"/>
                      <w:szCs w:val="22"/>
                      <w:u w:val="single"/>
                    </w:rPr>
                    <w:t>nav paredzēts</w:t>
                  </w:r>
                </w:p>
              </w:tc>
              <w:tc>
                <w:tcPr>
                  <w:tcW w:w="425" w:type="dxa"/>
                  <w:shd w:val="clear" w:color="auto" w:fill="auto"/>
                </w:tcPr>
                <w:p w:rsidR="00705511" w:rsidRPr="003D04F2" w:rsidRDefault="00705511" w:rsidP="00705511">
                  <w:pPr>
                    <w:pStyle w:val="NoSpacing"/>
                    <w:rPr>
                      <w:sz w:val="22"/>
                      <w:szCs w:val="22"/>
                    </w:rPr>
                  </w:pPr>
                </w:p>
              </w:tc>
            </w:tr>
          </w:tbl>
          <w:p w:rsidR="00705511" w:rsidRPr="003D04F2" w:rsidRDefault="00705511" w:rsidP="00705511">
            <w:pPr>
              <w:pStyle w:val="NoSpacing"/>
              <w:rPr>
                <w:i/>
                <w:sz w:val="22"/>
                <w:szCs w:val="22"/>
              </w:rPr>
            </w:pPr>
            <w:r w:rsidRPr="003D04F2">
              <w:rPr>
                <w:i/>
                <w:sz w:val="22"/>
                <w:szCs w:val="22"/>
              </w:rPr>
              <w:t xml:space="preserve">(ja apakšuzņēmējus līguma izpildē piesaistīt nav paredzēts, izdara attiecīgu atzīmi un tabulu par apakšuzņēmējiem nododamo darbu apjomu nav nepieciešams aizpildīt) </w:t>
            </w:r>
          </w:p>
          <w:p w:rsidR="00705511" w:rsidRPr="003D04F2" w:rsidRDefault="00705511" w:rsidP="00705511">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425"/>
            </w:tblGrid>
            <w:tr w:rsidR="00705511" w:rsidRPr="003D04F2" w:rsidTr="00EC782B">
              <w:tc>
                <w:tcPr>
                  <w:tcW w:w="8931" w:type="dxa"/>
                  <w:tcBorders>
                    <w:top w:val="nil"/>
                    <w:left w:val="nil"/>
                    <w:bottom w:val="nil"/>
                  </w:tcBorders>
                  <w:shd w:val="clear" w:color="auto" w:fill="auto"/>
                </w:tcPr>
                <w:p w:rsidR="00705511" w:rsidRPr="003D04F2" w:rsidRDefault="00705511" w:rsidP="000F05D2">
                  <w:pPr>
                    <w:pStyle w:val="NoSpacing"/>
                    <w:ind w:left="-74"/>
                    <w:rPr>
                      <w:sz w:val="22"/>
                      <w:szCs w:val="22"/>
                    </w:rPr>
                  </w:pPr>
                  <w:r w:rsidRPr="003D04F2">
                    <w:rPr>
                      <w:sz w:val="22"/>
                      <w:szCs w:val="22"/>
                    </w:rPr>
                    <w:t xml:space="preserve">Apakšuzņēmējus līguma izpildē </w:t>
                  </w:r>
                  <w:r w:rsidRPr="003D04F2">
                    <w:rPr>
                      <w:sz w:val="22"/>
                      <w:szCs w:val="22"/>
                      <w:u w:val="single"/>
                    </w:rPr>
                    <w:t>ir paredzēts</w:t>
                  </w:r>
                  <w:r w:rsidRPr="003D04F2">
                    <w:rPr>
                      <w:sz w:val="22"/>
                      <w:szCs w:val="22"/>
                    </w:rPr>
                    <w:t xml:space="preserve"> piesaistīt</w:t>
                  </w:r>
                </w:p>
              </w:tc>
              <w:tc>
                <w:tcPr>
                  <w:tcW w:w="425" w:type="dxa"/>
                  <w:shd w:val="clear" w:color="auto" w:fill="auto"/>
                </w:tcPr>
                <w:p w:rsidR="00705511" w:rsidRPr="003D04F2" w:rsidRDefault="00705511" w:rsidP="000F05D2">
                  <w:pPr>
                    <w:pStyle w:val="NoSpacing"/>
                    <w:rPr>
                      <w:sz w:val="22"/>
                      <w:szCs w:val="22"/>
                    </w:rPr>
                  </w:pPr>
                </w:p>
              </w:tc>
            </w:tr>
          </w:tbl>
          <w:p w:rsidR="00705511" w:rsidRPr="003D04F2" w:rsidRDefault="00705511" w:rsidP="00705511">
            <w:pPr>
              <w:pStyle w:val="NoSpacing"/>
              <w:rPr>
                <w:i/>
                <w:sz w:val="22"/>
                <w:szCs w:val="22"/>
              </w:rPr>
            </w:pPr>
            <w:r w:rsidRPr="003D04F2">
              <w:rPr>
                <w:i/>
                <w:sz w:val="22"/>
                <w:szCs w:val="22"/>
              </w:rPr>
              <w:t xml:space="preserve"> (tabulā norāda apakšuzņēmējiem nododamo darbu apjomu un veidus)</w:t>
            </w:r>
          </w:p>
          <w:p w:rsidR="00705511" w:rsidRPr="003D04F2" w:rsidRDefault="00705511" w:rsidP="00705511">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843"/>
              <w:gridCol w:w="1418"/>
              <w:gridCol w:w="1559"/>
              <w:gridCol w:w="1701"/>
            </w:tblGrid>
            <w:tr w:rsidR="00705511" w:rsidRPr="003D04F2" w:rsidTr="00EC782B">
              <w:tc>
                <w:tcPr>
                  <w:tcW w:w="2864" w:type="dxa"/>
                  <w:shd w:val="clear" w:color="auto" w:fill="auto"/>
                </w:tcPr>
                <w:p w:rsidR="00705511" w:rsidRPr="003D04F2" w:rsidRDefault="00705511" w:rsidP="000F05D2">
                  <w:pPr>
                    <w:suppressAutoHyphens/>
                    <w:spacing w:after="0" w:line="240" w:lineRule="auto"/>
                    <w:jc w:val="center"/>
                    <w:rPr>
                      <w:rFonts w:ascii="Times New Roman" w:eastAsia="Times New Roman" w:hAnsi="Times New Roman" w:cs="Times New Roman"/>
                      <w:b/>
                      <w:i/>
                      <w:lang w:eastAsia="ar-SA"/>
                    </w:rPr>
                  </w:pPr>
                  <w:r w:rsidRPr="003D04F2">
                    <w:rPr>
                      <w:rFonts w:ascii="Times New Roman" w:eastAsia="Times New Roman" w:hAnsi="Times New Roman" w:cs="Times New Roman"/>
                      <w:b/>
                      <w:i/>
                      <w:lang w:eastAsia="ar-SA"/>
                    </w:rPr>
                    <w:t>Apakšuzņēmēja nosaukums, reģistrācijas numurs</w:t>
                  </w:r>
                </w:p>
              </w:tc>
              <w:tc>
                <w:tcPr>
                  <w:tcW w:w="1843" w:type="dxa"/>
                </w:tcPr>
                <w:p w:rsidR="00705511" w:rsidRPr="003D04F2" w:rsidRDefault="00705511" w:rsidP="000F05D2">
                  <w:pPr>
                    <w:suppressAutoHyphens/>
                    <w:spacing w:after="0" w:line="240" w:lineRule="auto"/>
                    <w:jc w:val="center"/>
                    <w:rPr>
                      <w:rFonts w:ascii="Times New Roman" w:eastAsia="Times New Roman" w:hAnsi="Times New Roman" w:cs="Times New Roman"/>
                      <w:b/>
                      <w:i/>
                      <w:lang w:eastAsia="ar-SA"/>
                    </w:rPr>
                  </w:pPr>
                  <w:r w:rsidRPr="003D04F2">
                    <w:rPr>
                      <w:rFonts w:ascii="Times New Roman" w:eastAsia="Times New Roman" w:hAnsi="Times New Roman" w:cs="Times New Roman"/>
                      <w:b/>
                      <w:i/>
                      <w:lang w:eastAsia="ar-SA"/>
                    </w:rPr>
                    <w:t xml:space="preserve">Vai uzņēmums atbilst mazā vai vidējā uzņēmuma statusam </w:t>
                  </w:r>
                  <w:r w:rsidRPr="003D04F2">
                    <w:rPr>
                      <w:rStyle w:val="FootnoteReference"/>
                      <w:rFonts w:ascii="Times New Roman" w:eastAsia="Times New Roman" w:hAnsi="Times New Roman" w:cs="Times New Roman"/>
                      <w:b/>
                      <w:i/>
                      <w:lang w:eastAsia="ar-SA"/>
                    </w:rPr>
                    <w:footnoteReference w:id="3"/>
                  </w:r>
                </w:p>
              </w:tc>
              <w:tc>
                <w:tcPr>
                  <w:tcW w:w="1418" w:type="dxa"/>
                  <w:shd w:val="clear" w:color="auto" w:fill="auto"/>
                </w:tcPr>
                <w:p w:rsidR="00705511" w:rsidRPr="003D04F2" w:rsidRDefault="00705511" w:rsidP="000F05D2">
                  <w:pPr>
                    <w:suppressAutoHyphens/>
                    <w:spacing w:after="0" w:line="240" w:lineRule="auto"/>
                    <w:jc w:val="center"/>
                    <w:rPr>
                      <w:rFonts w:ascii="Times New Roman" w:eastAsia="Times New Roman" w:hAnsi="Times New Roman" w:cs="Times New Roman"/>
                      <w:b/>
                      <w:i/>
                      <w:lang w:eastAsia="ar-SA"/>
                    </w:rPr>
                  </w:pPr>
                  <w:r w:rsidRPr="003D04F2">
                    <w:rPr>
                      <w:rFonts w:ascii="Times New Roman" w:eastAsia="Times New Roman" w:hAnsi="Times New Roman" w:cs="Times New Roman"/>
                      <w:b/>
                      <w:i/>
                      <w:lang w:eastAsia="ar-SA"/>
                    </w:rPr>
                    <w:t>Veicamo darbu apjoms %</w:t>
                  </w:r>
                </w:p>
              </w:tc>
              <w:tc>
                <w:tcPr>
                  <w:tcW w:w="1559" w:type="dxa"/>
                  <w:shd w:val="clear" w:color="auto" w:fill="auto"/>
                </w:tcPr>
                <w:p w:rsidR="00705511" w:rsidRPr="003D04F2" w:rsidRDefault="00705511" w:rsidP="000F05D2">
                  <w:pPr>
                    <w:suppressAutoHyphens/>
                    <w:spacing w:after="0" w:line="240" w:lineRule="auto"/>
                    <w:jc w:val="center"/>
                    <w:rPr>
                      <w:rFonts w:ascii="Times New Roman" w:eastAsia="Times New Roman" w:hAnsi="Times New Roman" w:cs="Times New Roman"/>
                      <w:b/>
                      <w:i/>
                      <w:lang w:eastAsia="ar-SA"/>
                    </w:rPr>
                  </w:pPr>
                  <w:r w:rsidRPr="003D04F2">
                    <w:rPr>
                      <w:rFonts w:ascii="Times New Roman" w:eastAsia="Times New Roman" w:hAnsi="Times New Roman" w:cs="Times New Roman"/>
                      <w:b/>
                      <w:i/>
                      <w:lang w:eastAsia="ar-SA"/>
                    </w:rPr>
                    <w:t>Veicamo darbu apjoms EUR bez PVN</w:t>
                  </w:r>
                </w:p>
              </w:tc>
              <w:tc>
                <w:tcPr>
                  <w:tcW w:w="1701" w:type="dxa"/>
                  <w:shd w:val="clear" w:color="auto" w:fill="auto"/>
                </w:tcPr>
                <w:p w:rsidR="00705511" w:rsidRPr="003D04F2" w:rsidRDefault="00705511" w:rsidP="000F05D2">
                  <w:pPr>
                    <w:suppressAutoHyphens/>
                    <w:spacing w:after="0" w:line="240" w:lineRule="auto"/>
                    <w:jc w:val="center"/>
                    <w:rPr>
                      <w:rFonts w:ascii="Times New Roman" w:eastAsia="Times New Roman" w:hAnsi="Times New Roman" w:cs="Times New Roman"/>
                      <w:b/>
                      <w:i/>
                      <w:lang w:eastAsia="ar-SA"/>
                    </w:rPr>
                  </w:pPr>
                  <w:r w:rsidRPr="003D04F2">
                    <w:rPr>
                      <w:rFonts w:ascii="Times New Roman" w:eastAsia="Times New Roman" w:hAnsi="Times New Roman" w:cs="Times New Roman"/>
                      <w:b/>
                      <w:i/>
                      <w:lang w:eastAsia="ar-SA"/>
                    </w:rPr>
                    <w:t>Veicamo darbu raksturojums</w:t>
                  </w:r>
                </w:p>
              </w:tc>
            </w:tr>
            <w:tr w:rsidR="00705511" w:rsidRPr="003D04F2" w:rsidTr="00EC782B">
              <w:tc>
                <w:tcPr>
                  <w:tcW w:w="2864" w:type="dxa"/>
                  <w:shd w:val="clear" w:color="auto" w:fill="auto"/>
                </w:tcPr>
                <w:p w:rsidR="00705511" w:rsidRPr="003D04F2" w:rsidRDefault="00705511" w:rsidP="000F05D2">
                  <w:pPr>
                    <w:suppressAutoHyphens/>
                    <w:spacing w:after="0" w:line="240" w:lineRule="auto"/>
                    <w:jc w:val="both"/>
                    <w:rPr>
                      <w:rFonts w:ascii="Times New Roman" w:eastAsia="Times New Roman" w:hAnsi="Times New Roman" w:cs="Times New Roman"/>
                      <w:lang w:eastAsia="ar-SA"/>
                    </w:rPr>
                  </w:pPr>
                </w:p>
              </w:tc>
              <w:tc>
                <w:tcPr>
                  <w:tcW w:w="1843" w:type="dxa"/>
                </w:tcPr>
                <w:p w:rsidR="00705511" w:rsidRPr="003D04F2" w:rsidRDefault="00705511" w:rsidP="000F05D2">
                  <w:pPr>
                    <w:suppressAutoHyphens/>
                    <w:spacing w:after="0" w:line="240" w:lineRule="auto"/>
                    <w:jc w:val="both"/>
                    <w:rPr>
                      <w:rFonts w:ascii="Times New Roman" w:eastAsia="Times New Roman" w:hAnsi="Times New Roman" w:cs="Times New Roman"/>
                      <w:lang w:eastAsia="ar-SA"/>
                    </w:rPr>
                  </w:pPr>
                </w:p>
              </w:tc>
              <w:tc>
                <w:tcPr>
                  <w:tcW w:w="1418" w:type="dxa"/>
                  <w:shd w:val="clear" w:color="auto" w:fill="auto"/>
                </w:tcPr>
                <w:p w:rsidR="00705511" w:rsidRPr="003D04F2" w:rsidRDefault="00705511" w:rsidP="000F05D2">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705511" w:rsidRPr="003D04F2" w:rsidRDefault="00705511" w:rsidP="000F05D2">
                  <w:pPr>
                    <w:suppressAutoHyphens/>
                    <w:spacing w:after="0" w:line="240" w:lineRule="auto"/>
                    <w:jc w:val="both"/>
                    <w:rPr>
                      <w:rFonts w:ascii="Times New Roman" w:eastAsia="Times New Roman" w:hAnsi="Times New Roman" w:cs="Times New Roman"/>
                      <w:lang w:eastAsia="ar-SA"/>
                    </w:rPr>
                  </w:pPr>
                </w:p>
              </w:tc>
              <w:tc>
                <w:tcPr>
                  <w:tcW w:w="1701" w:type="dxa"/>
                  <w:shd w:val="clear" w:color="auto" w:fill="auto"/>
                </w:tcPr>
                <w:p w:rsidR="00705511" w:rsidRPr="003D04F2" w:rsidRDefault="00705511" w:rsidP="000F05D2">
                  <w:pPr>
                    <w:suppressAutoHyphens/>
                    <w:spacing w:after="0" w:line="240" w:lineRule="auto"/>
                    <w:jc w:val="both"/>
                    <w:rPr>
                      <w:rFonts w:ascii="Times New Roman" w:eastAsia="Times New Roman" w:hAnsi="Times New Roman" w:cs="Times New Roman"/>
                      <w:lang w:eastAsia="ar-SA"/>
                    </w:rPr>
                  </w:pPr>
                </w:p>
              </w:tc>
            </w:tr>
            <w:tr w:rsidR="00705511" w:rsidRPr="003D04F2" w:rsidTr="00EC782B">
              <w:tc>
                <w:tcPr>
                  <w:tcW w:w="2864" w:type="dxa"/>
                  <w:shd w:val="clear" w:color="auto" w:fill="auto"/>
                </w:tcPr>
                <w:p w:rsidR="00705511" w:rsidRPr="003D04F2" w:rsidRDefault="00705511" w:rsidP="000F05D2">
                  <w:pPr>
                    <w:suppressAutoHyphens/>
                    <w:spacing w:after="0" w:line="240" w:lineRule="auto"/>
                    <w:jc w:val="both"/>
                    <w:rPr>
                      <w:rFonts w:ascii="Times New Roman" w:eastAsia="Times New Roman" w:hAnsi="Times New Roman" w:cs="Times New Roman"/>
                      <w:lang w:eastAsia="ar-SA"/>
                    </w:rPr>
                  </w:pPr>
                </w:p>
              </w:tc>
              <w:tc>
                <w:tcPr>
                  <w:tcW w:w="1843" w:type="dxa"/>
                </w:tcPr>
                <w:p w:rsidR="00705511" w:rsidRPr="003D04F2" w:rsidRDefault="00705511" w:rsidP="000F05D2">
                  <w:pPr>
                    <w:suppressAutoHyphens/>
                    <w:spacing w:after="0" w:line="240" w:lineRule="auto"/>
                    <w:jc w:val="both"/>
                    <w:rPr>
                      <w:rFonts w:ascii="Times New Roman" w:eastAsia="Times New Roman" w:hAnsi="Times New Roman" w:cs="Times New Roman"/>
                      <w:lang w:eastAsia="ar-SA"/>
                    </w:rPr>
                  </w:pPr>
                </w:p>
              </w:tc>
              <w:tc>
                <w:tcPr>
                  <w:tcW w:w="1418" w:type="dxa"/>
                  <w:shd w:val="clear" w:color="auto" w:fill="auto"/>
                </w:tcPr>
                <w:p w:rsidR="00705511" w:rsidRPr="003D04F2" w:rsidRDefault="00705511" w:rsidP="000F05D2">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705511" w:rsidRPr="003D04F2" w:rsidRDefault="00705511" w:rsidP="000F05D2">
                  <w:pPr>
                    <w:suppressAutoHyphens/>
                    <w:spacing w:after="0" w:line="240" w:lineRule="auto"/>
                    <w:jc w:val="both"/>
                    <w:rPr>
                      <w:rFonts w:ascii="Times New Roman" w:eastAsia="Times New Roman" w:hAnsi="Times New Roman" w:cs="Times New Roman"/>
                      <w:lang w:eastAsia="ar-SA"/>
                    </w:rPr>
                  </w:pPr>
                </w:p>
              </w:tc>
              <w:tc>
                <w:tcPr>
                  <w:tcW w:w="1701" w:type="dxa"/>
                  <w:shd w:val="clear" w:color="auto" w:fill="auto"/>
                </w:tcPr>
                <w:p w:rsidR="00705511" w:rsidRPr="003D04F2" w:rsidRDefault="00705511" w:rsidP="000F05D2">
                  <w:pPr>
                    <w:suppressAutoHyphens/>
                    <w:spacing w:after="0" w:line="240" w:lineRule="auto"/>
                    <w:jc w:val="both"/>
                    <w:rPr>
                      <w:rFonts w:ascii="Times New Roman" w:eastAsia="Times New Roman" w:hAnsi="Times New Roman" w:cs="Times New Roman"/>
                      <w:lang w:eastAsia="ar-SA"/>
                    </w:rPr>
                  </w:pPr>
                </w:p>
              </w:tc>
            </w:tr>
          </w:tbl>
          <w:p w:rsidR="00792B1D" w:rsidRPr="003D04F2" w:rsidRDefault="00705511" w:rsidP="00705511">
            <w:pPr>
              <w:pStyle w:val="NoSpacing"/>
              <w:ind w:right="-427"/>
              <w:jc w:val="both"/>
              <w:rPr>
                <w:sz w:val="22"/>
                <w:szCs w:val="22"/>
              </w:rPr>
            </w:pPr>
            <w:r w:rsidRPr="003D04F2">
              <w:rPr>
                <w:sz w:val="22"/>
                <w:szCs w:val="22"/>
              </w:rPr>
              <w:t>Piedāvājumam pievieno vienošanos ar katru apakšuzņēmēju par konkrētu darbu izpildi vai</w:t>
            </w:r>
          </w:p>
          <w:p w:rsidR="00705511" w:rsidRPr="003D04F2" w:rsidRDefault="00705511" w:rsidP="00705511">
            <w:pPr>
              <w:pStyle w:val="NoSpacing"/>
              <w:ind w:right="-427"/>
              <w:jc w:val="both"/>
              <w:rPr>
                <w:sz w:val="22"/>
                <w:szCs w:val="22"/>
              </w:rPr>
            </w:pPr>
            <w:r w:rsidRPr="003D04F2">
              <w:rPr>
                <w:sz w:val="22"/>
                <w:szCs w:val="22"/>
              </w:rPr>
              <w:t>apakšuzņēmēja apliecinājumu par dalību līguma izpildē, ja līgums tiktu piešķirts pretendentam.</w:t>
            </w:r>
          </w:p>
          <w:p w:rsidR="00705511" w:rsidRPr="003D04F2" w:rsidRDefault="00705511" w:rsidP="00705511">
            <w:pPr>
              <w:pStyle w:val="NoSpacing"/>
              <w:rPr>
                <w:sz w:val="22"/>
                <w:szCs w:val="22"/>
              </w:rPr>
            </w:pPr>
          </w:p>
          <w:p w:rsidR="00705511" w:rsidRPr="003D04F2" w:rsidRDefault="00705511" w:rsidP="00705511">
            <w:pPr>
              <w:pStyle w:val="NoSpacing"/>
              <w:rPr>
                <w:rFonts w:eastAsia="Arial"/>
                <w:b/>
                <w:bCs/>
                <w:caps/>
                <w:color w:val="2E74B5"/>
                <w:sz w:val="22"/>
                <w:szCs w:val="22"/>
              </w:rPr>
            </w:pPr>
            <w:r w:rsidRPr="003D04F2">
              <w:rPr>
                <w:rFonts w:eastAsia="Arial"/>
                <w:b/>
                <w:bCs/>
                <w:caps/>
                <w:color w:val="2E74B5"/>
                <w:sz w:val="22"/>
                <w:szCs w:val="22"/>
              </w:rPr>
              <w:t>personA, kas atbildīga par LĪGUMA IZPILDI</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409"/>
              <w:gridCol w:w="1843"/>
              <w:gridCol w:w="1276"/>
              <w:gridCol w:w="1276"/>
            </w:tblGrid>
            <w:tr w:rsidR="00705511" w:rsidRPr="003D04F2" w:rsidTr="00EC782B">
              <w:tc>
                <w:tcPr>
                  <w:tcW w:w="2807" w:type="dxa"/>
                  <w:shd w:val="clear" w:color="auto" w:fill="auto"/>
                </w:tcPr>
                <w:p w:rsidR="00705511" w:rsidRPr="003D04F2" w:rsidRDefault="00705511" w:rsidP="000F05D2">
                  <w:pPr>
                    <w:pStyle w:val="NoSpacing"/>
                    <w:jc w:val="center"/>
                    <w:rPr>
                      <w:b/>
                      <w:i/>
                      <w:sz w:val="22"/>
                      <w:szCs w:val="22"/>
                    </w:rPr>
                  </w:pPr>
                  <w:r w:rsidRPr="003D04F2">
                    <w:rPr>
                      <w:b/>
                      <w:i/>
                      <w:sz w:val="22"/>
                      <w:szCs w:val="22"/>
                    </w:rPr>
                    <w:t>Pienākumi līguma izpildē</w:t>
                  </w:r>
                </w:p>
              </w:tc>
              <w:tc>
                <w:tcPr>
                  <w:tcW w:w="2409" w:type="dxa"/>
                  <w:shd w:val="clear" w:color="auto" w:fill="auto"/>
                </w:tcPr>
                <w:p w:rsidR="00705511" w:rsidRPr="003D04F2" w:rsidRDefault="00705511" w:rsidP="000F05D2">
                  <w:pPr>
                    <w:pStyle w:val="NoSpacing"/>
                    <w:jc w:val="center"/>
                    <w:rPr>
                      <w:b/>
                      <w:i/>
                      <w:sz w:val="22"/>
                      <w:szCs w:val="22"/>
                    </w:rPr>
                  </w:pPr>
                  <w:r w:rsidRPr="003D04F2">
                    <w:rPr>
                      <w:b/>
                      <w:i/>
                      <w:sz w:val="22"/>
                      <w:szCs w:val="22"/>
                    </w:rPr>
                    <w:t xml:space="preserve">Speciālista vārds, uzvārds, </w:t>
                  </w:r>
                </w:p>
              </w:tc>
              <w:tc>
                <w:tcPr>
                  <w:tcW w:w="1843" w:type="dxa"/>
                  <w:shd w:val="clear" w:color="auto" w:fill="auto"/>
                </w:tcPr>
                <w:p w:rsidR="00705511" w:rsidRPr="003D04F2" w:rsidRDefault="00705511" w:rsidP="000F05D2">
                  <w:pPr>
                    <w:pStyle w:val="NoSpacing"/>
                    <w:jc w:val="center"/>
                    <w:rPr>
                      <w:b/>
                      <w:i/>
                      <w:sz w:val="22"/>
                      <w:szCs w:val="22"/>
                    </w:rPr>
                  </w:pPr>
                  <w:r w:rsidRPr="003D04F2">
                    <w:rPr>
                      <w:b/>
                      <w:i/>
                      <w:sz w:val="22"/>
                      <w:szCs w:val="22"/>
                    </w:rPr>
                    <w:t>Sertifikāts (izdevējs, numurs, derīguma termiņš)</w:t>
                  </w:r>
                </w:p>
              </w:tc>
              <w:tc>
                <w:tcPr>
                  <w:tcW w:w="1276" w:type="dxa"/>
                  <w:shd w:val="clear" w:color="auto" w:fill="auto"/>
                </w:tcPr>
                <w:p w:rsidR="00705511" w:rsidRPr="003D04F2" w:rsidRDefault="00705511" w:rsidP="000F05D2">
                  <w:pPr>
                    <w:pStyle w:val="NoSpacing"/>
                    <w:jc w:val="center"/>
                    <w:rPr>
                      <w:b/>
                      <w:i/>
                      <w:sz w:val="22"/>
                      <w:szCs w:val="22"/>
                    </w:rPr>
                  </w:pPr>
                  <w:r w:rsidRPr="003D04F2">
                    <w:rPr>
                      <w:b/>
                      <w:i/>
                      <w:sz w:val="22"/>
                      <w:szCs w:val="22"/>
                    </w:rPr>
                    <w:t>Persona, kuru</w:t>
                  </w:r>
                </w:p>
                <w:p w:rsidR="00705511" w:rsidRPr="003D04F2" w:rsidRDefault="00705511" w:rsidP="000F05D2">
                  <w:pPr>
                    <w:pStyle w:val="NoSpacing"/>
                    <w:jc w:val="center"/>
                    <w:rPr>
                      <w:b/>
                      <w:i/>
                      <w:sz w:val="22"/>
                      <w:szCs w:val="22"/>
                    </w:rPr>
                  </w:pPr>
                  <w:r w:rsidRPr="003D04F2">
                    <w:rPr>
                      <w:b/>
                      <w:i/>
                      <w:sz w:val="22"/>
                      <w:szCs w:val="22"/>
                    </w:rPr>
                    <w:t>pārstāv*</w:t>
                  </w:r>
                </w:p>
              </w:tc>
              <w:tc>
                <w:tcPr>
                  <w:tcW w:w="1276" w:type="dxa"/>
                  <w:shd w:val="clear" w:color="auto" w:fill="auto"/>
                </w:tcPr>
                <w:p w:rsidR="00705511" w:rsidRPr="003D04F2" w:rsidRDefault="00705511" w:rsidP="000F05D2">
                  <w:pPr>
                    <w:pStyle w:val="NoSpacing"/>
                    <w:jc w:val="center"/>
                    <w:rPr>
                      <w:b/>
                      <w:i/>
                      <w:sz w:val="22"/>
                      <w:szCs w:val="22"/>
                    </w:rPr>
                  </w:pPr>
                  <w:r w:rsidRPr="003D04F2">
                    <w:rPr>
                      <w:b/>
                      <w:i/>
                      <w:sz w:val="22"/>
                      <w:szCs w:val="22"/>
                    </w:rPr>
                    <w:t>Norāde uz publisku datubāzi**</w:t>
                  </w:r>
                </w:p>
              </w:tc>
            </w:tr>
            <w:tr w:rsidR="00705511" w:rsidRPr="003D04F2" w:rsidTr="00EC782B">
              <w:tc>
                <w:tcPr>
                  <w:tcW w:w="2807" w:type="dxa"/>
                  <w:shd w:val="clear" w:color="auto" w:fill="auto"/>
                  <w:vAlign w:val="center"/>
                </w:tcPr>
                <w:p w:rsidR="00705511" w:rsidRPr="003D04F2" w:rsidRDefault="00705511" w:rsidP="008F6F3D">
                  <w:pPr>
                    <w:pStyle w:val="NoSpacing"/>
                    <w:rPr>
                      <w:rFonts w:eastAsia="Calibri"/>
                      <w:sz w:val="22"/>
                      <w:szCs w:val="22"/>
                    </w:rPr>
                  </w:pPr>
                  <w:r w:rsidRPr="003D04F2">
                    <w:rPr>
                      <w:sz w:val="22"/>
                      <w:szCs w:val="22"/>
                    </w:rPr>
                    <w:t>Atbildīgais būvdarbu vadītājs – sertificēts speciālists būvdarbu vadīšanā</w:t>
                  </w:r>
                </w:p>
              </w:tc>
              <w:tc>
                <w:tcPr>
                  <w:tcW w:w="2409" w:type="dxa"/>
                  <w:shd w:val="clear" w:color="auto" w:fill="auto"/>
                </w:tcPr>
                <w:p w:rsidR="00705511" w:rsidRPr="003D04F2" w:rsidRDefault="00705511" w:rsidP="000F05D2">
                  <w:pPr>
                    <w:pStyle w:val="NoSpacing"/>
                    <w:rPr>
                      <w:sz w:val="22"/>
                      <w:szCs w:val="22"/>
                    </w:rPr>
                  </w:pPr>
                </w:p>
              </w:tc>
              <w:tc>
                <w:tcPr>
                  <w:tcW w:w="1843" w:type="dxa"/>
                  <w:tcBorders>
                    <w:bottom w:val="single" w:sz="4" w:space="0" w:color="auto"/>
                  </w:tcBorders>
                  <w:shd w:val="clear" w:color="auto" w:fill="auto"/>
                </w:tcPr>
                <w:p w:rsidR="00705511" w:rsidRPr="003D04F2" w:rsidRDefault="00705511" w:rsidP="000F05D2">
                  <w:pPr>
                    <w:pStyle w:val="NoSpacing"/>
                    <w:rPr>
                      <w:sz w:val="22"/>
                      <w:szCs w:val="22"/>
                    </w:rPr>
                  </w:pPr>
                </w:p>
              </w:tc>
              <w:tc>
                <w:tcPr>
                  <w:tcW w:w="1276" w:type="dxa"/>
                  <w:tcBorders>
                    <w:bottom w:val="single" w:sz="4" w:space="0" w:color="auto"/>
                  </w:tcBorders>
                  <w:shd w:val="clear" w:color="auto" w:fill="auto"/>
                </w:tcPr>
                <w:p w:rsidR="00705511" w:rsidRPr="003D04F2" w:rsidRDefault="00705511" w:rsidP="000F05D2">
                  <w:pPr>
                    <w:pStyle w:val="NoSpacing"/>
                    <w:rPr>
                      <w:sz w:val="22"/>
                      <w:szCs w:val="22"/>
                    </w:rPr>
                  </w:pPr>
                </w:p>
              </w:tc>
              <w:tc>
                <w:tcPr>
                  <w:tcW w:w="1276" w:type="dxa"/>
                  <w:shd w:val="clear" w:color="auto" w:fill="auto"/>
                </w:tcPr>
                <w:p w:rsidR="00705511" w:rsidRPr="003D04F2" w:rsidRDefault="00705511" w:rsidP="000F05D2">
                  <w:pPr>
                    <w:pStyle w:val="NoSpacing"/>
                    <w:rPr>
                      <w:sz w:val="22"/>
                      <w:szCs w:val="22"/>
                    </w:rPr>
                  </w:pPr>
                </w:p>
              </w:tc>
            </w:tr>
          </w:tbl>
          <w:p w:rsidR="00705511" w:rsidRPr="003D04F2" w:rsidRDefault="00705511" w:rsidP="00705511">
            <w:pPr>
              <w:pStyle w:val="NoSpacing"/>
              <w:ind w:right="-568"/>
              <w:jc w:val="both"/>
              <w:rPr>
                <w:sz w:val="22"/>
                <w:szCs w:val="22"/>
              </w:rPr>
            </w:pPr>
          </w:p>
          <w:p w:rsidR="00705511" w:rsidRPr="003D04F2" w:rsidRDefault="00705511" w:rsidP="00705511">
            <w:pPr>
              <w:pStyle w:val="NoSpacing"/>
              <w:ind w:right="-568"/>
              <w:jc w:val="both"/>
              <w:rPr>
                <w:rFonts w:eastAsia="Arial"/>
                <w:sz w:val="22"/>
                <w:szCs w:val="22"/>
              </w:rPr>
            </w:pPr>
            <w:r w:rsidRPr="003D04F2">
              <w:rPr>
                <w:rFonts w:eastAsia="Arial"/>
                <w:sz w:val="22"/>
                <w:szCs w:val="22"/>
              </w:rPr>
              <w:t xml:space="preserve">*norāda, vai piesaistītais speciālists ir </w:t>
            </w:r>
          </w:p>
          <w:p w:rsidR="00705511" w:rsidRPr="003D04F2" w:rsidRDefault="00705511" w:rsidP="00705511">
            <w:pPr>
              <w:pStyle w:val="NoSpacing"/>
              <w:ind w:right="-568"/>
              <w:jc w:val="both"/>
              <w:rPr>
                <w:rFonts w:eastAsia="Arial"/>
                <w:sz w:val="22"/>
                <w:szCs w:val="22"/>
              </w:rPr>
            </w:pPr>
            <w:r w:rsidRPr="003D04F2">
              <w:rPr>
                <w:rFonts w:eastAsia="Arial"/>
                <w:sz w:val="22"/>
                <w:szCs w:val="22"/>
              </w:rPr>
              <w:t xml:space="preserve">A </w:t>
            </w:r>
            <w:r w:rsidRPr="003D04F2">
              <w:rPr>
                <w:sz w:val="22"/>
                <w:szCs w:val="22"/>
              </w:rPr>
              <w:t>pretendenta</w:t>
            </w:r>
            <w:r w:rsidRPr="003D04F2">
              <w:rPr>
                <w:rFonts w:eastAsia="Arial"/>
                <w:sz w:val="22"/>
                <w:szCs w:val="22"/>
              </w:rPr>
              <w:t xml:space="preserve"> (piegādātāja vai piegādātāju apvienības) resurss/darbinieks</w:t>
            </w:r>
          </w:p>
          <w:p w:rsidR="00705511" w:rsidRPr="003D04F2" w:rsidRDefault="00705511" w:rsidP="00705511">
            <w:pPr>
              <w:pStyle w:val="NoSpacing"/>
              <w:ind w:right="-568"/>
              <w:jc w:val="both"/>
              <w:rPr>
                <w:rFonts w:eastAsia="Arial"/>
                <w:sz w:val="22"/>
                <w:szCs w:val="22"/>
              </w:rPr>
            </w:pPr>
            <w:r w:rsidRPr="003D04F2">
              <w:rPr>
                <w:rFonts w:eastAsia="Arial"/>
                <w:sz w:val="22"/>
                <w:szCs w:val="22"/>
              </w:rPr>
              <w:t>B apakšuzņēmēja - komersanta resurss/darbinieks</w:t>
            </w:r>
          </w:p>
          <w:p w:rsidR="00705511" w:rsidRPr="003D04F2" w:rsidRDefault="00705511" w:rsidP="00705511">
            <w:pPr>
              <w:pStyle w:val="NoSpacing"/>
              <w:ind w:right="-568"/>
              <w:jc w:val="both"/>
              <w:rPr>
                <w:rFonts w:eastAsia="Arial"/>
                <w:sz w:val="22"/>
                <w:szCs w:val="22"/>
              </w:rPr>
            </w:pPr>
            <w:r w:rsidRPr="003D04F2">
              <w:rPr>
                <w:rFonts w:eastAsia="Arial"/>
                <w:sz w:val="22"/>
                <w:szCs w:val="22"/>
              </w:rPr>
              <w:t>**atbilstoši nolikuma 3.10.punktam.</w:t>
            </w:r>
          </w:p>
          <w:p w:rsidR="008F6F3D" w:rsidRDefault="00705511" w:rsidP="00705511">
            <w:pPr>
              <w:pStyle w:val="NoSpacing"/>
              <w:ind w:right="-427"/>
              <w:jc w:val="both"/>
              <w:rPr>
                <w:rFonts w:eastAsia="Arial"/>
                <w:sz w:val="22"/>
                <w:szCs w:val="22"/>
              </w:rPr>
            </w:pPr>
            <w:r w:rsidRPr="003D04F2">
              <w:rPr>
                <w:rFonts w:eastAsia="Arial"/>
                <w:sz w:val="22"/>
                <w:szCs w:val="22"/>
              </w:rPr>
              <w:t>C apakšuzņēmējs - persona, kurai ir pastāvīgās prakses tiesības un kas tiks piesaistīta uz atsevišķa līguma</w:t>
            </w:r>
          </w:p>
          <w:p w:rsidR="00705511" w:rsidRPr="003D04F2" w:rsidRDefault="00705511" w:rsidP="00705511">
            <w:pPr>
              <w:pStyle w:val="NoSpacing"/>
              <w:ind w:right="-427"/>
              <w:jc w:val="both"/>
              <w:rPr>
                <w:rFonts w:eastAsia="Arial"/>
                <w:sz w:val="22"/>
                <w:szCs w:val="22"/>
              </w:rPr>
            </w:pPr>
            <w:r w:rsidRPr="003D04F2">
              <w:rPr>
                <w:rFonts w:eastAsia="Arial"/>
                <w:sz w:val="22"/>
                <w:szCs w:val="22"/>
              </w:rPr>
              <w:t xml:space="preserve"> pamata konkrētā līguma izpildē</w:t>
            </w:r>
          </w:p>
          <w:p w:rsidR="00705511" w:rsidRPr="003D04F2" w:rsidRDefault="00705511" w:rsidP="00705511">
            <w:pPr>
              <w:pStyle w:val="NoSpacing"/>
              <w:ind w:right="-427"/>
              <w:jc w:val="both"/>
              <w:rPr>
                <w:rFonts w:eastAsia="Arial"/>
                <w:sz w:val="22"/>
                <w:szCs w:val="22"/>
              </w:rPr>
            </w:pPr>
          </w:p>
          <w:p w:rsidR="00792B1D" w:rsidRPr="003D04F2" w:rsidRDefault="00705511" w:rsidP="00792B1D">
            <w:pPr>
              <w:suppressAutoHyphens/>
              <w:ind w:right="-427"/>
              <w:rPr>
                <w:rFonts w:ascii="Times New Roman" w:eastAsia="Times New Roman" w:hAnsi="Times New Roman" w:cs="Times New Roman"/>
                <w:i/>
                <w:lang w:eastAsia="ar-SA"/>
              </w:rPr>
            </w:pPr>
            <w:r w:rsidRPr="003D04F2">
              <w:rPr>
                <w:rFonts w:ascii="Times New Roman" w:eastAsia="Times New Roman" w:hAnsi="Times New Roman" w:cs="Times New Roman"/>
                <w:i/>
                <w:lang w:eastAsia="ar-SA"/>
              </w:rPr>
              <w:t>Atbilstoši Ministru kabineta 2014.gada 19.augusta noteikumu Nr. 500 “Vispārīgie būvnoteikumi”</w:t>
            </w:r>
          </w:p>
          <w:p w:rsidR="00792B1D" w:rsidRPr="003D04F2" w:rsidRDefault="00705511" w:rsidP="00792B1D">
            <w:pPr>
              <w:suppressAutoHyphens/>
              <w:ind w:right="-427"/>
              <w:rPr>
                <w:rFonts w:ascii="Times New Roman" w:eastAsia="Times New Roman" w:hAnsi="Times New Roman" w:cs="Times New Roman"/>
                <w:i/>
                <w:lang w:eastAsia="ar-SA"/>
              </w:rPr>
            </w:pPr>
            <w:r w:rsidRPr="003D04F2">
              <w:rPr>
                <w:rFonts w:ascii="Times New Roman" w:eastAsia="Times New Roman" w:hAnsi="Times New Roman" w:cs="Times New Roman"/>
                <w:i/>
                <w:lang w:eastAsia="ar-SA"/>
              </w:rPr>
              <w:t xml:space="preserve"> 95.punktam. “Būvdarbus veic sertificēta atbildīgā būvdarbu vadītāja vadībā, ko ieceļ galvenais būvdarbu</w:t>
            </w:r>
          </w:p>
          <w:p w:rsidR="00792B1D" w:rsidRPr="003D04F2" w:rsidRDefault="00705511" w:rsidP="00792B1D">
            <w:pPr>
              <w:suppressAutoHyphens/>
              <w:ind w:right="-427"/>
              <w:rPr>
                <w:rFonts w:ascii="Times New Roman" w:eastAsia="Times New Roman" w:hAnsi="Times New Roman" w:cs="Times New Roman"/>
                <w:b/>
                <w:i/>
                <w:lang w:eastAsia="ar-SA"/>
              </w:rPr>
            </w:pPr>
            <w:r w:rsidRPr="003D04F2">
              <w:rPr>
                <w:rFonts w:ascii="Times New Roman" w:eastAsia="Times New Roman" w:hAnsi="Times New Roman" w:cs="Times New Roman"/>
                <w:i/>
                <w:lang w:eastAsia="ar-SA"/>
              </w:rPr>
              <w:t xml:space="preserve"> veicējs. </w:t>
            </w:r>
            <w:r w:rsidRPr="003D04F2">
              <w:rPr>
                <w:rFonts w:ascii="Times New Roman" w:eastAsia="Times New Roman" w:hAnsi="Times New Roman" w:cs="Times New Roman"/>
                <w:b/>
                <w:i/>
                <w:lang w:eastAsia="ar-SA"/>
              </w:rPr>
              <w:t>Atsevišķos būvdarbus uz līguma pamata var veikt atsevišķu būvdarbu veicējs, kurš ieceļ būvdarbu</w:t>
            </w:r>
          </w:p>
          <w:p w:rsidR="00792B1D" w:rsidRPr="003D04F2" w:rsidRDefault="00705511" w:rsidP="00792B1D">
            <w:pPr>
              <w:suppressAutoHyphens/>
              <w:ind w:right="-427"/>
              <w:rPr>
                <w:rFonts w:ascii="Times New Roman" w:eastAsia="Times New Roman" w:hAnsi="Times New Roman" w:cs="Times New Roman"/>
                <w:i/>
                <w:lang w:eastAsia="ar-SA"/>
              </w:rPr>
            </w:pPr>
            <w:r w:rsidRPr="003D04F2">
              <w:rPr>
                <w:rFonts w:ascii="Times New Roman" w:eastAsia="Times New Roman" w:hAnsi="Times New Roman" w:cs="Times New Roman"/>
                <w:b/>
                <w:i/>
                <w:lang w:eastAsia="ar-SA"/>
              </w:rPr>
              <w:t>vadītāju konkrētu būvdarbu veikšanai.</w:t>
            </w:r>
            <w:r w:rsidRPr="003D04F2">
              <w:rPr>
                <w:rFonts w:ascii="Times New Roman" w:eastAsia="Times New Roman" w:hAnsi="Times New Roman" w:cs="Times New Roman"/>
                <w:i/>
                <w:lang w:eastAsia="ar-SA"/>
              </w:rPr>
              <w:t xml:space="preserve"> Būvdarbu vadītājs nodrošina konkrētā darba kvalitāti atbilstoši</w:t>
            </w:r>
          </w:p>
          <w:p w:rsidR="00792B1D" w:rsidRPr="003D04F2" w:rsidRDefault="00705511" w:rsidP="00792B1D">
            <w:pPr>
              <w:suppressAutoHyphens/>
              <w:ind w:right="-427"/>
              <w:rPr>
                <w:rFonts w:ascii="Times New Roman" w:eastAsia="Times New Roman" w:hAnsi="Times New Roman" w:cs="Times New Roman"/>
                <w:i/>
                <w:lang w:eastAsia="ar-SA"/>
              </w:rPr>
            </w:pPr>
            <w:r w:rsidRPr="003D04F2">
              <w:rPr>
                <w:rFonts w:ascii="Times New Roman" w:eastAsia="Times New Roman" w:hAnsi="Times New Roman" w:cs="Times New Roman"/>
                <w:i/>
                <w:lang w:eastAsia="ar-SA"/>
              </w:rPr>
              <w:t>būvprojektam, kā arī ievērojot citus būvniecību reglamentējošos normatīvos aktus un būvizstrādājumu</w:t>
            </w:r>
          </w:p>
          <w:p w:rsidR="00792B1D" w:rsidRPr="003D04F2" w:rsidRDefault="00705511" w:rsidP="00792B1D">
            <w:pPr>
              <w:suppressAutoHyphens/>
              <w:ind w:right="-427"/>
              <w:rPr>
                <w:rFonts w:ascii="Times New Roman" w:eastAsia="Times New Roman" w:hAnsi="Times New Roman" w:cs="Times New Roman"/>
                <w:i/>
                <w:lang w:eastAsia="ar-SA"/>
              </w:rPr>
            </w:pPr>
            <w:r w:rsidRPr="003D04F2">
              <w:rPr>
                <w:rFonts w:ascii="Times New Roman" w:eastAsia="Times New Roman" w:hAnsi="Times New Roman" w:cs="Times New Roman"/>
                <w:i/>
                <w:lang w:eastAsia="ar-SA"/>
              </w:rPr>
              <w:t xml:space="preserve"> izmantošanai noteiktās tehnoloģijas. Galvenais būvdarbu veicējs nav tiesīgs nodot būvdarbu veicējam visu</w:t>
            </w:r>
          </w:p>
          <w:p w:rsidR="00705511" w:rsidRPr="003D04F2" w:rsidRDefault="00705511" w:rsidP="00792B1D">
            <w:pPr>
              <w:suppressAutoHyphens/>
              <w:ind w:right="-427"/>
              <w:rPr>
                <w:rFonts w:ascii="Times New Roman" w:eastAsia="Times New Roman" w:hAnsi="Times New Roman" w:cs="Times New Roman"/>
                <w:i/>
                <w:lang w:eastAsia="ar-SA"/>
              </w:rPr>
            </w:pPr>
            <w:r w:rsidRPr="003D04F2">
              <w:rPr>
                <w:rFonts w:ascii="Times New Roman" w:eastAsia="Times New Roman" w:hAnsi="Times New Roman" w:cs="Times New Roman"/>
                <w:i/>
                <w:lang w:eastAsia="ar-SA"/>
              </w:rPr>
              <w:t xml:space="preserve"> būvdarbu izpildi kopumā.”</w:t>
            </w:r>
            <w:r w:rsidRPr="003D04F2">
              <w:rPr>
                <w:rStyle w:val="FootnoteReference"/>
                <w:rFonts w:ascii="Times New Roman" w:eastAsia="Times New Roman" w:hAnsi="Times New Roman" w:cs="Times New Roman"/>
                <w:i/>
                <w:lang w:eastAsia="ar-SA"/>
              </w:rPr>
              <w:footnoteReference w:id="4"/>
            </w:r>
          </w:p>
          <w:p w:rsidR="00705511" w:rsidRPr="003D04F2" w:rsidRDefault="00705511" w:rsidP="00705511">
            <w:pPr>
              <w:suppressAutoHyphens/>
              <w:ind w:right="-427"/>
              <w:jc w:val="both"/>
              <w:rPr>
                <w:rFonts w:ascii="Times New Roman" w:eastAsia="Times New Roman" w:hAnsi="Times New Roman" w:cs="Times New Roman"/>
                <w:i/>
                <w:lang w:eastAsia="ar-SA"/>
              </w:rPr>
            </w:pPr>
          </w:p>
          <w:p w:rsidR="00705511" w:rsidRPr="003D04F2" w:rsidRDefault="00705511" w:rsidP="00705511">
            <w:pPr>
              <w:suppressAutoHyphens/>
              <w:ind w:left="426" w:right="-30"/>
              <w:jc w:val="both"/>
              <w:rPr>
                <w:rFonts w:ascii="Times New Roman" w:eastAsia="Times New Roman" w:hAnsi="Times New Roman" w:cs="Times New Roman"/>
                <w:lang w:eastAsia="ar-SA"/>
              </w:rPr>
            </w:pPr>
          </w:p>
          <w:tbl>
            <w:tblPr>
              <w:tblW w:w="9606" w:type="dxa"/>
              <w:tblLayout w:type="fixed"/>
              <w:tblLook w:val="0000" w:firstRow="0" w:lastRow="0" w:firstColumn="0" w:lastColumn="0" w:noHBand="0" w:noVBand="0"/>
            </w:tblPr>
            <w:tblGrid>
              <w:gridCol w:w="5211"/>
              <w:gridCol w:w="4395"/>
            </w:tblGrid>
            <w:tr w:rsidR="00705511" w:rsidRPr="003D04F2" w:rsidTr="00EC782B">
              <w:tc>
                <w:tcPr>
                  <w:tcW w:w="5211" w:type="dxa"/>
                  <w:vAlign w:val="center"/>
                </w:tcPr>
                <w:p w:rsidR="00705511" w:rsidRPr="003D04F2" w:rsidRDefault="00705511" w:rsidP="000F05D2">
                  <w:pPr>
                    <w:suppressAutoHyphens/>
                    <w:spacing w:after="0" w:line="240" w:lineRule="auto"/>
                    <w:ind w:left="-108"/>
                    <w:rPr>
                      <w:rFonts w:ascii="Times New Roman" w:eastAsia="Arial" w:hAnsi="Times New Roman" w:cs="Times New Roman"/>
                      <w:lang w:eastAsia="ar-SA"/>
                    </w:rPr>
                  </w:pPr>
                  <w:r w:rsidRPr="003D04F2">
                    <w:rPr>
                      <w:rFonts w:ascii="Times New Roman" w:eastAsia="Arial" w:hAnsi="Times New Roman" w:cs="Times New Roman"/>
                      <w:lang w:eastAsia="ar-SA"/>
                    </w:rPr>
                    <w:t>Amatpersonas vai pilnvarotās personas paraksts:</w:t>
                  </w:r>
                </w:p>
              </w:tc>
              <w:tc>
                <w:tcPr>
                  <w:tcW w:w="4395" w:type="dxa"/>
                  <w:tcBorders>
                    <w:bottom w:val="single" w:sz="4" w:space="0" w:color="000000"/>
                  </w:tcBorders>
                </w:tcPr>
                <w:p w:rsidR="00705511" w:rsidRPr="003D04F2" w:rsidRDefault="00705511" w:rsidP="000F05D2">
                  <w:pPr>
                    <w:suppressAutoHyphens/>
                    <w:spacing w:after="0" w:line="240" w:lineRule="auto"/>
                    <w:rPr>
                      <w:rFonts w:ascii="Times New Roman" w:eastAsia="Times New Roman" w:hAnsi="Times New Roman" w:cs="Times New Roman"/>
                      <w:lang w:eastAsia="ar-SA"/>
                    </w:rPr>
                  </w:pPr>
                </w:p>
              </w:tc>
            </w:tr>
            <w:tr w:rsidR="00705511" w:rsidRPr="003D04F2" w:rsidTr="00EC782B">
              <w:tc>
                <w:tcPr>
                  <w:tcW w:w="5211" w:type="dxa"/>
                  <w:vAlign w:val="center"/>
                </w:tcPr>
                <w:p w:rsidR="00705511" w:rsidRPr="003D04F2" w:rsidRDefault="00705511" w:rsidP="000F05D2">
                  <w:pPr>
                    <w:suppressAutoHyphens/>
                    <w:spacing w:after="0" w:line="240" w:lineRule="auto"/>
                    <w:ind w:left="-108"/>
                    <w:rPr>
                      <w:rFonts w:ascii="Times New Roman" w:eastAsia="Arial" w:hAnsi="Times New Roman" w:cs="Times New Roman"/>
                      <w:lang w:eastAsia="ar-SA"/>
                    </w:rPr>
                  </w:pPr>
                  <w:r w:rsidRPr="003D04F2">
                    <w:rPr>
                      <w:rFonts w:ascii="Times New Roman" w:eastAsia="Arial" w:hAnsi="Times New Roman" w:cs="Times New Roman"/>
                      <w:lang w:eastAsia="ar-SA"/>
                    </w:rPr>
                    <w:t>Parakstītāja vārds, uzvārds un amats:</w:t>
                  </w:r>
                </w:p>
              </w:tc>
              <w:tc>
                <w:tcPr>
                  <w:tcW w:w="4395" w:type="dxa"/>
                  <w:tcBorders>
                    <w:bottom w:val="single" w:sz="4" w:space="0" w:color="000000"/>
                  </w:tcBorders>
                </w:tcPr>
                <w:p w:rsidR="00705511" w:rsidRPr="003D04F2" w:rsidRDefault="00705511" w:rsidP="000F05D2">
                  <w:pPr>
                    <w:suppressAutoHyphens/>
                    <w:spacing w:after="0" w:line="240" w:lineRule="auto"/>
                    <w:rPr>
                      <w:rFonts w:ascii="Times New Roman" w:eastAsia="Times New Roman" w:hAnsi="Times New Roman" w:cs="Times New Roman"/>
                      <w:lang w:eastAsia="ar-SA"/>
                    </w:rPr>
                  </w:pPr>
                </w:p>
              </w:tc>
            </w:tr>
            <w:tr w:rsidR="00705511" w:rsidRPr="003D04F2" w:rsidTr="00EC782B">
              <w:tc>
                <w:tcPr>
                  <w:tcW w:w="5211" w:type="dxa"/>
                  <w:vAlign w:val="center"/>
                </w:tcPr>
                <w:p w:rsidR="00705511" w:rsidRPr="003D04F2" w:rsidRDefault="00705511" w:rsidP="000F05D2">
                  <w:pPr>
                    <w:suppressAutoHyphens/>
                    <w:spacing w:after="0" w:line="240" w:lineRule="auto"/>
                    <w:ind w:left="-108"/>
                    <w:rPr>
                      <w:rFonts w:ascii="Times New Roman" w:eastAsia="Arial" w:hAnsi="Times New Roman" w:cs="Times New Roman"/>
                      <w:lang w:eastAsia="ar-SA"/>
                    </w:rPr>
                  </w:pPr>
                  <w:r w:rsidRPr="003D04F2">
                    <w:rPr>
                      <w:rFonts w:ascii="Times New Roman" w:eastAsia="Arial" w:hAnsi="Times New Roman" w:cs="Times New Roman"/>
                      <w:lang w:eastAsia="ar-SA"/>
                    </w:rPr>
                    <w:t>Pretendenta nosaukums:</w:t>
                  </w:r>
                </w:p>
              </w:tc>
              <w:tc>
                <w:tcPr>
                  <w:tcW w:w="4395" w:type="dxa"/>
                  <w:tcBorders>
                    <w:top w:val="single" w:sz="4" w:space="0" w:color="000000"/>
                    <w:bottom w:val="single" w:sz="4" w:space="0" w:color="auto"/>
                  </w:tcBorders>
                </w:tcPr>
                <w:p w:rsidR="00705511" w:rsidRPr="003D04F2" w:rsidRDefault="00705511" w:rsidP="000F05D2">
                  <w:pPr>
                    <w:suppressAutoHyphens/>
                    <w:spacing w:after="0" w:line="240" w:lineRule="auto"/>
                    <w:rPr>
                      <w:rFonts w:ascii="Times New Roman" w:eastAsia="Times New Roman" w:hAnsi="Times New Roman" w:cs="Times New Roman"/>
                      <w:lang w:eastAsia="ar-SA"/>
                    </w:rPr>
                  </w:pPr>
                </w:p>
              </w:tc>
            </w:tr>
            <w:tr w:rsidR="00705511" w:rsidRPr="003D04F2" w:rsidTr="00EC782B">
              <w:tc>
                <w:tcPr>
                  <w:tcW w:w="5211" w:type="dxa"/>
                  <w:vAlign w:val="center"/>
                </w:tcPr>
                <w:p w:rsidR="00705511" w:rsidRPr="003D04F2" w:rsidRDefault="00705511" w:rsidP="000F05D2">
                  <w:pPr>
                    <w:suppressAutoHyphens/>
                    <w:spacing w:after="0" w:line="240" w:lineRule="auto"/>
                    <w:ind w:left="-108"/>
                    <w:rPr>
                      <w:rFonts w:ascii="Times New Roman" w:eastAsia="Arial" w:hAnsi="Times New Roman" w:cs="Times New Roman"/>
                      <w:lang w:eastAsia="ar-SA"/>
                    </w:rPr>
                  </w:pPr>
                  <w:r w:rsidRPr="003D04F2">
                    <w:rPr>
                      <w:rFonts w:ascii="Times New Roman" w:eastAsia="Arial" w:hAnsi="Times New Roman" w:cs="Times New Roman"/>
                      <w:lang w:eastAsia="ar-SA"/>
                    </w:rPr>
                    <w:t>Datums</w:t>
                  </w:r>
                </w:p>
              </w:tc>
              <w:tc>
                <w:tcPr>
                  <w:tcW w:w="4395" w:type="dxa"/>
                  <w:tcBorders>
                    <w:top w:val="single" w:sz="4" w:space="0" w:color="auto"/>
                    <w:bottom w:val="single" w:sz="4" w:space="0" w:color="000000"/>
                  </w:tcBorders>
                </w:tcPr>
                <w:p w:rsidR="00705511" w:rsidRPr="003D04F2" w:rsidRDefault="00705511" w:rsidP="000F05D2">
                  <w:pPr>
                    <w:suppressAutoHyphens/>
                    <w:spacing w:after="0" w:line="240" w:lineRule="auto"/>
                    <w:rPr>
                      <w:rFonts w:ascii="Times New Roman" w:eastAsia="Times New Roman" w:hAnsi="Times New Roman" w:cs="Times New Roman"/>
                      <w:lang w:eastAsia="ar-SA"/>
                    </w:rPr>
                  </w:pPr>
                </w:p>
              </w:tc>
            </w:tr>
          </w:tbl>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rPr>
                <w:rFonts w:ascii="Times New Roman" w:eastAsia="Times New Roman" w:hAnsi="Times New Roman" w:cs="Times New Roman"/>
                <w:lang w:eastAsia="ar-SA"/>
              </w:rPr>
            </w:pPr>
          </w:p>
          <w:p w:rsidR="00792B1D" w:rsidRPr="003D04F2" w:rsidRDefault="00792B1D" w:rsidP="00705511">
            <w:pPr>
              <w:rPr>
                <w:rFonts w:ascii="Times New Roman" w:eastAsia="Times New Roman" w:hAnsi="Times New Roman" w:cs="Times New Roman"/>
                <w:lang w:eastAsia="ar-SA"/>
              </w:rPr>
            </w:pPr>
          </w:p>
          <w:p w:rsidR="00792B1D" w:rsidRPr="003D04F2" w:rsidRDefault="00792B1D" w:rsidP="00705511">
            <w:pPr>
              <w:rPr>
                <w:rFonts w:ascii="Times New Roman" w:eastAsia="Times New Roman" w:hAnsi="Times New Roman" w:cs="Times New Roman"/>
                <w:lang w:eastAsia="ar-SA"/>
              </w:rPr>
            </w:pPr>
          </w:p>
          <w:p w:rsidR="00792B1D" w:rsidRPr="003D04F2" w:rsidRDefault="00A7390C" w:rsidP="00A7390C">
            <w:pPr>
              <w:tabs>
                <w:tab w:val="left" w:pos="6179"/>
              </w:tabs>
              <w:rPr>
                <w:rFonts w:ascii="Times New Roman" w:eastAsia="Times New Roman" w:hAnsi="Times New Roman" w:cs="Times New Roman"/>
                <w:lang w:eastAsia="ar-SA"/>
              </w:rPr>
            </w:pPr>
            <w:r w:rsidRPr="003D04F2">
              <w:rPr>
                <w:rFonts w:ascii="Times New Roman" w:eastAsia="Times New Roman" w:hAnsi="Times New Roman" w:cs="Times New Roman"/>
                <w:lang w:eastAsia="ar-SA"/>
              </w:rPr>
              <w:tab/>
            </w:r>
          </w:p>
          <w:p w:rsidR="00A7390C" w:rsidRPr="003D04F2" w:rsidRDefault="00A7390C" w:rsidP="00A7390C">
            <w:pPr>
              <w:tabs>
                <w:tab w:val="left" w:pos="6179"/>
              </w:tabs>
              <w:rPr>
                <w:rFonts w:ascii="Times New Roman" w:eastAsia="Times New Roman" w:hAnsi="Times New Roman" w:cs="Times New Roman"/>
                <w:lang w:eastAsia="ar-SA"/>
              </w:rPr>
            </w:pPr>
          </w:p>
          <w:p w:rsidR="00A7390C" w:rsidRPr="003D04F2" w:rsidRDefault="00A7390C" w:rsidP="00A7390C">
            <w:pPr>
              <w:tabs>
                <w:tab w:val="left" w:pos="6179"/>
              </w:tabs>
              <w:rPr>
                <w:rFonts w:ascii="Times New Roman" w:eastAsia="Times New Roman" w:hAnsi="Times New Roman" w:cs="Times New Roman"/>
                <w:lang w:eastAsia="ar-SA"/>
              </w:rPr>
            </w:pPr>
          </w:p>
          <w:p w:rsidR="00A7390C" w:rsidRPr="003D04F2" w:rsidRDefault="00A7390C" w:rsidP="00A7390C">
            <w:pPr>
              <w:tabs>
                <w:tab w:val="left" w:pos="6179"/>
              </w:tabs>
              <w:rPr>
                <w:rFonts w:ascii="Times New Roman" w:eastAsia="Times New Roman" w:hAnsi="Times New Roman" w:cs="Times New Roman"/>
                <w:lang w:eastAsia="ar-SA"/>
              </w:rPr>
            </w:pPr>
          </w:p>
          <w:p w:rsidR="00A7390C" w:rsidRPr="003D04F2" w:rsidRDefault="00A7390C" w:rsidP="00A7390C">
            <w:pPr>
              <w:tabs>
                <w:tab w:val="left" w:pos="6179"/>
              </w:tabs>
              <w:rPr>
                <w:rFonts w:ascii="Times New Roman" w:eastAsia="Times New Roman" w:hAnsi="Times New Roman" w:cs="Times New Roman"/>
                <w:lang w:eastAsia="ar-SA"/>
              </w:rPr>
            </w:pPr>
          </w:p>
          <w:p w:rsidR="00A7390C" w:rsidRPr="003D04F2" w:rsidRDefault="00A7390C" w:rsidP="00A7390C">
            <w:pPr>
              <w:tabs>
                <w:tab w:val="left" w:pos="6179"/>
              </w:tabs>
              <w:rPr>
                <w:rFonts w:ascii="Times New Roman" w:eastAsia="Times New Roman" w:hAnsi="Times New Roman" w:cs="Times New Roman"/>
                <w:lang w:eastAsia="ar-SA"/>
              </w:rPr>
            </w:pPr>
          </w:p>
          <w:p w:rsidR="00A7390C" w:rsidRPr="003D04F2" w:rsidRDefault="00A7390C" w:rsidP="00A7390C">
            <w:pPr>
              <w:tabs>
                <w:tab w:val="left" w:pos="6179"/>
              </w:tabs>
              <w:rPr>
                <w:rFonts w:ascii="Times New Roman" w:eastAsia="Times New Roman" w:hAnsi="Times New Roman" w:cs="Times New Roman"/>
                <w:lang w:eastAsia="ar-SA"/>
              </w:rPr>
            </w:pPr>
          </w:p>
          <w:p w:rsidR="00A7390C" w:rsidRPr="003D04F2" w:rsidRDefault="00A7390C" w:rsidP="00A7390C">
            <w:pPr>
              <w:tabs>
                <w:tab w:val="left" w:pos="6179"/>
              </w:tabs>
              <w:rPr>
                <w:rFonts w:ascii="Times New Roman" w:eastAsia="Times New Roman" w:hAnsi="Times New Roman" w:cs="Times New Roman"/>
                <w:lang w:eastAsia="ar-SA"/>
              </w:rPr>
            </w:pPr>
          </w:p>
          <w:p w:rsidR="00A7390C" w:rsidRPr="003D04F2" w:rsidRDefault="00A7390C" w:rsidP="00A7390C">
            <w:pPr>
              <w:tabs>
                <w:tab w:val="left" w:pos="6179"/>
              </w:tabs>
              <w:rPr>
                <w:rFonts w:ascii="Times New Roman" w:eastAsia="Times New Roman" w:hAnsi="Times New Roman" w:cs="Times New Roman"/>
                <w:lang w:eastAsia="ar-SA"/>
              </w:rPr>
            </w:pPr>
          </w:p>
          <w:p w:rsidR="00A7390C" w:rsidRPr="003D04F2" w:rsidRDefault="00EE6883" w:rsidP="00EE6883">
            <w:pPr>
              <w:tabs>
                <w:tab w:val="left" w:pos="7920"/>
              </w:tabs>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ab/>
            </w:r>
          </w:p>
          <w:p w:rsidR="00705511" w:rsidRPr="003D04F2" w:rsidRDefault="00705511" w:rsidP="00705511">
            <w:pPr>
              <w:pStyle w:val="NoSpacing"/>
              <w:jc w:val="right"/>
              <w:rPr>
                <w:sz w:val="22"/>
                <w:szCs w:val="22"/>
              </w:rPr>
            </w:pPr>
            <w:r w:rsidRPr="003D04F2">
              <w:rPr>
                <w:sz w:val="22"/>
                <w:szCs w:val="22"/>
              </w:rPr>
              <w:t>Iepirkuma RND 2018/</w:t>
            </w:r>
            <w:r w:rsidR="00792B1D" w:rsidRPr="003D04F2">
              <w:rPr>
                <w:sz w:val="22"/>
                <w:szCs w:val="22"/>
              </w:rPr>
              <w:t>15</w:t>
            </w:r>
          </w:p>
          <w:p w:rsidR="00705511" w:rsidRPr="003D04F2" w:rsidRDefault="00705511" w:rsidP="00705511">
            <w:pPr>
              <w:pStyle w:val="NoSpacing"/>
              <w:jc w:val="right"/>
              <w:rPr>
                <w:b/>
                <w:sz w:val="22"/>
                <w:szCs w:val="22"/>
              </w:rPr>
            </w:pPr>
            <w:r w:rsidRPr="003D04F2">
              <w:rPr>
                <w:b/>
                <w:sz w:val="22"/>
                <w:szCs w:val="22"/>
              </w:rPr>
              <w:t xml:space="preserve"> nolikuma 5.pielikums</w:t>
            </w:r>
          </w:p>
          <w:p w:rsidR="00705511" w:rsidRPr="003D04F2" w:rsidRDefault="00705511" w:rsidP="00705511">
            <w:pPr>
              <w:jc w:val="center"/>
              <w:rPr>
                <w:rFonts w:ascii="Times New Roman" w:hAnsi="Times New Roman" w:cs="Times New Roman"/>
                <w:b/>
              </w:rPr>
            </w:pPr>
          </w:p>
          <w:p w:rsidR="00705511" w:rsidRPr="003D04F2" w:rsidRDefault="00705511" w:rsidP="00705511">
            <w:pPr>
              <w:jc w:val="center"/>
              <w:rPr>
                <w:rFonts w:ascii="Times New Roman" w:hAnsi="Times New Roman" w:cs="Times New Roman"/>
                <w:b/>
              </w:rPr>
            </w:pPr>
            <w:r w:rsidRPr="003D04F2">
              <w:rPr>
                <w:rFonts w:ascii="Times New Roman" w:hAnsi="Times New Roman" w:cs="Times New Roman"/>
                <w:b/>
              </w:rPr>
              <w:t>PRASĪBAS PIEDĀVĀJUMU NOFORMĒŠANAI</w:t>
            </w:r>
          </w:p>
          <w:p w:rsidR="00705511" w:rsidRPr="003D04F2" w:rsidRDefault="00705511" w:rsidP="00705511">
            <w:pPr>
              <w:pStyle w:val="BodyText"/>
              <w:tabs>
                <w:tab w:val="left" w:pos="567"/>
                <w:tab w:val="left" w:pos="851"/>
              </w:tabs>
              <w:rPr>
                <w:sz w:val="22"/>
                <w:szCs w:val="22"/>
              </w:rPr>
            </w:pPr>
          </w:p>
          <w:tbl>
            <w:tblPr>
              <w:tblStyle w:val="TableGrid"/>
              <w:tblW w:w="9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54"/>
            </w:tblGrid>
            <w:tr w:rsidR="00705511" w:rsidRPr="003D04F2" w:rsidTr="00236658">
              <w:tc>
                <w:tcPr>
                  <w:tcW w:w="9154" w:type="dxa"/>
                </w:tcPr>
                <w:p w:rsidR="00705511" w:rsidRPr="003D04F2" w:rsidRDefault="00705511" w:rsidP="00685DCA">
                  <w:pPr>
                    <w:pStyle w:val="BodyText"/>
                    <w:numPr>
                      <w:ilvl w:val="0"/>
                      <w:numId w:val="10"/>
                    </w:numPr>
                    <w:tabs>
                      <w:tab w:val="left" w:pos="0"/>
                      <w:tab w:val="left" w:pos="709"/>
                      <w:tab w:val="left" w:pos="3600"/>
                      <w:tab w:val="left" w:pos="4500"/>
                      <w:tab w:val="left" w:pos="4680"/>
                    </w:tabs>
                    <w:spacing w:line="100" w:lineRule="atLeast"/>
                    <w:jc w:val="both"/>
                    <w:rPr>
                      <w:sz w:val="22"/>
                      <w:szCs w:val="22"/>
                    </w:rPr>
                  </w:pPr>
                  <w:r w:rsidRPr="003D04F2">
                    <w:rPr>
                      <w:sz w:val="22"/>
                      <w:szCs w:val="22"/>
                    </w:rPr>
                    <w:t xml:space="preserve">Pretendentam piedāvājums jāiesniedz </w:t>
                  </w:r>
                  <w:r w:rsidRPr="003D04F2">
                    <w:rPr>
                      <w:sz w:val="22"/>
                      <w:szCs w:val="22"/>
                      <w:u w:val="single"/>
                    </w:rPr>
                    <w:t>1 (</w:t>
                  </w:r>
                  <w:r w:rsidRPr="003D04F2">
                    <w:rPr>
                      <w:i/>
                      <w:sz w:val="22"/>
                      <w:szCs w:val="22"/>
                      <w:u w:val="single"/>
                    </w:rPr>
                    <w:t>vienā</w:t>
                  </w:r>
                  <w:r w:rsidRPr="003D04F2">
                    <w:rPr>
                      <w:sz w:val="22"/>
                      <w:szCs w:val="22"/>
                      <w:u w:val="single"/>
                    </w:rPr>
                    <w:t>) oriģinālā drukātā eksemplārā</w:t>
                  </w:r>
                  <w:r w:rsidRPr="003D04F2">
                    <w:rPr>
                      <w:sz w:val="22"/>
                      <w:szCs w:val="22"/>
                    </w:rPr>
                    <w:t>, kam pievieno</w:t>
                  </w:r>
                  <w:proofErr w:type="gramStart"/>
                  <w:r w:rsidRPr="003D04F2">
                    <w:rPr>
                      <w:sz w:val="22"/>
                      <w:szCs w:val="22"/>
                    </w:rPr>
                    <w:t xml:space="preserve">   </w:t>
                  </w:r>
                  <w:proofErr w:type="gramEnd"/>
                  <w:r w:rsidRPr="003D04F2">
                    <w:rPr>
                      <w:sz w:val="22"/>
                      <w:szCs w:val="22"/>
                    </w:rPr>
                    <w:t>lokālo tāmi</w:t>
                  </w:r>
                  <w:r w:rsidRPr="003D04F2">
                    <w:rPr>
                      <w:i/>
                      <w:sz w:val="22"/>
                      <w:szCs w:val="22"/>
                    </w:rPr>
                    <w:t xml:space="preserve"> </w:t>
                  </w:r>
                  <w:proofErr w:type="spellStart"/>
                  <w:r w:rsidRPr="003D04F2">
                    <w:rPr>
                      <w:i/>
                      <w:sz w:val="22"/>
                      <w:szCs w:val="22"/>
                    </w:rPr>
                    <w:t>xls</w:t>
                  </w:r>
                  <w:proofErr w:type="spellEnd"/>
                  <w:r w:rsidRPr="003D04F2">
                    <w:rPr>
                      <w:sz w:val="22"/>
                      <w:szCs w:val="22"/>
                    </w:rPr>
                    <w:t xml:space="preserve"> vai </w:t>
                  </w:r>
                  <w:proofErr w:type="spellStart"/>
                  <w:r w:rsidRPr="003D04F2">
                    <w:rPr>
                      <w:i/>
                      <w:sz w:val="22"/>
                      <w:szCs w:val="22"/>
                    </w:rPr>
                    <w:t>xlsx</w:t>
                  </w:r>
                  <w:proofErr w:type="spellEnd"/>
                  <w:r w:rsidRPr="003D04F2">
                    <w:rPr>
                      <w:sz w:val="22"/>
                      <w:szCs w:val="22"/>
                    </w:rPr>
                    <w:t xml:space="preserve"> formātā (USB zibatmiņā).  </w:t>
                  </w:r>
                </w:p>
                <w:p w:rsidR="00705511" w:rsidRPr="003D04F2" w:rsidRDefault="00705511" w:rsidP="000F05D2">
                  <w:pPr>
                    <w:pStyle w:val="BodyText"/>
                    <w:tabs>
                      <w:tab w:val="left" w:pos="746"/>
                    </w:tabs>
                    <w:ind w:left="746"/>
                    <w:jc w:val="both"/>
                    <w:rPr>
                      <w:sz w:val="22"/>
                      <w:szCs w:val="22"/>
                    </w:rPr>
                  </w:pPr>
                </w:p>
              </w:tc>
            </w:tr>
            <w:tr w:rsidR="00705511" w:rsidRPr="003D04F2" w:rsidTr="00236658">
              <w:trPr>
                <w:trHeight w:val="537"/>
              </w:trPr>
              <w:tc>
                <w:tcPr>
                  <w:tcW w:w="9154" w:type="dxa"/>
                </w:tcPr>
                <w:p w:rsidR="00705511" w:rsidRPr="003D04F2" w:rsidRDefault="00705511" w:rsidP="00685DCA">
                  <w:pPr>
                    <w:pStyle w:val="BodyText"/>
                    <w:numPr>
                      <w:ilvl w:val="0"/>
                      <w:numId w:val="10"/>
                    </w:numPr>
                    <w:tabs>
                      <w:tab w:val="left" w:pos="746"/>
                    </w:tabs>
                    <w:jc w:val="both"/>
                    <w:rPr>
                      <w:sz w:val="22"/>
                      <w:szCs w:val="22"/>
                    </w:rPr>
                  </w:pPr>
                  <w:r w:rsidRPr="003D04F2">
                    <w:rPr>
                      <w:sz w:val="22"/>
                      <w:szCs w:val="22"/>
                    </w:rPr>
                    <w:t>Piedāvājumā jāiekļauj nolikuma 3.sadaļā noteiktie dokumenti.</w:t>
                  </w:r>
                </w:p>
                <w:p w:rsidR="00705511" w:rsidRPr="003D04F2" w:rsidRDefault="00705511" w:rsidP="000F05D2">
                  <w:pPr>
                    <w:pStyle w:val="BodyText"/>
                    <w:tabs>
                      <w:tab w:val="left" w:pos="746"/>
                    </w:tabs>
                    <w:ind w:left="746" w:hanging="386"/>
                    <w:jc w:val="both"/>
                    <w:rPr>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746"/>
                    </w:tabs>
                    <w:ind w:left="746" w:hanging="386"/>
                    <w:jc w:val="both"/>
                    <w:rPr>
                      <w:sz w:val="22"/>
                      <w:szCs w:val="22"/>
                    </w:rPr>
                  </w:pPr>
                  <w:r w:rsidRPr="003D04F2">
                    <w:rPr>
                      <w:sz w:val="22"/>
                      <w:szCs w:val="22"/>
                    </w:rPr>
                    <w:t xml:space="preserve">Visai iesniedzamajai dokumentācijai jābūt cauršūtai (caurauklotai ar diegu, lai nebūtu brīvi nomaināmas lapas) un šuvuma vietā jābūt pretendenta </w:t>
                  </w:r>
                  <w:proofErr w:type="spellStart"/>
                  <w:r w:rsidRPr="003D04F2">
                    <w:rPr>
                      <w:sz w:val="22"/>
                      <w:szCs w:val="22"/>
                    </w:rPr>
                    <w:t>paraksttiesīgās</w:t>
                  </w:r>
                  <w:proofErr w:type="spellEnd"/>
                  <w:r w:rsidRPr="003D04F2">
                    <w:rPr>
                      <w:sz w:val="22"/>
                      <w:szCs w:val="22"/>
                    </w:rPr>
                    <w:t xml:space="preserve"> vai pilnvarotās personas parakstam, norādītam cauršūto lapu skaitam.</w:t>
                  </w:r>
                </w:p>
                <w:p w:rsidR="00705511" w:rsidRPr="003D04F2" w:rsidRDefault="00705511" w:rsidP="000F05D2">
                  <w:pPr>
                    <w:pStyle w:val="BodyText"/>
                    <w:tabs>
                      <w:tab w:val="left" w:pos="746"/>
                    </w:tabs>
                    <w:ind w:left="746" w:hanging="386"/>
                    <w:jc w:val="both"/>
                    <w:rPr>
                      <w:sz w:val="22"/>
                      <w:szCs w:val="22"/>
                    </w:rPr>
                  </w:pPr>
                </w:p>
              </w:tc>
            </w:tr>
            <w:tr w:rsidR="00705511" w:rsidRPr="003D04F2" w:rsidTr="00236658">
              <w:tc>
                <w:tcPr>
                  <w:tcW w:w="9154" w:type="dxa"/>
                  <w:tcBorders>
                    <w:bottom w:val="single" w:sz="4" w:space="0" w:color="auto"/>
                  </w:tcBorders>
                </w:tcPr>
                <w:p w:rsidR="00705511" w:rsidRPr="003D04F2" w:rsidRDefault="00705511" w:rsidP="00685DCA">
                  <w:pPr>
                    <w:pStyle w:val="BodyText"/>
                    <w:numPr>
                      <w:ilvl w:val="0"/>
                      <w:numId w:val="10"/>
                    </w:numPr>
                    <w:tabs>
                      <w:tab w:val="left" w:pos="746"/>
                    </w:tabs>
                    <w:ind w:left="746" w:hanging="386"/>
                    <w:jc w:val="both"/>
                    <w:rPr>
                      <w:sz w:val="22"/>
                      <w:szCs w:val="22"/>
                    </w:rPr>
                  </w:pPr>
                  <w:r w:rsidRPr="003D04F2">
                    <w:rPr>
                      <w:sz w:val="22"/>
                      <w:szCs w:val="22"/>
                    </w:rPr>
                    <w:t>Pretendentam piedāvājums jāiesaiņo slēgtā aploksnē, kas adresēta:</w:t>
                  </w:r>
                </w:p>
              </w:tc>
            </w:tr>
            <w:tr w:rsidR="00705511" w:rsidRPr="003D04F2" w:rsidTr="00236658">
              <w:tc>
                <w:tcPr>
                  <w:tcW w:w="9154" w:type="dxa"/>
                  <w:tcBorders>
                    <w:top w:val="single" w:sz="4" w:space="0" w:color="auto"/>
                    <w:left w:val="single" w:sz="4" w:space="0" w:color="auto"/>
                    <w:bottom w:val="single" w:sz="4" w:space="0" w:color="auto"/>
                    <w:right w:val="single" w:sz="4" w:space="0" w:color="auto"/>
                  </w:tcBorders>
                </w:tcPr>
                <w:p w:rsidR="00705511" w:rsidRPr="003D04F2" w:rsidRDefault="00705511" w:rsidP="000F05D2">
                  <w:pPr>
                    <w:tabs>
                      <w:tab w:val="left" w:pos="1701"/>
                      <w:tab w:val="left" w:pos="3600"/>
                      <w:tab w:val="left" w:pos="4500"/>
                      <w:tab w:val="left" w:pos="4680"/>
                    </w:tabs>
                    <w:spacing w:before="120"/>
                    <w:ind w:left="360"/>
                    <w:jc w:val="center"/>
                    <w:rPr>
                      <w:rFonts w:ascii="Times New Roman" w:hAnsi="Times New Roman" w:cs="Times New Roman"/>
                      <w:i/>
                      <w:u w:val="single"/>
                    </w:rPr>
                  </w:pPr>
                  <w:r w:rsidRPr="003D04F2">
                    <w:rPr>
                      <w:rFonts w:ascii="Times New Roman" w:hAnsi="Times New Roman" w:cs="Times New Roman"/>
                      <w:i/>
                      <w:kern w:val="1"/>
                    </w:rPr>
                    <w:t xml:space="preserve"> </w:t>
                  </w:r>
                  <w:r w:rsidRPr="003D04F2">
                    <w:rPr>
                      <w:rFonts w:ascii="Times New Roman" w:hAnsi="Times New Roman" w:cs="Times New Roman"/>
                      <w:i/>
                      <w:u w:val="single"/>
                    </w:rPr>
                    <w:t>Saņēmējs:</w:t>
                  </w:r>
                </w:p>
                <w:p w:rsidR="00705511" w:rsidRPr="003D04F2" w:rsidRDefault="00705511" w:rsidP="000F05D2">
                  <w:pPr>
                    <w:tabs>
                      <w:tab w:val="left" w:pos="1701"/>
                      <w:tab w:val="left" w:pos="3600"/>
                      <w:tab w:val="left" w:pos="4500"/>
                      <w:tab w:val="left" w:pos="4680"/>
                    </w:tabs>
                    <w:spacing w:before="120"/>
                    <w:ind w:left="360"/>
                    <w:jc w:val="center"/>
                    <w:rPr>
                      <w:rFonts w:ascii="Times New Roman" w:hAnsi="Times New Roman" w:cs="Times New Roman"/>
                    </w:rPr>
                  </w:pPr>
                  <w:r w:rsidRPr="003D04F2">
                    <w:rPr>
                      <w:rFonts w:ascii="Times New Roman" w:hAnsi="Times New Roman" w:cs="Times New Roman"/>
                    </w:rPr>
                    <w:t xml:space="preserve">Rucavas novada domes </w:t>
                  </w:r>
                  <w:r w:rsidRPr="003D04F2">
                    <w:rPr>
                      <w:rFonts w:ascii="Times New Roman" w:hAnsi="Times New Roman" w:cs="Times New Roman"/>
                      <w:iCs/>
                    </w:rPr>
                    <w:t>Iepirkumu komisijai</w:t>
                  </w:r>
                </w:p>
                <w:p w:rsidR="00705511" w:rsidRPr="003D04F2" w:rsidRDefault="00705511" w:rsidP="000F05D2">
                  <w:pPr>
                    <w:tabs>
                      <w:tab w:val="left" w:pos="1701"/>
                      <w:tab w:val="left" w:pos="3600"/>
                      <w:tab w:val="left" w:pos="4500"/>
                      <w:tab w:val="left" w:pos="4680"/>
                    </w:tabs>
                    <w:spacing w:before="120"/>
                    <w:ind w:left="360"/>
                    <w:jc w:val="center"/>
                    <w:rPr>
                      <w:rFonts w:ascii="Times New Roman" w:hAnsi="Times New Roman" w:cs="Times New Roman"/>
                      <w:iCs/>
                    </w:rPr>
                  </w:pPr>
                  <w:r w:rsidRPr="003D04F2">
                    <w:rPr>
                      <w:rFonts w:ascii="Times New Roman" w:hAnsi="Times New Roman" w:cs="Times New Roman"/>
                      <w:iCs/>
                    </w:rPr>
                    <w:t>"Pagastmāja", Rucava, Rucavas pag., Rucavas nov., LV-3477</w:t>
                  </w:r>
                </w:p>
                <w:p w:rsidR="00705511" w:rsidRPr="003D04F2" w:rsidRDefault="00705511" w:rsidP="000F05D2">
                  <w:pPr>
                    <w:tabs>
                      <w:tab w:val="left" w:pos="1701"/>
                      <w:tab w:val="left" w:pos="3600"/>
                      <w:tab w:val="left" w:pos="4500"/>
                      <w:tab w:val="left" w:pos="4680"/>
                    </w:tabs>
                    <w:spacing w:before="120"/>
                    <w:ind w:left="360"/>
                    <w:jc w:val="center"/>
                    <w:rPr>
                      <w:rFonts w:ascii="Times New Roman" w:hAnsi="Times New Roman" w:cs="Times New Roman"/>
                      <w:iCs/>
                    </w:rPr>
                  </w:pPr>
                </w:p>
                <w:p w:rsidR="00792B1D" w:rsidRPr="003D04F2" w:rsidRDefault="00705511" w:rsidP="00792B1D">
                  <w:pPr>
                    <w:widowControl w:val="0"/>
                    <w:suppressAutoHyphens/>
                    <w:overflowPunct w:val="0"/>
                    <w:autoSpaceDE w:val="0"/>
                    <w:autoSpaceDN w:val="0"/>
                    <w:adjustRightInd w:val="0"/>
                    <w:jc w:val="center"/>
                    <w:rPr>
                      <w:rFonts w:ascii="Times New Roman" w:eastAsia="Times New Roman" w:hAnsi="Times New Roman" w:cs="Times New Roman"/>
                      <w:b/>
                      <w:bCs/>
                      <w:kern w:val="28"/>
                      <w:lang w:eastAsia="lv-LV"/>
                    </w:rPr>
                  </w:pPr>
                  <w:r w:rsidRPr="003D04F2">
                    <w:rPr>
                      <w:rFonts w:ascii="Times New Roman" w:hAnsi="Times New Roman" w:cs="Times New Roman"/>
                      <w:b/>
                    </w:rPr>
                    <w:t>Piedāvājums iepirkumam</w:t>
                  </w:r>
                  <w:r w:rsidRPr="003D04F2">
                    <w:rPr>
                      <w:rFonts w:ascii="Times New Roman" w:hAnsi="Times New Roman" w:cs="Times New Roman"/>
                      <w:b/>
                      <w:i/>
                    </w:rPr>
                    <w:t xml:space="preserve"> </w:t>
                  </w:r>
                  <w:r w:rsidR="00792B1D" w:rsidRPr="003D04F2">
                    <w:rPr>
                      <w:rFonts w:ascii="Times New Roman" w:eastAsia="Times New Roman" w:hAnsi="Times New Roman" w:cs="Times New Roman"/>
                      <w:b/>
                      <w:snapToGrid w:val="0"/>
                      <w:color w:val="000000"/>
                    </w:rPr>
                    <w:t>“</w:t>
                  </w:r>
                  <w:r w:rsidR="00792B1D" w:rsidRPr="003D04F2">
                    <w:rPr>
                      <w:rFonts w:ascii="Times New Roman" w:eastAsia="Times New Roman" w:hAnsi="Times New Roman" w:cs="Times New Roman"/>
                      <w:b/>
                    </w:rPr>
                    <w:t>Sventājas upes ielejas un Muižas kalna labiekārtošana Rucavas novada Rucavas pagastā</w:t>
                  </w:r>
                  <w:r w:rsidR="00792B1D" w:rsidRPr="003D04F2">
                    <w:rPr>
                      <w:rFonts w:ascii="Times New Roman" w:eastAsia="Times New Roman" w:hAnsi="Times New Roman" w:cs="Times New Roman"/>
                      <w:b/>
                      <w:snapToGrid w:val="0"/>
                      <w:color w:val="000000"/>
                    </w:rPr>
                    <w:t>”</w:t>
                  </w:r>
                </w:p>
                <w:p w:rsidR="00705511" w:rsidRPr="003D04F2" w:rsidRDefault="00705511" w:rsidP="000F05D2">
                  <w:pPr>
                    <w:ind w:left="142"/>
                    <w:jc w:val="center"/>
                    <w:rPr>
                      <w:rFonts w:ascii="Times New Roman" w:hAnsi="Times New Roman" w:cs="Times New Roman"/>
                      <w:b/>
                    </w:rPr>
                  </w:pPr>
                </w:p>
                <w:p w:rsidR="00705511" w:rsidRPr="003D04F2" w:rsidRDefault="00705511" w:rsidP="000F05D2">
                  <w:pPr>
                    <w:ind w:left="142"/>
                    <w:jc w:val="center"/>
                    <w:rPr>
                      <w:rFonts w:ascii="Times New Roman" w:hAnsi="Times New Roman" w:cs="Times New Roman"/>
                      <w:b/>
                      <w:bCs/>
                    </w:rPr>
                  </w:pPr>
                  <w:r w:rsidRPr="003D04F2">
                    <w:rPr>
                      <w:rFonts w:ascii="Times New Roman" w:hAnsi="Times New Roman" w:cs="Times New Roman"/>
                      <w:b/>
                    </w:rPr>
                    <w:t xml:space="preserve"> </w:t>
                  </w:r>
                  <w:r w:rsidRPr="003D04F2">
                    <w:rPr>
                      <w:rFonts w:ascii="Times New Roman" w:hAnsi="Times New Roman" w:cs="Times New Roman"/>
                      <w:b/>
                      <w:bCs/>
                    </w:rPr>
                    <w:t>(i</w:t>
                  </w:r>
                  <w:r w:rsidR="00792B1D" w:rsidRPr="003D04F2">
                    <w:rPr>
                      <w:rFonts w:ascii="Times New Roman" w:hAnsi="Times New Roman" w:cs="Times New Roman"/>
                      <w:b/>
                      <w:bCs/>
                    </w:rPr>
                    <w:t>dentifikācijas numurs RND 2018/1</w:t>
                  </w:r>
                  <w:r w:rsidRPr="003D04F2">
                    <w:rPr>
                      <w:rFonts w:ascii="Times New Roman" w:hAnsi="Times New Roman" w:cs="Times New Roman"/>
                      <w:b/>
                      <w:bCs/>
                    </w:rPr>
                    <w:t xml:space="preserve">5) </w:t>
                  </w:r>
                </w:p>
                <w:p w:rsidR="00705511" w:rsidRPr="003D04F2" w:rsidRDefault="00705511" w:rsidP="000F05D2">
                  <w:pPr>
                    <w:tabs>
                      <w:tab w:val="left" w:pos="1701"/>
                      <w:tab w:val="left" w:pos="3600"/>
                      <w:tab w:val="left" w:pos="4500"/>
                      <w:tab w:val="left" w:pos="4680"/>
                    </w:tabs>
                    <w:spacing w:before="120"/>
                    <w:ind w:left="360"/>
                    <w:jc w:val="center"/>
                    <w:rPr>
                      <w:rFonts w:ascii="Times New Roman" w:hAnsi="Times New Roman" w:cs="Times New Roman"/>
                      <w:bCs/>
                      <w:iCs/>
                    </w:rPr>
                  </w:pPr>
                  <w:r w:rsidRPr="003D04F2">
                    <w:rPr>
                      <w:rFonts w:ascii="Times New Roman" w:hAnsi="Times New Roman" w:cs="Times New Roman"/>
                      <w:bCs/>
                      <w:iCs/>
                    </w:rPr>
                    <w:t>Neatvērt pirms piedāvājumu atvēršanas sanāksmes sākuma!</w:t>
                  </w:r>
                </w:p>
                <w:p w:rsidR="00705511" w:rsidRPr="003D04F2" w:rsidRDefault="00705511" w:rsidP="000F05D2">
                  <w:pPr>
                    <w:tabs>
                      <w:tab w:val="left" w:pos="1701"/>
                      <w:tab w:val="left" w:pos="3600"/>
                      <w:tab w:val="left" w:pos="4500"/>
                      <w:tab w:val="left" w:pos="4680"/>
                    </w:tabs>
                    <w:spacing w:before="120"/>
                    <w:ind w:left="709"/>
                    <w:jc w:val="center"/>
                    <w:rPr>
                      <w:rFonts w:ascii="Times New Roman" w:hAnsi="Times New Roman" w:cs="Times New Roman"/>
                      <w:b/>
                      <w:bCs/>
                      <w:i/>
                      <w:iCs/>
                    </w:rPr>
                  </w:pPr>
                </w:p>
                <w:p w:rsidR="00705511" w:rsidRPr="003D04F2" w:rsidRDefault="00705511" w:rsidP="000F05D2">
                  <w:pPr>
                    <w:tabs>
                      <w:tab w:val="left" w:pos="10908"/>
                      <w:tab w:val="left" w:pos="11520"/>
                    </w:tabs>
                    <w:spacing w:before="120"/>
                    <w:ind w:left="360"/>
                    <w:jc w:val="center"/>
                    <w:rPr>
                      <w:rFonts w:ascii="Times New Roman" w:eastAsia="Calibri" w:hAnsi="Times New Roman" w:cs="Times New Roman"/>
                      <w:i/>
                      <w:u w:val="single"/>
                    </w:rPr>
                  </w:pPr>
                  <w:r w:rsidRPr="003D04F2">
                    <w:rPr>
                      <w:rFonts w:ascii="Times New Roman" w:eastAsia="Calibri" w:hAnsi="Times New Roman" w:cs="Times New Roman"/>
                      <w:i/>
                      <w:u w:val="single"/>
                    </w:rPr>
                    <w:t>Iesniedzējs:</w:t>
                  </w:r>
                </w:p>
                <w:p w:rsidR="00705511" w:rsidRPr="003D04F2" w:rsidRDefault="00705511" w:rsidP="000F05D2">
                  <w:pPr>
                    <w:tabs>
                      <w:tab w:val="left" w:pos="709"/>
                      <w:tab w:val="left" w:pos="10908"/>
                      <w:tab w:val="left" w:pos="11520"/>
                    </w:tabs>
                    <w:spacing w:line="100" w:lineRule="atLeast"/>
                    <w:ind w:left="360"/>
                    <w:jc w:val="center"/>
                    <w:rPr>
                      <w:rFonts w:ascii="Times New Roman" w:hAnsi="Times New Roman" w:cs="Times New Roman"/>
                      <w:b/>
                      <w:bCs/>
                      <w:i/>
                      <w:kern w:val="1"/>
                    </w:rPr>
                  </w:pPr>
                  <w:r w:rsidRPr="003D04F2">
                    <w:rPr>
                      <w:rFonts w:ascii="Times New Roman" w:hAnsi="Times New Roman" w:cs="Times New Roman"/>
                      <w:b/>
                      <w:bCs/>
                      <w:i/>
                      <w:kern w:val="1"/>
                    </w:rPr>
                    <w:t>&lt;Pretendenta nosaukums, reģistrācijas numurs, adrese&gt;</w:t>
                  </w:r>
                </w:p>
                <w:p w:rsidR="00705511" w:rsidRPr="003D04F2" w:rsidRDefault="00705511" w:rsidP="000F05D2">
                  <w:pPr>
                    <w:tabs>
                      <w:tab w:val="left" w:pos="709"/>
                      <w:tab w:val="left" w:pos="10908"/>
                      <w:tab w:val="left" w:pos="11520"/>
                    </w:tabs>
                    <w:spacing w:line="100" w:lineRule="atLeast"/>
                    <w:ind w:left="360"/>
                    <w:jc w:val="both"/>
                    <w:rPr>
                      <w:rFonts w:ascii="Times New Roman" w:hAnsi="Times New Roman" w:cs="Times New Roman"/>
                      <w:i/>
                      <w:kern w:val="1"/>
                    </w:rPr>
                  </w:pPr>
                  <w:r w:rsidRPr="003D04F2">
                    <w:rPr>
                      <w:rFonts w:ascii="Times New Roman" w:hAnsi="Times New Roman" w:cs="Times New Roman"/>
                      <w:b/>
                      <w:bCs/>
                      <w:i/>
                      <w:kern w:val="1"/>
                    </w:rPr>
                    <w:t>&lt;Kontaktpersonas vārds, uzvārds, tālruņa numurs&gt;</w:t>
                  </w:r>
                </w:p>
                <w:p w:rsidR="00705511" w:rsidRPr="003D04F2" w:rsidRDefault="00705511" w:rsidP="000F05D2">
                  <w:pPr>
                    <w:pStyle w:val="BodyText"/>
                    <w:tabs>
                      <w:tab w:val="left" w:pos="567"/>
                      <w:tab w:val="left" w:pos="851"/>
                    </w:tabs>
                    <w:ind w:left="360"/>
                    <w:jc w:val="left"/>
                    <w:rPr>
                      <w:sz w:val="22"/>
                      <w:szCs w:val="22"/>
                    </w:rPr>
                  </w:pPr>
                  <w:r w:rsidRPr="003D04F2">
                    <w:rPr>
                      <w:i/>
                      <w:kern w:val="1"/>
                      <w:sz w:val="22"/>
                      <w:szCs w:val="22"/>
                    </w:rPr>
                    <w:t xml:space="preserve"> </w:t>
                  </w:r>
                </w:p>
              </w:tc>
            </w:tr>
            <w:tr w:rsidR="00705511" w:rsidRPr="003D04F2" w:rsidTr="00236658">
              <w:tc>
                <w:tcPr>
                  <w:tcW w:w="9154" w:type="dxa"/>
                  <w:tcBorders>
                    <w:top w:val="single" w:sz="4" w:space="0" w:color="auto"/>
                  </w:tcBorders>
                </w:tcPr>
                <w:p w:rsidR="00705511" w:rsidRPr="003D04F2" w:rsidRDefault="00705511" w:rsidP="000F05D2">
                  <w:pPr>
                    <w:pStyle w:val="BodyText"/>
                    <w:tabs>
                      <w:tab w:val="left" w:pos="567"/>
                      <w:tab w:val="left" w:pos="851"/>
                    </w:tabs>
                    <w:ind w:left="720"/>
                    <w:jc w:val="both"/>
                    <w:rPr>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746"/>
                    </w:tabs>
                    <w:jc w:val="both"/>
                    <w:rPr>
                      <w:rFonts w:eastAsia="Arial"/>
                      <w:sz w:val="22"/>
                      <w:szCs w:val="22"/>
                    </w:rPr>
                  </w:pPr>
                  <w:r w:rsidRPr="003D04F2">
                    <w:rPr>
                      <w:rFonts w:eastAsia="Arial"/>
                      <w:sz w:val="22"/>
                      <w:szCs w:val="22"/>
                    </w:rPr>
                    <w:t xml:space="preserve">Pretendents drīkst iesniegt </w:t>
                  </w:r>
                  <w:r w:rsidRPr="003D04F2">
                    <w:rPr>
                      <w:rFonts w:eastAsia="Arial"/>
                      <w:b/>
                      <w:sz w:val="22"/>
                      <w:szCs w:val="22"/>
                    </w:rPr>
                    <w:t>tikai vienu piedāvājuma variantu</w:t>
                  </w:r>
                  <w:r w:rsidRPr="003D04F2">
                    <w:rPr>
                      <w:rFonts w:eastAsia="Arial"/>
                      <w:sz w:val="22"/>
                      <w:szCs w:val="22"/>
                    </w:rPr>
                    <w:t>. Ja pretendents iesniegs vairākus piedāvājuma variantus, tie visi tiks atzīti par nederīgiem.</w:t>
                  </w:r>
                </w:p>
                <w:p w:rsidR="00705511" w:rsidRPr="003D04F2" w:rsidRDefault="00705511" w:rsidP="000F05D2">
                  <w:pPr>
                    <w:pStyle w:val="BodyText"/>
                    <w:tabs>
                      <w:tab w:val="left" w:pos="746"/>
                    </w:tabs>
                    <w:ind w:hanging="360"/>
                    <w:jc w:val="both"/>
                    <w:rPr>
                      <w:rFonts w:eastAsia="Arial"/>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746"/>
                    </w:tabs>
                    <w:jc w:val="both"/>
                    <w:rPr>
                      <w:sz w:val="22"/>
                      <w:szCs w:val="22"/>
                    </w:rPr>
                  </w:pPr>
                  <w:r w:rsidRPr="003D04F2">
                    <w:rPr>
                      <w:sz w:val="22"/>
                      <w:szCs w:val="22"/>
                    </w:rPr>
                    <w:t xml:space="preserve">Pretendentam jāiesniedz dokumenti, kas aizpildīti atbilstoši nolikumam klāt pievienoto veidlapu formai. </w:t>
                  </w:r>
                </w:p>
                <w:p w:rsidR="00705511" w:rsidRPr="003D04F2" w:rsidRDefault="00705511" w:rsidP="000F05D2">
                  <w:pPr>
                    <w:pStyle w:val="BodyText"/>
                    <w:tabs>
                      <w:tab w:val="left" w:pos="746"/>
                    </w:tabs>
                    <w:ind w:hanging="360"/>
                    <w:jc w:val="both"/>
                    <w:rPr>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746"/>
                    </w:tabs>
                    <w:jc w:val="both"/>
                    <w:rPr>
                      <w:sz w:val="22"/>
                      <w:szCs w:val="22"/>
                    </w:rPr>
                  </w:pPr>
                  <w:r w:rsidRPr="003D04F2">
                    <w:rPr>
                      <w:sz w:val="22"/>
                      <w:szCs w:val="22"/>
                    </w:rPr>
                    <w:t xml:space="preserve">Visām izmaksām piedāvājumā jābūt uzrādītām </w:t>
                  </w:r>
                  <w:r w:rsidRPr="003D04F2">
                    <w:rPr>
                      <w:i/>
                      <w:sz w:val="22"/>
                      <w:szCs w:val="22"/>
                    </w:rPr>
                    <w:t>euro</w:t>
                  </w:r>
                  <w:r w:rsidRPr="003D04F2">
                    <w:rPr>
                      <w:sz w:val="22"/>
                      <w:szCs w:val="22"/>
                    </w:rPr>
                    <w:t xml:space="preserve"> (EUR), noapaļojot līdz 2 (</w:t>
                  </w:r>
                  <w:r w:rsidRPr="003D04F2">
                    <w:rPr>
                      <w:i/>
                      <w:sz w:val="22"/>
                      <w:szCs w:val="22"/>
                    </w:rPr>
                    <w:t>diviem</w:t>
                  </w:r>
                  <w:r w:rsidRPr="003D04F2">
                    <w:rPr>
                      <w:sz w:val="22"/>
                      <w:szCs w:val="22"/>
                    </w:rPr>
                    <w:t>) cipariem aiz komata.</w:t>
                  </w:r>
                </w:p>
                <w:p w:rsidR="00705511" w:rsidRPr="003D04F2" w:rsidRDefault="00705511" w:rsidP="000F05D2">
                  <w:pPr>
                    <w:pStyle w:val="BodyText"/>
                    <w:tabs>
                      <w:tab w:val="left" w:pos="746"/>
                    </w:tabs>
                    <w:ind w:hanging="360"/>
                    <w:jc w:val="both"/>
                    <w:rPr>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746"/>
                    </w:tabs>
                    <w:jc w:val="both"/>
                    <w:rPr>
                      <w:rFonts w:eastAsia="Helvetica"/>
                      <w:sz w:val="22"/>
                      <w:szCs w:val="22"/>
                    </w:rPr>
                  </w:pPr>
                  <w:r w:rsidRPr="003D04F2">
                    <w:rPr>
                      <w:sz w:val="22"/>
                      <w:szCs w:val="22"/>
                    </w:rPr>
                    <w:t xml:space="preserve">Pretendentam piedāvājums jāiesniedz latviešu valodā. </w:t>
                  </w:r>
                  <w:r w:rsidRPr="003D04F2">
                    <w:rPr>
                      <w:rFonts w:eastAsia="Helvetica"/>
                      <w:sz w:val="22"/>
                      <w:szCs w:val="22"/>
                    </w:rPr>
                    <w:t>Ja piedāvājumā iekļaujamā informācija ir</w:t>
                  </w:r>
                  <w:r w:rsidRPr="003D04F2">
                    <w:rPr>
                      <w:sz w:val="22"/>
                      <w:szCs w:val="22"/>
                    </w:rPr>
                    <w:t xml:space="preserve"> citā valodā, pretendents pievieno tulkojumu latviešu valodā, kas sagatavots atbilstoši normatīvajiem aktiem par kārtību, kādā apliecināmi dokumentu tulkojumi valsts valodā</w:t>
                  </w:r>
                  <w:r w:rsidRPr="003D04F2">
                    <w:rPr>
                      <w:rStyle w:val="FootnoteReference"/>
                      <w:sz w:val="22"/>
                      <w:szCs w:val="22"/>
                    </w:rPr>
                    <w:footnoteReference w:id="5"/>
                  </w:r>
                  <w:r w:rsidRPr="003D04F2">
                    <w:rPr>
                      <w:rFonts w:eastAsia="Helvetica"/>
                      <w:sz w:val="22"/>
                      <w:szCs w:val="22"/>
                    </w:rPr>
                    <w:t>.</w:t>
                  </w:r>
                </w:p>
                <w:p w:rsidR="00705511" w:rsidRPr="003D04F2" w:rsidRDefault="00705511" w:rsidP="000F05D2">
                  <w:pPr>
                    <w:pStyle w:val="BodyText"/>
                    <w:tabs>
                      <w:tab w:val="left" w:pos="746"/>
                    </w:tabs>
                    <w:ind w:hanging="360"/>
                    <w:jc w:val="both"/>
                    <w:rPr>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746"/>
                    </w:tabs>
                    <w:jc w:val="both"/>
                    <w:rPr>
                      <w:sz w:val="22"/>
                      <w:szCs w:val="22"/>
                    </w:rPr>
                  </w:pPr>
                  <w:r w:rsidRPr="003D04F2">
                    <w:rPr>
                      <w:sz w:val="22"/>
                      <w:szCs w:val="22"/>
                    </w:rPr>
                    <w:t>Pretendents iesniedz parakstītu piedāvājumu. Parakstītam jābūt katram piedāvājumā iekļautajam oriģinālajam dokumentam</w:t>
                  </w:r>
                </w:p>
                <w:p w:rsidR="00705511" w:rsidRPr="003D04F2" w:rsidRDefault="00705511" w:rsidP="000F05D2">
                  <w:pPr>
                    <w:pStyle w:val="BodyText"/>
                    <w:tabs>
                      <w:tab w:val="left" w:pos="746"/>
                    </w:tabs>
                    <w:ind w:hanging="360"/>
                    <w:jc w:val="both"/>
                    <w:rPr>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746"/>
                    </w:tabs>
                    <w:jc w:val="both"/>
                    <w:rPr>
                      <w:bCs/>
                      <w:sz w:val="22"/>
                      <w:szCs w:val="22"/>
                    </w:rPr>
                  </w:pPr>
                  <w:r w:rsidRPr="003D04F2">
                    <w:rPr>
                      <w:sz w:val="22"/>
                      <w:szCs w:val="22"/>
                    </w:rPr>
                    <w:t>D</w:t>
                  </w:r>
                  <w:r w:rsidRPr="003D04F2">
                    <w:rPr>
                      <w:bCs/>
                      <w:sz w:val="22"/>
                      <w:szCs w:val="22"/>
                    </w:rPr>
                    <w:t xml:space="preserve">okumentus pašrocīgi paraksta pretendenta </w:t>
                  </w:r>
                  <w:proofErr w:type="spellStart"/>
                  <w:r w:rsidRPr="003D04F2">
                    <w:rPr>
                      <w:bCs/>
                      <w:sz w:val="22"/>
                      <w:szCs w:val="22"/>
                    </w:rPr>
                    <w:t>paraksttiesīga</w:t>
                  </w:r>
                  <w:proofErr w:type="spellEnd"/>
                  <w:r w:rsidRPr="003D04F2">
                    <w:rPr>
                      <w:bCs/>
                      <w:sz w:val="22"/>
                      <w:szCs w:val="22"/>
                    </w:rPr>
                    <w:t xml:space="preserve"> amatpersona vai pilnvarota persona. Ja dokumentus paraksta pilnvarotā persona, piedāvājumam pievieno attiecīgās pilnvaras apliecinātu kopiju, ko iekļauj (iešuj) pretendenta atlases dokumentos.</w:t>
                  </w:r>
                </w:p>
                <w:p w:rsidR="00705511" w:rsidRPr="003D04F2" w:rsidRDefault="00705511" w:rsidP="000F05D2">
                  <w:pPr>
                    <w:pStyle w:val="BodyText"/>
                    <w:tabs>
                      <w:tab w:val="left" w:pos="746"/>
                    </w:tabs>
                    <w:ind w:hanging="360"/>
                    <w:jc w:val="both"/>
                    <w:rPr>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567"/>
                      <w:tab w:val="left" w:pos="851"/>
                    </w:tabs>
                    <w:jc w:val="both"/>
                    <w:rPr>
                      <w:sz w:val="22"/>
                      <w:szCs w:val="22"/>
                    </w:rPr>
                  </w:pPr>
                  <w:r w:rsidRPr="003D04F2">
                    <w:rPr>
                      <w:rFonts w:eastAsia="Helvetica"/>
                      <w:sz w:val="22"/>
                      <w:szCs w:val="22"/>
                    </w:rPr>
                    <w:lastRenderedPageBreak/>
                    <w:t>Iesniedzot piedāvājumu, piegādātājs ir tiesīgs visu iesniegto dokumentu atvasinājumu</w:t>
                  </w:r>
                  <w:proofErr w:type="gramStart"/>
                  <w:r w:rsidRPr="003D04F2">
                    <w:rPr>
                      <w:rFonts w:eastAsia="Helvetica"/>
                      <w:sz w:val="22"/>
                      <w:szCs w:val="22"/>
                    </w:rPr>
                    <w:t xml:space="preserve"> un</w:t>
                  </w:r>
                  <w:proofErr w:type="gramEnd"/>
                  <w:r w:rsidRPr="003D04F2">
                    <w:rPr>
                      <w:rFonts w:eastAsia="Helvetica"/>
                      <w:sz w:val="22"/>
                      <w:szCs w:val="22"/>
                    </w:rPr>
                    <w:t xml:space="preserve"> tulkojumu pareizību apliecināt ar vienu apliecinājumu atbilstoši </w:t>
                  </w:r>
                  <w:r w:rsidRPr="003D04F2">
                    <w:rPr>
                      <w:sz w:val="22"/>
                      <w:szCs w:val="22"/>
                    </w:rPr>
                    <w:t>normatīvajiem aktiem par kārtību, kādā apliecināmi dokumentu atvasinājumi</w:t>
                  </w:r>
                  <w:r w:rsidRPr="003D04F2">
                    <w:rPr>
                      <w:rStyle w:val="FootnoteReference"/>
                      <w:sz w:val="22"/>
                      <w:szCs w:val="22"/>
                    </w:rPr>
                    <w:footnoteReference w:id="6"/>
                  </w:r>
                  <w:r w:rsidRPr="003D04F2">
                    <w:rPr>
                      <w:sz w:val="22"/>
                      <w:szCs w:val="22"/>
                    </w:rPr>
                    <w:t>.</w:t>
                  </w:r>
                </w:p>
                <w:p w:rsidR="00705511" w:rsidRPr="003D04F2" w:rsidRDefault="00705511" w:rsidP="000F05D2">
                  <w:pPr>
                    <w:pStyle w:val="BodyText"/>
                    <w:tabs>
                      <w:tab w:val="left" w:pos="567"/>
                      <w:tab w:val="left" w:pos="851"/>
                    </w:tabs>
                    <w:ind w:left="720"/>
                    <w:jc w:val="both"/>
                    <w:rPr>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567"/>
                      <w:tab w:val="left" w:pos="851"/>
                    </w:tabs>
                    <w:jc w:val="both"/>
                    <w:rPr>
                      <w:sz w:val="22"/>
                      <w:szCs w:val="22"/>
                    </w:rPr>
                  </w:pPr>
                  <w:r w:rsidRPr="003D04F2">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05511" w:rsidRPr="003D04F2" w:rsidRDefault="00705511" w:rsidP="000F05D2">
                  <w:pPr>
                    <w:pStyle w:val="BodyText"/>
                    <w:tabs>
                      <w:tab w:val="left" w:pos="567"/>
                      <w:tab w:val="left" w:pos="851"/>
                    </w:tabs>
                    <w:jc w:val="both"/>
                    <w:rPr>
                      <w:rFonts w:eastAsia="Helvetica"/>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567"/>
                      <w:tab w:val="left" w:pos="851"/>
                    </w:tabs>
                    <w:jc w:val="both"/>
                    <w:rPr>
                      <w:sz w:val="22"/>
                      <w:szCs w:val="22"/>
                    </w:rPr>
                  </w:pPr>
                  <w:r w:rsidRPr="003D04F2">
                    <w:rPr>
                      <w:sz w:val="22"/>
                      <w:szCs w:val="22"/>
                    </w:rPr>
                    <w:t>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w:t>
                  </w:r>
                </w:p>
                <w:p w:rsidR="00705511" w:rsidRPr="003D04F2" w:rsidRDefault="00705511" w:rsidP="000F05D2">
                  <w:pPr>
                    <w:pStyle w:val="BodyText"/>
                    <w:tabs>
                      <w:tab w:val="left" w:pos="567"/>
                      <w:tab w:val="left" w:pos="851"/>
                    </w:tabs>
                    <w:jc w:val="both"/>
                    <w:rPr>
                      <w:rFonts w:eastAsia="Helvetica"/>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567"/>
                      <w:tab w:val="left" w:pos="851"/>
                    </w:tabs>
                    <w:jc w:val="both"/>
                    <w:rPr>
                      <w:sz w:val="22"/>
                      <w:szCs w:val="22"/>
                    </w:rPr>
                  </w:pPr>
                  <w:r w:rsidRPr="003D04F2">
                    <w:rPr>
                      <w:sz w:val="22"/>
                      <w:szCs w:val="22"/>
                    </w:rPr>
                    <w:t>Pretendents pirms piedāvājumu iesniegšanas termiņa beigām var grozīt vai atsaukt iesniegto piedāvājumu.</w:t>
                  </w:r>
                </w:p>
                <w:p w:rsidR="00705511" w:rsidRPr="003D04F2" w:rsidRDefault="00705511" w:rsidP="000F05D2">
                  <w:pPr>
                    <w:pStyle w:val="BodyText"/>
                    <w:tabs>
                      <w:tab w:val="left" w:pos="567"/>
                      <w:tab w:val="left" w:pos="851"/>
                    </w:tabs>
                    <w:jc w:val="both"/>
                    <w:rPr>
                      <w:rFonts w:eastAsia="Helvetica"/>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567"/>
                      <w:tab w:val="left" w:pos="851"/>
                    </w:tabs>
                    <w:jc w:val="both"/>
                    <w:rPr>
                      <w:sz w:val="22"/>
                      <w:szCs w:val="22"/>
                    </w:rPr>
                  </w:pPr>
                  <w:r w:rsidRPr="003D04F2">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705511" w:rsidRPr="003D04F2" w:rsidRDefault="00705511" w:rsidP="000F05D2">
                  <w:pPr>
                    <w:pStyle w:val="BodyText"/>
                    <w:tabs>
                      <w:tab w:val="left" w:pos="567"/>
                      <w:tab w:val="left" w:pos="851"/>
                    </w:tabs>
                    <w:jc w:val="both"/>
                    <w:rPr>
                      <w:rFonts w:eastAsia="Helvetica"/>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567"/>
                      <w:tab w:val="left" w:pos="851"/>
                    </w:tabs>
                    <w:jc w:val="both"/>
                    <w:rPr>
                      <w:sz w:val="22"/>
                      <w:szCs w:val="22"/>
                    </w:rPr>
                  </w:pPr>
                  <w:r w:rsidRPr="003D04F2">
                    <w:rPr>
                      <w:sz w:val="22"/>
                      <w:szCs w:val="22"/>
                    </w:rPr>
                    <w:t>Komisija pieņem Eiropas vienoto iepirkuma procedūras dokumentu (turpmāk – ESPD)</w:t>
                  </w:r>
                  <w:r w:rsidRPr="003D04F2">
                    <w:rPr>
                      <w:rStyle w:val="FootnoteReference"/>
                      <w:sz w:val="22"/>
                      <w:szCs w:val="22"/>
                    </w:rPr>
                    <w:footnoteReference w:id="7"/>
                  </w:r>
                  <w:r w:rsidRPr="003D04F2">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r>
                </w:p>
                <w:p w:rsidR="00705511" w:rsidRPr="003D04F2" w:rsidRDefault="00705511" w:rsidP="000F05D2">
                  <w:pPr>
                    <w:pStyle w:val="BodyText"/>
                    <w:tabs>
                      <w:tab w:val="left" w:pos="5208"/>
                    </w:tabs>
                    <w:jc w:val="both"/>
                    <w:rPr>
                      <w:sz w:val="22"/>
                      <w:szCs w:val="22"/>
                    </w:rPr>
                  </w:pPr>
                  <w:r w:rsidRPr="003D04F2">
                    <w:rPr>
                      <w:sz w:val="22"/>
                      <w:szCs w:val="22"/>
                    </w:rPr>
                    <w:tab/>
                  </w:r>
                </w:p>
              </w:tc>
            </w:tr>
            <w:tr w:rsidR="00705511" w:rsidRPr="003D04F2" w:rsidTr="00236658">
              <w:tc>
                <w:tcPr>
                  <w:tcW w:w="9154" w:type="dxa"/>
                </w:tcPr>
                <w:p w:rsidR="00705511" w:rsidRPr="003D04F2" w:rsidRDefault="00705511" w:rsidP="00685DCA">
                  <w:pPr>
                    <w:pStyle w:val="BodyText"/>
                    <w:numPr>
                      <w:ilvl w:val="0"/>
                      <w:numId w:val="10"/>
                    </w:numPr>
                    <w:tabs>
                      <w:tab w:val="left" w:pos="567"/>
                      <w:tab w:val="left" w:pos="851"/>
                    </w:tabs>
                    <w:jc w:val="both"/>
                    <w:rPr>
                      <w:sz w:val="22"/>
                      <w:szCs w:val="22"/>
                    </w:rPr>
                  </w:pPr>
                  <w:r w:rsidRPr="003D04F2">
                    <w:rPr>
                      <w:sz w:val="22"/>
                      <w:szCs w:val="22"/>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p>
                <w:p w:rsidR="00705511" w:rsidRPr="003D04F2" w:rsidRDefault="00705511" w:rsidP="000F05D2">
                  <w:pPr>
                    <w:pStyle w:val="BodyText"/>
                    <w:tabs>
                      <w:tab w:val="left" w:pos="567"/>
                      <w:tab w:val="left" w:pos="851"/>
                    </w:tabs>
                    <w:jc w:val="both"/>
                    <w:rPr>
                      <w:rFonts w:eastAsia="Helvetica"/>
                      <w:sz w:val="22"/>
                      <w:szCs w:val="22"/>
                    </w:rPr>
                  </w:pPr>
                </w:p>
              </w:tc>
            </w:tr>
            <w:tr w:rsidR="00705511" w:rsidRPr="003D04F2" w:rsidTr="00236658">
              <w:tc>
                <w:tcPr>
                  <w:tcW w:w="9154" w:type="dxa"/>
                </w:tcPr>
                <w:p w:rsidR="00705511" w:rsidRPr="003D04F2" w:rsidRDefault="00705511" w:rsidP="00685DCA">
                  <w:pPr>
                    <w:pStyle w:val="BodyText"/>
                    <w:numPr>
                      <w:ilvl w:val="0"/>
                      <w:numId w:val="10"/>
                    </w:numPr>
                    <w:tabs>
                      <w:tab w:val="left" w:pos="567"/>
                      <w:tab w:val="left" w:pos="851"/>
                    </w:tabs>
                    <w:jc w:val="both"/>
                    <w:rPr>
                      <w:sz w:val="22"/>
                      <w:szCs w:val="22"/>
                    </w:rPr>
                  </w:pPr>
                  <w:r w:rsidRPr="003D04F2">
                    <w:rPr>
                      <w:sz w:val="22"/>
                      <w:szCs w:val="22"/>
                    </w:rPr>
                    <w:t xml:space="preserve">Piegādātāju apvienība, </w:t>
                  </w:r>
                  <w:proofErr w:type="gramStart"/>
                  <w:r w:rsidRPr="003D04F2">
                    <w:rPr>
                      <w:sz w:val="22"/>
                      <w:szCs w:val="22"/>
                    </w:rPr>
                    <w:t>attiecībā uz kuru</w:t>
                  </w:r>
                  <w:proofErr w:type="gramEnd"/>
                  <w:r w:rsidRPr="003D04F2">
                    <w:rPr>
                      <w:sz w:val="22"/>
                      <w:szCs w:val="22"/>
                    </w:rPr>
                    <w:t xml:space="preserve">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705511" w:rsidRPr="003D04F2" w:rsidRDefault="00705511" w:rsidP="000F05D2">
                  <w:pPr>
                    <w:pStyle w:val="BodyText"/>
                    <w:tabs>
                      <w:tab w:val="left" w:pos="567"/>
                      <w:tab w:val="left" w:pos="851"/>
                    </w:tabs>
                    <w:jc w:val="both"/>
                    <w:rPr>
                      <w:sz w:val="22"/>
                      <w:szCs w:val="22"/>
                    </w:rPr>
                  </w:pPr>
                </w:p>
                <w:p w:rsidR="00705511" w:rsidRPr="003D04F2" w:rsidRDefault="00705511" w:rsidP="000F05D2">
                  <w:pPr>
                    <w:pStyle w:val="BodyText"/>
                    <w:tabs>
                      <w:tab w:val="left" w:pos="567"/>
                      <w:tab w:val="left" w:pos="851"/>
                    </w:tabs>
                    <w:jc w:val="both"/>
                    <w:rPr>
                      <w:sz w:val="22"/>
                      <w:szCs w:val="22"/>
                    </w:rPr>
                  </w:pPr>
                </w:p>
                <w:p w:rsidR="00705511" w:rsidRPr="003D04F2" w:rsidRDefault="00705511" w:rsidP="000F05D2">
                  <w:pPr>
                    <w:pStyle w:val="BodyText"/>
                    <w:tabs>
                      <w:tab w:val="left" w:pos="567"/>
                      <w:tab w:val="left" w:pos="851"/>
                    </w:tabs>
                    <w:jc w:val="both"/>
                    <w:rPr>
                      <w:sz w:val="22"/>
                      <w:szCs w:val="22"/>
                    </w:rPr>
                  </w:pPr>
                </w:p>
              </w:tc>
            </w:tr>
          </w:tbl>
          <w:p w:rsidR="00705511" w:rsidRPr="003D04F2" w:rsidRDefault="00705511" w:rsidP="00705511">
            <w:pPr>
              <w:pStyle w:val="NoSpacing"/>
              <w:jc w:val="right"/>
              <w:rPr>
                <w:sz w:val="22"/>
                <w:szCs w:val="22"/>
              </w:rPr>
            </w:pPr>
            <w:r w:rsidRPr="003D04F2">
              <w:rPr>
                <w:sz w:val="22"/>
                <w:szCs w:val="22"/>
              </w:rPr>
              <w:lastRenderedPageBreak/>
              <w:t>Iepirkuma RND 2018/</w:t>
            </w:r>
            <w:r w:rsidR="00236658" w:rsidRPr="003D04F2">
              <w:rPr>
                <w:sz w:val="22"/>
                <w:szCs w:val="22"/>
              </w:rPr>
              <w:t>1</w:t>
            </w:r>
            <w:r w:rsidRPr="003D04F2">
              <w:rPr>
                <w:sz w:val="22"/>
                <w:szCs w:val="22"/>
              </w:rPr>
              <w:t>5</w:t>
            </w:r>
          </w:p>
          <w:p w:rsidR="00705511" w:rsidRPr="003D04F2" w:rsidRDefault="00705511" w:rsidP="00705511">
            <w:pPr>
              <w:pStyle w:val="NoSpacing"/>
              <w:jc w:val="right"/>
              <w:rPr>
                <w:b/>
                <w:sz w:val="22"/>
                <w:szCs w:val="22"/>
              </w:rPr>
            </w:pPr>
            <w:r w:rsidRPr="003D04F2">
              <w:rPr>
                <w:b/>
                <w:sz w:val="22"/>
                <w:szCs w:val="22"/>
              </w:rPr>
              <w:t>nolikuma 6.pielikums</w:t>
            </w:r>
          </w:p>
          <w:p w:rsidR="00705511" w:rsidRPr="003D04F2" w:rsidRDefault="00705511" w:rsidP="00705511">
            <w:pPr>
              <w:jc w:val="center"/>
              <w:rPr>
                <w:rFonts w:ascii="Times New Roman" w:hAnsi="Times New Roman" w:cs="Times New Roman"/>
                <w:b/>
              </w:rPr>
            </w:pPr>
            <w:r w:rsidRPr="003D04F2">
              <w:rPr>
                <w:rFonts w:ascii="Times New Roman" w:hAnsi="Times New Roman" w:cs="Times New Roman"/>
                <w:b/>
              </w:rPr>
              <w:t>VĒRTĒŠANAS NOSACĪJUMI</w:t>
            </w:r>
          </w:p>
          <w:tbl>
            <w:tblPr>
              <w:tblW w:w="9351" w:type="dxa"/>
              <w:tblLayout w:type="fixed"/>
              <w:tblLook w:val="04A0" w:firstRow="1" w:lastRow="0" w:firstColumn="1" w:lastColumn="0" w:noHBand="0" w:noVBand="1"/>
            </w:tblPr>
            <w:tblGrid>
              <w:gridCol w:w="9351"/>
            </w:tblGrid>
            <w:tr w:rsidR="00705511" w:rsidRPr="003D04F2" w:rsidTr="00EC782B">
              <w:tc>
                <w:tcPr>
                  <w:tcW w:w="9351" w:type="dxa"/>
                  <w:shd w:val="clear" w:color="auto" w:fill="auto"/>
                </w:tcPr>
                <w:p w:rsidR="00705511" w:rsidRPr="003D04F2" w:rsidRDefault="00705511" w:rsidP="00C75858">
                  <w:pPr>
                    <w:numPr>
                      <w:ilvl w:val="0"/>
                      <w:numId w:val="6"/>
                    </w:numPr>
                    <w:spacing w:after="0" w:line="240" w:lineRule="auto"/>
                    <w:contextualSpacing/>
                    <w:jc w:val="both"/>
                    <w:rPr>
                      <w:rFonts w:ascii="Times New Roman" w:eastAsia="Helvetica" w:hAnsi="Times New Roman" w:cs="Times New Roman"/>
                      <w:iCs/>
                      <w:color w:val="993366"/>
                    </w:rPr>
                  </w:pPr>
                  <w:r w:rsidRPr="003D04F2">
                    <w:rPr>
                      <w:rStyle w:val="emailstyle19"/>
                      <w:rFonts w:ascii="Times New Roman" w:eastAsia="Helvetica" w:hAnsi="Times New Roman" w:cs="Times New Roman"/>
                      <w:iCs/>
                      <w:color w:val="auto"/>
                      <w:sz w:val="22"/>
                    </w:rPr>
                    <w:t xml:space="preserve">Iepirkuma procedūru veic </w:t>
                  </w:r>
                  <w:r w:rsidR="00C75858" w:rsidRPr="003D04F2">
                    <w:rPr>
                      <w:rStyle w:val="emailstyle19"/>
                      <w:rFonts w:ascii="Times New Roman" w:eastAsia="Helvetica" w:hAnsi="Times New Roman" w:cs="Times New Roman"/>
                      <w:color w:val="auto"/>
                      <w:sz w:val="22"/>
                    </w:rPr>
                    <w:t xml:space="preserve">ar Rucavas novada domes 2018. gada 2.maija lēmumu “Par Rucavas novada pašvaldības iepirkumu komisijas sastāva grozīšanu”, </w:t>
                  </w:r>
                  <w:r w:rsidR="00C75858" w:rsidRPr="003D04F2">
                    <w:rPr>
                      <w:rFonts w:ascii="Times New Roman" w:hAnsi="Times New Roman" w:cs="Times New Roman"/>
                      <w:bCs/>
                    </w:rPr>
                    <w:t>apstiprināta</w:t>
                  </w:r>
                  <w:r w:rsidR="00C75858" w:rsidRPr="003D04F2">
                    <w:rPr>
                      <w:rStyle w:val="emailstyle19"/>
                      <w:rFonts w:ascii="Times New Roman" w:eastAsia="Helvetica" w:hAnsi="Times New Roman" w:cs="Times New Roman"/>
                      <w:color w:val="auto"/>
                      <w:sz w:val="22"/>
                    </w:rPr>
                    <w:t xml:space="preserve"> </w:t>
                  </w:r>
                  <w:r w:rsidR="00C75858" w:rsidRPr="003D04F2">
                    <w:rPr>
                      <w:rFonts w:ascii="Times New Roman" w:hAnsi="Times New Roman" w:cs="Times New Roman"/>
                      <w:bCs/>
                    </w:rPr>
                    <w:t xml:space="preserve">Rucavas novada domes sēdē, </w:t>
                  </w:r>
                  <w:r w:rsidR="00C75858" w:rsidRPr="003D04F2">
                    <w:rPr>
                      <w:rStyle w:val="emailstyle19"/>
                      <w:rFonts w:ascii="Times New Roman" w:eastAsia="Helvetica" w:hAnsi="Times New Roman" w:cs="Times New Roman"/>
                      <w:color w:val="auto"/>
                      <w:sz w:val="22"/>
                    </w:rPr>
                    <w:t xml:space="preserve">protokols Nr.9;4 un </w:t>
                  </w:r>
                  <w:r w:rsidR="00C75858" w:rsidRPr="003D04F2">
                    <w:rPr>
                      <w:rFonts w:ascii="Times New Roman" w:hAnsi="Times New Roman" w:cs="Times New Roman"/>
                    </w:rPr>
                    <w:t xml:space="preserve">2018.gada un 2018.gada 10.maija Iepirkumu komisijas sēdē, Protokols Nr.1, </w:t>
                  </w:r>
                  <w:r w:rsidR="00C75858" w:rsidRPr="003D04F2">
                    <w:rPr>
                      <w:rStyle w:val="emailstyle19"/>
                      <w:rFonts w:ascii="Times New Roman" w:eastAsia="Helvetica" w:hAnsi="Times New Roman" w:cs="Times New Roman"/>
                      <w:color w:val="auto"/>
                      <w:sz w:val="22"/>
                    </w:rPr>
                    <w:t>Iepirkumu komisija</w:t>
                  </w:r>
                  <w:r w:rsidR="00C75858" w:rsidRPr="003D04F2">
                    <w:rPr>
                      <w:rStyle w:val="emailstyle19"/>
                      <w:rFonts w:ascii="Times New Roman" w:eastAsia="Helvetica" w:hAnsi="Times New Roman" w:cs="Times New Roman"/>
                      <w:iCs/>
                      <w:color w:val="auto"/>
                      <w:sz w:val="22"/>
                    </w:rPr>
                    <w:t xml:space="preserve"> </w:t>
                  </w:r>
                  <w:r w:rsidRPr="003D04F2">
                    <w:rPr>
                      <w:rStyle w:val="emailstyle19"/>
                      <w:rFonts w:ascii="Times New Roman" w:eastAsia="Helvetica" w:hAnsi="Times New Roman" w:cs="Times New Roman"/>
                      <w:iCs/>
                      <w:color w:val="auto"/>
                      <w:sz w:val="22"/>
                    </w:rPr>
                    <w:t>(</w:t>
                  </w:r>
                  <w:r w:rsidRPr="003D04F2">
                    <w:rPr>
                      <w:rStyle w:val="emailstyle19"/>
                      <w:rFonts w:ascii="Times New Roman" w:eastAsia="Helvetica" w:hAnsi="Times New Roman" w:cs="Times New Roman"/>
                      <w:i/>
                      <w:iCs/>
                      <w:color w:val="auto"/>
                      <w:sz w:val="22"/>
                    </w:rPr>
                    <w:t>Nolikumā arī – Komisija</w:t>
                  </w:r>
                  <w:r w:rsidRPr="003D04F2">
                    <w:rPr>
                      <w:rStyle w:val="emailstyle19"/>
                      <w:rFonts w:ascii="Times New Roman" w:eastAsia="Helvetica" w:hAnsi="Times New Roman" w:cs="Times New Roman"/>
                      <w:iCs/>
                      <w:color w:val="auto"/>
                      <w:sz w:val="22"/>
                    </w:rPr>
                    <w:t>).</w:t>
                  </w:r>
                  <w:r w:rsidRPr="003D04F2">
                    <w:rPr>
                      <w:rFonts w:ascii="Times New Roman" w:hAnsi="Times New Roman" w:cs="Times New Roman"/>
                      <w:bCs/>
                    </w:rPr>
                    <w:t xml:space="preserve"> </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Piedāvājumu noformējuma pārbaudi, pretendentu atlasi un piedāvājumu vērtēšanu Komisija veic slēgtā sēdē.</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Ja Komisijai rodas šaubas par iesniegtās dokumenta kopijas autentiskumu, tā pieprasa, lai pretendents uzrāda dokumenta oriģinālu vai iesniedz apliecinātu dokumenta kopiju.</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Piedāvājumu vērtēšanas gaitā Komisija ir tiesīga pieprasīt, lai tiek izskaidrota tehniskajā un finanšu piedāvājumā iekļautā informācija.</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Ja Komisija pieprasa, lai pretendents precizē iesniegto informāciju, tā nosaka termiņu, līdz kuram pretendentam jāsniedz atbilde.</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Ja pretendents neiesniedz Komisijas pieprasītās ziņas vai paskaidrojumus, Komisija piedāvājumu vērtē pēc tiem dokumentiem, kas ir iekļauti piedāvājumā.</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Piedāvājuma noformējuma pārbaudei, pretendentu atlasei, kā arī piedāvājumu vērtēšanai un salīdzināšanai Komisija var pieaicināt ekspertu.</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Ekspertam ir tiesības iepazīties ar piedāvājumiem, kā arī lūgt Komisiju pieprasīt no pretendenta papildu informāciju, kas ir nepieciešama atzinuma sagatavošanai.</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Eksperts piedāvājumā ietverto un pretendenta papildus sniegto informāciju drīkst izmantot tikai sava atzinuma sniegšanai.</w:t>
                  </w:r>
                </w:p>
              </w:tc>
            </w:tr>
            <w:tr w:rsidR="00705511" w:rsidRPr="003D04F2" w:rsidTr="00EC782B">
              <w:trPr>
                <w:trHeight w:val="913"/>
              </w:trPr>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Konstatējot piedāvājuma neatbilstību kādai no prasībām, Komisijai ir tiesības izslēgt pretendentu no turpmākas dalības iepirkumā un neizskatīt piedāvājumu nākamajā izvērtēšanas posmā.</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Lai pārbaudītu, vai pretendents nav izslēdzams no dalības iepirkumā Publisko iepirkumu likuma 9</w:t>
                  </w:r>
                  <w:r w:rsidR="009576A7">
                    <w:rPr>
                      <w:rFonts w:ascii="Times New Roman" w:hAnsi="Times New Roman" w:cs="Times New Roman"/>
                    </w:rPr>
                    <w:t xml:space="preserve">.panta astotās daļas 1., 2., </w:t>
                  </w:r>
                  <w:r w:rsidRPr="003D04F2">
                    <w:rPr>
                      <w:rFonts w:ascii="Times New Roman" w:hAnsi="Times New Roman" w:cs="Times New Roman"/>
                    </w:rPr>
                    <w:t xml:space="preserve">4. </w:t>
                  </w:r>
                  <w:r w:rsidR="009576A7">
                    <w:rPr>
                      <w:rFonts w:ascii="Times New Roman" w:hAnsi="Times New Roman" w:cs="Times New Roman"/>
                    </w:rPr>
                    <w:t>vai 5.</w:t>
                  </w:r>
                  <w:r w:rsidRPr="003D04F2">
                    <w:rPr>
                      <w:rFonts w:ascii="Times New Roman" w:hAnsi="Times New Roman" w:cs="Times New Roman"/>
                    </w:rPr>
                    <w:t>punktā minēto apstākļu dēļ, Komisija rīkojas atbilstoši Publisko iepirkumu likuma 9.panta devītajai un desmitajai daļai.</w:t>
                  </w:r>
                </w:p>
              </w:tc>
            </w:tr>
            <w:tr w:rsidR="00705511" w:rsidRPr="003D04F2" w:rsidTr="00EC782B">
              <w:tc>
                <w:tcPr>
                  <w:tcW w:w="9351" w:type="dxa"/>
                  <w:shd w:val="clear" w:color="auto" w:fill="auto"/>
                </w:tcPr>
                <w:p w:rsidR="00705511" w:rsidRPr="003D04F2" w:rsidRDefault="00705511" w:rsidP="000F05D2">
                  <w:pPr>
                    <w:pStyle w:val="ListParagraph"/>
                    <w:numPr>
                      <w:ilvl w:val="0"/>
                      <w:numId w:val="6"/>
                    </w:numPr>
                    <w:spacing w:after="0" w:line="240" w:lineRule="auto"/>
                    <w:jc w:val="both"/>
                    <w:rPr>
                      <w:rFonts w:ascii="Times New Roman" w:hAnsi="Times New Roman" w:cs="Times New Roman"/>
                    </w:rPr>
                  </w:pPr>
                  <w:r w:rsidRPr="003D04F2">
                    <w:rPr>
                      <w:rFonts w:ascii="Times New Roman" w:hAnsi="Times New Roman" w:cs="Times New Roman"/>
                    </w:rPr>
                    <w:t>Triju darba dienu laikā pēc lēmuma pieņemšanas Komisija informē visus pretendentus par pieņemto lēmumu. Informācija tiks nosūtīta uz pieteikumā norādīto pasta adresi, ierakstītā vēstulē.</w:t>
                  </w:r>
                </w:p>
              </w:tc>
            </w:tr>
          </w:tbl>
          <w:p w:rsidR="00705511" w:rsidRPr="003D04F2" w:rsidRDefault="00705511" w:rsidP="00705511">
            <w:pPr>
              <w:rPr>
                <w:rFonts w:ascii="Times New Roman" w:hAnsi="Times New Roman" w:cs="Times New Roman"/>
                <w:vanish/>
              </w:rPr>
            </w:pPr>
          </w:p>
          <w:p w:rsidR="00705511" w:rsidRPr="003D04F2" w:rsidRDefault="00705511" w:rsidP="00705511">
            <w:pPr>
              <w:rPr>
                <w:rFonts w:ascii="Times New Roman" w:hAnsi="Times New Roman" w:cs="Times New Roman"/>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F117CC" w:rsidRPr="003D04F2" w:rsidRDefault="00F117CC" w:rsidP="00705511">
            <w:pPr>
              <w:pStyle w:val="NoSpacing"/>
              <w:jc w:val="right"/>
              <w:rPr>
                <w:sz w:val="22"/>
                <w:szCs w:val="22"/>
              </w:rPr>
            </w:pPr>
          </w:p>
          <w:p w:rsidR="00F117CC" w:rsidRPr="003D04F2" w:rsidRDefault="00F117CC" w:rsidP="00705511">
            <w:pPr>
              <w:pStyle w:val="NoSpacing"/>
              <w:jc w:val="right"/>
              <w:rPr>
                <w:sz w:val="22"/>
                <w:szCs w:val="22"/>
              </w:rPr>
            </w:pPr>
          </w:p>
          <w:p w:rsidR="00F117CC" w:rsidRPr="003D04F2" w:rsidRDefault="00F117CC" w:rsidP="00705511">
            <w:pPr>
              <w:pStyle w:val="NoSpacing"/>
              <w:jc w:val="right"/>
              <w:rPr>
                <w:sz w:val="22"/>
                <w:szCs w:val="22"/>
              </w:rPr>
            </w:pPr>
          </w:p>
          <w:p w:rsidR="00F117CC" w:rsidRPr="003D04F2" w:rsidRDefault="00F117CC" w:rsidP="00705511">
            <w:pPr>
              <w:pStyle w:val="NoSpacing"/>
              <w:jc w:val="right"/>
              <w:rPr>
                <w:sz w:val="22"/>
                <w:szCs w:val="22"/>
              </w:rPr>
            </w:pPr>
          </w:p>
          <w:p w:rsidR="00F117CC" w:rsidRPr="003D04F2" w:rsidRDefault="00F117CC"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p>
          <w:p w:rsidR="00705511" w:rsidRPr="003D04F2" w:rsidRDefault="00705511" w:rsidP="00705511">
            <w:pPr>
              <w:pStyle w:val="NoSpacing"/>
              <w:jc w:val="right"/>
              <w:rPr>
                <w:sz w:val="22"/>
                <w:szCs w:val="22"/>
              </w:rPr>
            </w:pPr>
            <w:r w:rsidRPr="003D04F2">
              <w:rPr>
                <w:sz w:val="22"/>
                <w:szCs w:val="22"/>
              </w:rPr>
              <w:t>Iepirkuma RND 2018/</w:t>
            </w:r>
            <w:r w:rsidR="00F117CC" w:rsidRPr="003D04F2">
              <w:rPr>
                <w:sz w:val="22"/>
                <w:szCs w:val="22"/>
              </w:rPr>
              <w:t>1</w:t>
            </w:r>
            <w:r w:rsidRPr="003D04F2">
              <w:rPr>
                <w:sz w:val="22"/>
                <w:szCs w:val="22"/>
              </w:rPr>
              <w:t>5</w:t>
            </w:r>
          </w:p>
          <w:p w:rsidR="00705511" w:rsidRPr="003D04F2" w:rsidRDefault="0051450A" w:rsidP="00705511">
            <w:pPr>
              <w:pStyle w:val="NoSpacing"/>
              <w:jc w:val="right"/>
              <w:rPr>
                <w:b/>
                <w:sz w:val="22"/>
                <w:szCs w:val="22"/>
              </w:rPr>
            </w:pPr>
            <w:r>
              <w:rPr>
                <w:b/>
                <w:sz w:val="22"/>
                <w:szCs w:val="22"/>
              </w:rPr>
              <w:t>nolikuma 7</w:t>
            </w:r>
            <w:bookmarkStart w:id="1" w:name="_GoBack"/>
            <w:bookmarkEnd w:id="1"/>
            <w:r w:rsidR="00705511" w:rsidRPr="003D04F2">
              <w:rPr>
                <w:b/>
                <w:sz w:val="22"/>
                <w:szCs w:val="22"/>
              </w:rPr>
              <w:t>.pielikums</w:t>
            </w:r>
          </w:p>
          <w:p w:rsidR="00705511" w:rsidRPr="003D04F2" w:rsidRDefault="00705511" w:rsidP="00705511">
            <w:pPr>
              <w:jc w:val="center"/>
              <w:rPr>
                <w:rFonts w:ascii="Times New Roman" w:hAnsi="Times New Roman" w:cs="Times New Roman"/>
              </w:rPr>
            </w:pPr>
            <w:r w:rsidRPr="003D04F2">
              <w:rPr>
                <w:rFonts w:ascii="Times New Roman" w:hAnsi="Times New Roman" w:cs="Times New Roman"/>
                <w:b/>
              </w:rPr>
              <w:t>Līgums</w:t>
            </w:r>
            <w:r w:rsidR="00F117CC" w:rsidRPr="003D04F2">
              <w:rPr>
                <w:rFonts w:ascii="Times New Roman" w:hAnsi="Times New Roman" w:cs="Times New Roman"/>
                <w:b/>
              </w:rPr>
              <w:t xml:space="preserve"> </w:t>
            </w:r>
            <w:r w:rsidRPr="003D04F2">
              <w:rPr>
                <w:rFonts w:ascii="Times New Roman" w:hAnsi="Times New Roman" w:cs="Times New Roman"/>
                <w:b/>
              </w:rPr>
              <w:t>Nr._____________</w:t>
            </w:r>
            <w:r w:rsidRPr="003D04F2">
              <w:rPr>
                <w:rFonts w:ascii="Times New Roman" w:hAnsi="Times New Roman" w:cs="Times New Roman"/>
              </w:rPr>
              <w:t xml:space="preserve"> </w:t>
            </w:r>
          </w:p>
          <w:tbl>
            <w:tblPr>
              <w:tblW w:w="0" w:type="auto"/>
              <w:tblInd w:w="7" w:type="dxa"/>
              <w:tblLayout w:type="fixed"/>
              <w:tblLook w:val="0000" w:firstRow="0" w:lastRow="0" w:firstColumn="0" w:lastColumn="0" w:noHBand="0" w:noVBand="0"/>
            </w:tblPr>
            <w:tblGrid>
              <w:gridCol w:w="4212"/>
              <w:gridCol w:w="4961"/>
            </w:tblGrid>
            <w:tr w:rsidR="00705511" w:rsidRPr="003D04F2" w:rsidTr="00EC782B">
              <w:tc>
                <w:tcPr>
                  <w:tcW w:w="4212" w:type="dxa"/>
                </w:tcPr>
                <w:p w:rsidR="00705511" w:rsidRPr="003D04F2" w:rsidRDefault="00705511" w:rsidP="000F05D2">
                  <w:pPr>
                    <w:snapToGrid w:val="0"/>
                    <w:rPr>
                      <w:rFonts w:ascii="Times New Roman" w:hAnsi="Times New Roman" w:cs="Times New Roman"/>
                      <w:b/>
                      <w:spacing w:val="-1"/>
                    </w:rPr>
                  </w:pPr>
                  <w:r w:rsidRPr="003D04F2">
                    <w:rPr>
                      <w:rFonts w:ascii="Times New Roman" w:hAnsi="Times New Roman" w:cs="Times New Roman"/>
                      <w:b/>
                      <w:spacing w:val="-1"/>
                    </w:rPr>
                    <w:t>Rucavā</w:t>
                  </w:r>
                </w:p>
              </w:tc>
              <w:tc>
                <w:tcPr>
                  <w:tcW w:w="4961" w:type="dxa"/>
                </w:tcPr>
                <w:p w:rsidR="00705511" w:rsidRPr="003D04F2" w:rsidRDefault="00705511" w:rsidP="000F05D2">
                  <w:pPr>
                    <w:snapToGrid w:val="0"/>
                    <w:jc w:val="center"/>
                    <w:rPr>
                      <w:rFonts w:ascii="Times New Roman" w:hAnsi="Times New Roman" w:cs="Times New Roman"/>
                      <w:b/>
                      <w:spacing w:val="-1"/>
                    </w:rPr>
                  </w:pPr>
                  <w:r w:rsidRPr="003D04F2">
                    <w:rPr>
                      <w:rFonts w:ascii="Times New Roman" w:hAnsi="Times New Roman" w:cs="Times New Roman"/>
                      <w:b/>
                      <w:spacing w:val="-1"/>
                    </w:rPr>
                    <w:t xml:space="preserve">                                       2018.gada ____.________</w:t>
                  </w:r>
                </w:p>
              </w:tc>
            </w:tr>
          </w:tbl>
          <w:p w:rsidR="00705511" w:rsidRPr="003D04F2" w:rsidRDefault="00705511" w:rsidP="00705511">
            <w:pPr>
              <w:ind w:firstLine="567"/>
              <w:jc w:val="both"/>
              <w:rPr>
                <w:rFonts w:ascii="Times New Roman" w:hAnsi="Times New Roman" w:cs="Times New Roman"/>
              </w:rPr>
            </w:pPr>
            <w:r w:rsidRPr="003D04F2">
              <w:rPr>
                <w:rFonts w:ascii="Times New Roman" w:hAnsi="Times New Roman" w:cs="Times New Roman"/>
                <w:b/>
              </w:rPr>
              <w:t xml:space="preserve"> Rucavas novada dome</w:t>
            </w:r>
            <w:r w:rsidRPr="003D04F2">
              <w:rPr>
                <w:rFonts w:ascii="Times New Roman" w:hAnsi="Times New Roman" w:cs="Times New Roman"/>
              </w:rPr>
              <w:t xml:space="preserve">, </w:t>
            </w:r>
            <w:r w:rsidRPr="003D04F2">
              <w:rPr>
                <w:rFonts w:ascii="Times New Roman" w:hAnsi="Times New Roman" w:cs="Times New Roman"/>
                <w:lang w:eastAsia="ru-RU"/>
              </w:rPr>
              <w:t xml:space="preserve">reģistrācijas Nr.90000059230, juridiskā adrese “Pagastmāja”, Rucavas pagasts, Rucavas novads, LV - 3477, </w:t>
            </w:r>
            <w:r w:rsidRPr="003D04F2">
              <w:rPr>
                <w:rFonts w:ascii="Times New Roman" w:hAnsi="Times New Roman" w:cs="Times New Roman"/>
              </w:rPr>
              <w:t>domes priekšsēdētāja Jāņa Veita personā, kas darbojas pamatojoties uz pašvaldības nolikumu un likumu “Par pašvaldībām”, turpmāk tekstā - Pasūtītājs, no vienas puses, un</w:t>
            </w:r>
          </w:p>
          <w:p w:rsidR="00705511" w:rsidRPr="003D04F2" w:rsidRDefault="00705511" w:rsidP="00705511">
            <w:pPr>
              <w:pStyle w:val="NoSpacing"/>
              <w:jc w:val="both"/>
              <w:rPr>
                <w:sz w:val="22"/>
                <w:szCs w:val="22"/>
              </w:rPr>
            </w:pPr>
            <w:r w:rsidRPr="003D04F2">
              <w:rPr>
                <w:b/>
                <w:bCs/>
                <w:noProof/>
                <w:sz w:val="22"/>
                <w:szCs w:val="22"/>
              </w:rPr>
              <w:t xml:space="preserve"> </w:t>
            </w:r>
            <w:r w:rsidRPr="003D04F2">
              <w:rPr>
                <w:sz w:val="22"/>
                <w:szCs w:val="22"/>
              </w:rPr>
              <w:t>un</w:t>
            </w:r>
            <w:r w:rsidRPr="003D04F2">
              <w:rPr>
                <w:b/>
                <w:sz w:val="22"/>
                <w:szCs w:val="22"/>
              </w:rPr>
              <w:t xml:space="preserve"> _____</w:t>
            </w:r>
            <w:r w:rsidRPr="003D04F2">
              <w:rPr>
                <w:sz w:val="22"/>
                <w:szCs w:val="22"/>
              </w:rPr>
              <w:t xml:space="preserve">, turpmāk tekstā - </w:t>
            </w:r>
            <w:r w:rsidR="00920BA3" w:rsidRPr="003D04F2">
              <w:rPr>
                <w:sz w:val="22"/>
                <w:szCs w:val="22"/>
              </w:rPr>
              <w:t>Izpildītājs</w:t>
            </w:r>
            <w:r w:rsidRPr="003D04F2">
              <w:rPr>
                <w:sz w:val="22"/>
                <w:szCs w:val="22"/>
              </w:rPr>
              <w:t>, saukti arī katrs atsevišķi – Puse, kopā – Puses, noslēdz šādu līgumu, turpmāk tekstā – Līgums:</w:t>
            </w:r>
          </w:p>
          <w:p w:rsidR="00705511" w:rsidRPr="003D04F2" w:rsidRDefault="00705511" w:rsidP="00685DCA">
            <w:pPr>
              <w:numPr>
                <w:ilvl w:val="0"/>
                <w:numId w:val="9"/>
              </w:numPr>
              <w:shd w:val="clear" w:color="auto" w:fill="FFFFFF"/>
              <w:tabs>
                <w:tab w:val="left" w:pos="426"/>
              </w:tabs>
              <w:suppressAutoHyphens/>
              <w:jc w:val="center"/>
              <w:rPr>
                <w:rFonts w:ascii="Times New Roman" w:hAnsi="Times New Roman" w:cs="Times New Roman"/>
                <w:b/>
                <w:bCs/>
                <w:caps/>
              </w:rPr>
            </w:pPr>
            <w:r w:rsidRPr="003D04F2">
              <w:rPr>
                <w:rFonts w:ascii="Times New Roman" w:hAnsi="Times New Roman" w:cs="Times New Roman"/>
                <w:b/>
                <w:bCs/>
                <w:caps/>
              </w:rPr>
              <w:t>Definīcijas</w:t>
            </w:r>
          </w:p>
          <w:p w:rsidR="00705511" w:rsidRPr="003D04F2" w:rsidRDefault="00705511" w:rsidP="00685DCA">
            <w:pPr>
              <w:numPr>
                <w:ilvl w:val="1"/>
                <w:numId w:val="12"/>
              </w:numPr>
              <w:tabs>
                <w:tab w:val="clear" w:pos="1080"/>
                <w:tab w:val="left" w:pos="567"/>
              </w:tabs>
              <w:suppressAutoHyphens/>
              <w:ind w:left="567" w:hanging="567"/>
              <w:jc w:val="both"/>
              <w:rPr>
                <w:rFonts w:ascii="Times New Roman" w:hAnsi="Times New Roman" w:cs="Times New Roman"/>
                <w:bCs/>
              </w:rPr>
            </w:pPr>
            <w:r w:rsidRPr="003D04F2">
              <w:rPr>
                <w:rFonts w:ascii="Times New Roman" w:hAnsi="Times New Roman" w:cs="Times New Roman"/>
                <w:b/>
                <w:bCs/>
              </w:rPr>
              <w:t>Būvobjekts</w:t>
            </w:r>
            <w:r w:rsidRPr="003D04F2">
              <w:rPr>
                <w:rFonts w:ascii="Times New Roman" w:hAnsi="Times New Roman" w:cs="Times New Roman"/>
                <w:bCs/>
              </w:rPr>
              <w:t xml:space="preserve"> - Nekustamais īpašums </w:t>
            </w:r>
            <w:r w:rsidRPr="003D04F2">
              <w:rPr>
                <w:rFonts w:ascii="Times New Roman" w:hAnsi="Times New Roman" w:cs="Times New Roman"/>
                <w:bCs/>
                <w:iCs/>
                <w:color w:val="000000"/>
              </w:rPr>
              <w:t>“</w:t>
            </w:r>
            <w:proofErr w:type="spellStart"/>
            <w:r w:rsidR="00920BA3" w:rsidRPr="003D04F2">
              <w:rPr>
                <w:rFonts w:ascii="Times New Roman" w:hAnsi="Times New Roman" w:cs="Times New Roman"/>
                <w:bCs/>
                <w:iCs/>
                <w:color w:val="000000"/>
              </w:rPr>
              <w:t>Svētavots</w:t>
            </w:r>
            <w:proofErr w:type="spellEnd"/>
            <w:r w:rsidRPr="003D04F2">
              <w:rPr>
                <w:rFonts w:ascii="Times New Roman" w:hAnsi="Times New Roman" w:cs="Times New Roman"/>
                <w:bCs/>
                <w:iCs/>
                <w:color w:val="000000"/>
              </w:rPr>
              <w:t>” (</w:t>
            </w:r>
            <w:r w:rsidR="00920BA3" w:rsidRPr="003D04F2">
              <w:rPr>
                <w:rFonts w:ascii="Times New Roman" w:hAnsi="Times New Roman" w:cs="Times New Roman"/>
                <w:bCs/>
                <w:iCs/>
                <w:color w:val="000000"/>
              </w:rPr>
              <w:t>zemes vienības kadastra apzīmējums 64840090075</w:t>
            </w:r>
            <w:r w:rsidRPr="003D04F2">
              <w:rPr>
                <w:rFonts w:ascii="Times New Roman" w:hAnsi="Times New Roman" w:cs="Times New Roman"/>
                <w:bCs/>
                <w:iCs/>
                <w:color w:val="000000"/>
              </w:rPr>
              <w:t>),</w:t>
            </w:r>
            <w:proofErr w:type="gramStart"/>
            <w:r w:rsidRPr="003D04F2">
              <w:rPr>
                <w:rFonts w:ascii="Times New Roman" w:hAnsi="Times New Roman" w:cs="Times New Roman"/>
                <w:bCs/>
                <w:iCs/>
                <w:color w:val="000000"/>
              </w:rPr>
              <w:t xml:space="preserve">  </w:t>
            </w:r>
            <w:proofErr w:type="gramEnd"/>
            <w:r w:rsidRPr="003D04F2">
              <w:rPr>
                <w:rFonts w:ascii="Times New Roman" w:hAnsi="Times New Roman" w:cs="Times New Roman"/>
                <w:bCs/>
                <w:iCs/>
                <w:color w:val="000000"/>
              </w:rPr>
              <w:t>Rucavas pagasts, Rucavas novads.</w:t>
            </w:r>
          </w:p>
          <w:p w:rsidR="00705511" w:rsidRPr="003D04F2" w:rsidRDefault="009C234E" w:rsidP="00685DCA">
            <w:pPr>
              <w:numPr>
                <w:ilvl w:val="1"/>
                <w:numId w:val="12"/>
              </w:numPr>
              <w:tabs>
                <w:tab w:val="clear" w:pos="1080"/>
                <w:tab w:val="left" w:pos="567"/>
              </w:tabs>
              <w:suppressAutoHyphens/>
              <w:ind w:left="567" w:hanging="567"/>
              <w:jc w:val="both"/>
              <w:rPr>
                <w:rFonts w:ascii="Times New Roman" w:hAnsi="Times New Roman" w:cs="Times New Roman"/>
                <w:bCs/>
              </w:rPr>
            </w:pPr>
            <w:r w:rsidRPr="003D04F2">
              <w:rPr>
                <w:rFonts w:ascii="Times New Roman" w:hAnsi="Times New Roman" w:cs="Times New Roman"/>
                <w:b/>
                <w:bCs/>
              </w:rPr>
              <w:t>Paskaidrojuma raksts</w:t>
            </w:r>
            <w:r w:rsidR="00705511" w:rsidRPr="003D04F2">
              <w:rPr>
                <w:rFonts w:ascii="Times New Roman" w:hAnsi="Times New Roman" w:cs="Times New Roman"/>
                <w:bCs/>
              </w:rPr>
              <w:t xml:space="preserve"> - </w:t>
            </w:r>
            <w:r w:rsidR="00DC69C1" w:rsidRPr="003D04F2">
              <w:rPr>
                <w:rFonts w:ascii="Times New Roman" w:hAnsi="Times New Roman" w:cs="Times New Roman"/>
                <w:bCs/>
              </w:rPr>
              <w:t>SIA “T3”, Reģistrācijas Nr.40003642567, izstrādātais Paskaidrojuma raksts būvniecības iecerei “Teritorijas labiekārtojumam – Sventājas upes ielejas un Muižas kalna labiekārtojums”, pasūtījuma Nr.2018/2.3.27.2</w:t>
            </w:r>
            <w:r w:rsidR="007A5087" w:rsidRPr="003D04F2">
              <w:rPr>
                <w:rFonts w:ascii="Times New Roman" w:hAnsi="Times New Roman" w:cs="Times New Roman"/>
                <w:bCs/>
              </w:rPr>
              <w:t>.</w:t>
            </w:r>
          </w:p>
          <w:p w:rsidR="00705511" w:rsidRPr="003D04F2" w:rsidRDefault="00DC2B72" w:rsidP="00685DCA">
            <w:pPr>
              <w:widowControl w:val="0"/>
              <w:numPr>
                <w:ilvl w:val="1"/>
                <w:numId w:val="12"/>
              </w:numPr>
              <w:tabs>
                <w:tab w:val="clear" w:pos="1080"/>
                <w:tab w:val="num" w:pos="420"/>
              </w:tabs>
              <w:suppressAutoHyphens/>
              <w:overflowPunct w:val="0"/>
              <w:autoSpaceDE w:val="0"/>
              <w:autoSpaceDN w:val="0"/>
              <w:adjustRightInd w:val="0"/>
              <w:ind w:left="567" w:hanging="567"/>
              <w:jc w:val="both"/>
              <w:rPr>
                <w:rFonts w:ascii="Times New Roman" w:hAnsi="Times New Roman" w:cs="Times New Roman"/>
                <w:bCs/>
              </w:rPr>
            </w:pPr>
            <w:r w:rsidRPr="003D04F2">
              <w:rPr>
                <w:rFonts w:ascii="Times New Roman" w:hAnsi="Times New Roman" w:cs="Times New Roman"/>
                <w:b/>
                <w:bCs/>
              </w:rPr>
              <w:t xml:space="preserve">   </w:t>
            </w:r>
            <w:r w:rsidR="00705511" w:rsidRPr="003D04F2">
              <w:rPr>
                <w:rFonts w:ascii="Times New Roman" w:hAnsi="Times New Roman" w:cs="Times New Roman"/>
                <w:b/>
                <w:bCs/>
              </w:rPr>
              <w:t>Apakšuzņēmējs</w:t>
            </w:r>
            <w:r w:rsidR="00705511" w:rsidRPr="003D04F2">
              <w:rPr>
                <w:rFonts w:ascii="Times New Roman" w:hAnsi="Times New Roman" w:cs="Times New Roman"/>
                <w:bCs/>
              </w:rPr>
              <w:t xml:space="preserve"> ir </w:t>
            </w:r>
            <w:r w:rsidR="00D110E0" w:rsidRPr="003D04F2">
              <w:rPr>
                <w:rFonts w:ascii="Times New Roman" w:hAnsi="Times New Roman" w:cs="Times New Roman"/>
                <w:bCs/>
              </w:rPr>
              <w:t>Izpildītāja</w:t>
            </w:r>
            <w:r w:rsidR="00705511" w:rsidRPr="003D04F2">
              <w:rPr>
                <w:rFonts w:ascii="Times New Roman" w:hAnsi="Times New Roman" w:cs="Times New Roman"/>
                <w:bCs/>
              </w:rPr>
              <w:t xml:space="preserve"> nolīgta persona vai savukārt tās nolīgta persona, kura veic būvdarbus</w:t>
            </w:r>
            <w:r w:rsidR="00D110E0" w:rsidRPr="003D04F2">
              <w:rPr>
                <w:rFonts w:ascii="Times New Roman" w:hAnsi="Times New Roman" w:cs="Times New Roman"/>
                <w:bCs/>
              </w:rPr>
              <w:t xml:space="preserve"> </w:t>
            </w:r>
            <w:r w:rsidR="00705511" w:rsidRPr="003D04F2">
              <w:rPr>
                <w:rFonts w:ascii="Times New Roman" w:hAnsi="Times New Roman" w:cs="Times New Roman"/>
                <w:bCs/>
              </w:rPr>
              <w:t>vai sniedz pakalpojumus Līguma izpildei.</w:t>
            </w:r>
            <w:r w:rsidR="00D110E0" w:rsidRPr="003D04F2">
              <w:rPr>
                <w:rFonts w:ascii="Times New Roman" w:hAnsi="Times New Roman" w:cs="Times New Roman"/>
                <w:bCs/>
              </w:rPr>
              <w:t xml:space="preserve"> </w:t>
            </w:r>
          </w:p>
          <w:p w:rsidR="00705511" w:rsidRPr="003D04F2" w:rsidRDefault="00705511" w:rsidP="00685DCA">
            <w:pPr>
              <w:numPr>
                <w:ilvl w:val="1"/>
                <w:numId w:val="12"/>
              </w:numPr>
              <w:tabs>
                <w:tab w:val="clear" w:pos="1080"/>
                <w:tab w:val="left" w:pos="567"/>
              </w:tabs>
              <w:suppressAutoHyphens/>
              <w:ind w:left="567" w:hanging="567"/>
              <w:jc w:val="both"/>
              <w:rPr>
                <w:rFonts w:ascii="Times New Roman" w:hAnsi="Times New Roman" w:cs="Times New Roman"/>
                <w:bCs/>
              </w:rPr>
            </w:pPr>
            <w:r w:rsidRPr="003D04F2">
              <w:rPr>
                <w:rFonts w:ascii="Times New Roman" w:hAnsi="Times New Roman" w:cs="Times New Roman"/>
                <w:b/>
                <w:bCs/>
              </w:rPr>
              <w:t>Būvdarbu vadītājs</w:t>
            </w:r>
            <w:r w:rsidRPr="003D04F2">
              <w:rPr>
                <w:rFonts w:ascii="Times New Roman" w:hAnsi="Times New Roman" w:cs="Times New Roman"/>
                <w:bCs/>
              </w:rPr>
              <w:t xml:space="preserve"> ir </w:t>
            </w:r>
            <w:r w:rsidR="007A5087" w:rsidRPr="003D04F2">
              <w:rPr>
                <w:rFonts w:ascii="Times New Roman" w:hAnsi="Times New Roman" w:cs="Times New Roman"/>
                <w:bCs/>
              </w:rPr>
              <w:t>Izpildītāja</w:t>
            </w:r>
            <w:r w:rsidRPr="003D04F2">
              <w:rPr>
                <w:rFonts w:ascii="Times New Roman" w:hAnsi="Times New Roman" w:cs="Times New Roman"/>
                <w:bCs/>
              </w:rPr>
              <w:t xml:space="preserve"> norīkota sertificēta persona, kura </w:t>
            </w:r>
            <w:r w:rsidR="007A5087" w:rsidRPr="003D04F2">
              <w:rPr>
                <w:rFonts w:ascii="Times New Roman" w:hAnsi="Times New Roman" w:cs="Times New Roman"/>
                <w:bCs/>
              </w:rPr>
              <w:t>Izpildītāja</w:t>
            </w:r>
            <w:r w:rsidRPr="003D04F2">
              <w:rPr>
                <w:rFonts w:ascii="Times New Roman" w:hAnsi="Times New Roman" w:cs="Times New Roman"/>
                <w:bCs/>
              </w:rPr>
              <w:t xml:space="preserve"> vārdā vada Darba izpildi Būvobjektā.</w:t>
            </w:r>
          </w:p>
          <w:p w:rsidR="00DC2B72" w:rsidRPr="003D04F2" w:rsidRDefault="00705511" w:rsidP="00685DCA">
            <w:pPr>
              <w:numPr>
                <w:ilvl w:val="1"/>
                <w:numId w:val="12"/>
              </w:numPr>
              <w:tabs>
                <w:tab w:val="clear" w:pos="1080"/>
                <w:tab w:val="left" w:pos="567"/>
              </w:tabs>
              <w:suppressAutoHyphens/>
              <w:ind w:left="567" w:hanging="567"/>
              <w:jc w:val="both"/>
              <w:rPr>
                <w:rFonts w:ascii="Times New Roman" w:hAnsi="Times New Roman" w:cs="Times New Roman"/>
                <w:b/>
              </w:rPr>
            </w:pPr>
            <w:r w:rsidRPr="003D04F2">
              <w:rPr>
                <w:rFonts w:ascii="Times New Roman" w:hAnsi="Times New Roman" w:cs="Times New Roman"/>
                <w:b/>
                <w:bCs/>
              </w:rPr>
              <w:t xml:space="preserve">Tāme – </w:t>
            </w:r>
            <w:r w:rsidRPr="003D04F2">
              <w:rPr>
                <w:rFonts w:ascii="Times New Roman" w:hAnsi="Times New Roman" w:cs="Times New Roman"/>
                <w:bCs/>
              </w:rPr>
              <w:t xml:space="preserve">Līgumam pievienotā Būvnieka aizpildītā Lokālā tāme, atbilstoši </w:t>
            </w:r>
            <w:r w:rsidR="007A5087" w:rsidRPr="003D04F2">
              <w:rPr>
                <w:rFonts w:ascii="Times New Roman" w:hAnsi="Times New Roman" w:cs="Times New Roman"/>
                <w:bCs/>
              </w:rPr>
              <w:t>Paskaidrojuma rakstam</w:t>
            </w:r>
            <w:r w:rsidRPr="003D04F2">
              <w:rPr>
                <w:rFonts w:ascii="Times New Roman" w:hAnsi="Times New Roman" w:cs="Times New Roman"/>
                <w:bCs/>
              </w:rPr>
              <w:t>.</w:t>
            </w:r>
            <w:r w:rsidR="00DC2B72" w:rsidRPr="003D04F2">
              <w:rPr>
                <w:rFonts w:ascii="Times New Roman" w:hAnsi="Times New Roman" w:cs="Times New Roman"/>
                <w:bCs/>
              </w:rPr>
              <w:t xml:space="preserve"> </w:t>
            </w:r>
          </w:p>
          <w:p w:rsidR="00705511" w:rsidRPr="003D04F2" w:rsidRDefault="00705511" w:rsidP="00685DCA">
            <w:pPr>
              <w:numPr>
                <w:ilvl w:val="1"/>
                <w:numId w:val="12"/>
              </w:numPr>
              <w:tabs>
                <w:tab w:val="clear" w:pos="1080"/>
                <w:tab w:val="left" w:pos="567"/>
              </w:tabs>
              <w:suppressAutoHyphens/>
              <w:ind w:left="567" w:hanging="567"/>
              <w:jc w:val="both"/>
              <w:rPr>
                <w:rFonts w:ascii="Times New Roman" w:hAnsi="Times New Roman" w:cs="Times New Roman"/>
                <w:bCs/>
              </w:rPr>
            </w:pPr>
            <w:r w:rsidRPr="003D04F2">
              <w:rPr>
                <w:rFonts w:ascii="Times New Roman" w:hAnsi="Times New Roman" w:cs="Times New Roman"/>
                <w:b/>
                <w:bCs/>
              </w:rPr>
              <w:t xml:space="preserve">Būvdarbu pieņemšana – </w:t>
            </w:r>
            <w:r w:rsidR="00D110E0" w:rsidRPr="003D04F2">
              <w:rPr>
                <w:rFonts w:ascii="Times New Roman" w:hAnsi="Times New Roman" w:cs="Times New Roman"/>
                <w:bCs/>
              </w:rPr>
              <w:t>Sventājas upes ielejas un Muižas kaln</w:t>
            </w:r>
            <w:r w:rsidR="00024CEB" w:rsidRPr="003D04F2">
              <w:rPr>
                <w:rFonts w:ascii="Times New Roman" w:hAnsi="Times New Roman" w:cs="Times New Roman"/>
                <w:bCs/>
              </w:rPr>
              <w:t>a labiekārtojuma būvd</w:t>
            </w:r>
            <w:r w:rsidRPr="003D04F2">
              <w:rPr>
                <w:rFonts w:ascii="Times New Roman" w:hAnsi="Times New Roman" w:cs="Times New Roman"/>
                <w:bCs/>
              </w:rPr>
              <w:t xml:space="preserve">arbu izpildes nodošana Pasūtītājam, </w:t>
            </w:r>
            <w:r w:rsidR="006D612F" w:rsidRPr="003D04F2">
              <w:rPr>
                <w:rFonts w:ascii="Times New Roman" w:hAnsi="Times New Roman" w:cs="Times New Roman"/>
                <w:bCs/>
              </w:rPr>
              <w:t xml:space="preserve">pēc </w:t>
            </w:r>
            <w:r w:rsidR="00024CEB" w:rsidRPr="003D04F2">
              <w:rPr>
                <w:rFonts w:ascii="Times New Roman" w:hAnsi="Times New Roman" w:cs="Times New Roman"/>
                <w:bCs/>
              </w:rPr>
              <w:t>atzīm</w:t>
            </w:r>
            <w:r w:rsidR="006D612F" w:rsidRPr="003D04F2">
              <w:rPr>
                <w:rFonts w:ascii="Times New Roman" w:hAnsi="Times New Roman" w:cs="Times New Roman"/>
                <w:bCs/>
              </w:rPr>
              <w:t xml:space="preserve">es saņemšanas </w:t>
            </w:r>
            <w:r w:rsidR="00917B4E" w:rsidRPr="003D04F2">
              <w:rPr>
                <w:rFonts w:ascii="Times New Roman" w:hAnsi="Times New Roman" w:cs="Times New Roman"/>
                <w:bCs/>
              </w:rPr>
              <w:t>Paskaidrojuma rakstā par būvdarbu pabeigšanu.</w:t>
            </w:r>
          </w:p>
          <w:p w:rsidR="00705511" w:rsidRPr="003D04F2" w:rsidRDefault="00705511" w:rsidP="00685DCA">
            <w:pPr>
              <w:numPr>
                <w:ilvl w:val="1"/>
                <w:numId w:val="12"/>
              </w:numPr>
              <w:shd w:val="clear" w:color="auto" w:fill="FFFFFF"/>
              <w:tabs>
                <w:tab w:val="clear" w:pos="1080"/>
                <w:tab w:val="left" w:pos="142"/>
              </w:tabs>
              <w:suppressAutoHyphens/>
              <w:ind w:left="507" w:hanging="578"/>
              <w:jc w:val="both"/>
              <w:rPr>
                <w:rFonts w:ascii="Times New Roman" w:hAnsi="Times New Roman" w:cs="Times New Roman"/>
                <w:b/>
                <w:bCs/>
                <w:caps/>
              </w:rPr>
            </w:pPr>
            <w:r w:rsidRPr="003D04F2">
              <w:rPr>
                <w:rFonts w:ascii="Times New Roman" w:hAnsi="Times New Roman" w:cs="Times New Roman"/>
                <w:b/>
                <w:bCs/>
              </w:rPr>
              <w:t>Pasūtītāja pārstāvis</w:t>
            </w:r>
            <w:r w:rsidRPr="003D04F2">
              <w:rPr>
                <w:rFonts w:ascii="Times New Roman" w:hAnsi="Times New Roman" w:cs="Times New Roman"/>
                <w:bCs/>
              </w:rPr>
              <w:t xml:space="preserve"> ar Līgumu saistītu jautājumu risināšanā, kā arī attiecībā uz būvdarbu izpildi ir Rucavas novada domes </w:t>
            </w:r>
            <w:r w:rsidRPr="003D04F2">
              <w:rPr>
                <w:rFonts w:ascii="Times New Roman" w:hAnsi="Times New Roman" w:cs="Times New Roman"/>
                <w:color w:val="000000"/>
              </w:rPr>
              <w:t>Attīstības nodaļas vadītāja</w:t>
            </w:r>
            <w:r w:rsidRPr="003D04F2">
              <w:rPr>
                <w:rFonts w:ascii="Times New Roman" w:hAnsi="Times New Roman" w:cs="Times New Roman"/>
                <w:bCs/>
              </w:rPr>
              <w:t xml:space="preserve"> – </w:t>
            </w:r>
            <w:r w:rsidRPr="003D04F2">
              <w:rPr>
                <w:rFonts w:ascii="Times New Roman" w:hAnsi="Times New Roman" w:cs="Times New Roman"/>
                <w:color w:val="000000"/>
              </w:rPr>
              <w:t>Raimonda Ābelīte, tālr.</w:t>
            </w:r>
            <w:r w:rsidRPr="003D04F2">
              <w:rPr>
                <w:rFonts w:ascii="Times New Roman" w:hAnsi="Times New Roman" w:cs="Times New Roman"/>
              </w:rPr>
              <w:t xml:space="preserve"> </w:t>
            </w:r>
            <w:r w:rsidRPr="003D04F2">
              <w:rPr>
                <w:rFonts w:ascii="Times New Roman" w:hAnsi="Times New Roman" w:cs="Times New Roman"/>
                <w:color w:val="000000"/>
              </w:rPr>
              <w:t xml:space="preserve">29799081, e-pasts: </w:t>
            </w:r>
            <w:hyperlink r:id="rId17" w:history="1">
              <w:r w:rsidRPr="003D04F2">
                <w:rPr>
                  <w:rStyle w:val="Hyperlink"/>
                  <w:rFonts w:ascii="Times New Roman" w:eastAsia="Courier New" w:hAnsi="Times New Roman" w:cs="Times New Roman"/>
                </w:rPr>
                <w:t>raimonda.abelite@rucava.lv</w:t>
              </w:r>
            </w:hyperlink>
            <w:r w:rsidRPr="003D04F2">
              <w:rPr>
                <w:rFonts w:ascii="Times New Roman" w:hAnsi="Times New Roman" w:cs="Times New Roman"/>
                <w:bCs/>
              </w:rPr>
              <w:t>.</w:t>
            </w:r>
          </w:p>
          <w:p w:rsidR="00705511" w:rsidRPr="003D04F2" w:rsidRDefault="00705511" w:rsidP="00685DCA">
            <w:pPr>
              <w:numPr>
                <w:ilvl w:val="0"/>
                <w:numId w:val="9"/>
              </w:numPr>
              <w:shd w:val="clear" w:color="auto" w:fill="FFFFFF"/>
              <w:tabs>
                <w:tab w:val="left" w:pos="426"/>
              </w:tabs>
              <w:suppressAutoHyphens/>
              <w:jc w:val="center"/>
              <w:rPr>
                <w:rFonts w:ascii="Times New Roman" w:hAnsi="Times New Roman" w:cs="Times New Roman"/>
                <w:b/>
                <w:bCs/>
                <w:caps/>
              </w:rPr>
            </w:pPr>
            <w:r w:rsidRPr="003D04F2">
              <w:rPr>
                <w:rFonts w:ascii="Times New Roman" w:hAnsi="Times New Roman" w:cs="Times New Roman"/>
                <w:b/>
                <w:bCs/>
                <w:caps/>
              </w:rPr>
              <w:t>LĪGUMA PRIEKŠMETS</w:t>
            </w:r>
          </w:p>
          <w:p w:rsidR="00705511" w:rsidRPr="003D04F2" w:rsidRDefault="00705511" w:rsidP="00685DCA">
            <w:pPr>
              <w:pStyle w:val="BodyText"/>
              <w:numPr>
                <w:ilvl w:val="1"/>
                <w:numId w:val="9"/>
              </w:numPr>
              <w:tabs>
                <w:tab w:val="clear" w:pos="1080"/>
                <w:tab w:val="left" w:pos="567"/>
                <w:tab w:val="num" w:pos="709"/>
                <w:tab w:val="left" w:pos="851"/>
              </w:tabs>
              <w:autoSpaceDE w:val="0"/>
              <w:ind w:left="567" w:hanging="567"/>
              <w:jc w:val="both"/>
              <w:rPr>
                <w:sz w:val="22"/>
                <w:szCs w:val="22"/>
              </w:rPr>
            </w:pPr>
            <w:r w:rsidRPr="003D04F2">
              <w:rPr>
                <w:rFonts w:eastAsia="Arial"/>
                <w:bCs/>
                <w:kern w:val="1"/>
                <w:sz w:val="22"/>
                <w:szCs w:val="22"/>
              </w:rPr>
              <w:t xml:space="preserve">Pasūtītājs </w:t>
            </w:r>
            <w:r w:rsidRPr="003D04F2">
              <w:rPr>
                <w:sz w:val="22"/>
                <w:szCs w:val="22"/>
              </w:rPr>
              <w:t xml:space="preserve">uzdod un </w:t>
            </w:r>
            <w:r w:rsidR="006102B8" w:rsidRPr="003D04F2">
              <w:rPr>
                <w:sz w:val="22"/>
                <w:szCs w:val="22"/>
              </w:rPr>
              <w:t>Izpildītājs</w:t>
            </w:r>
            <w:r w:rsidRPr="003D04F2">
              <w:rPr>
                <w:sz w:val="22"/>
                <w:szCs w:val="22"/>
              </w:rPr>
              <w:t xml:space="preserve"> ar savu darbaspēku, tehniskajiem līdzekļiem un materiāliem apņemas veikt </w:t>
            </w:r>
            <w:r w:rsidR="002D1DC4" w:rsidRPr="003D04F2">
              <w:rPr>
                <w:bCs/>
                <w:sz w:val="22"/>
                <w:szCs w:val="22"/>
              </w:rPr>
              <w:t>Sventājas upes ielejas un Muižas kalna labiekārtojuma</w:t>
            </w:r>
            <w:r w:rsidR="002D1DC4" w:rsidRPr="003D04F2">
              <w:rPr>
                <w:sz w:val="22"/>
                <w:szCs w:val="22"/>
              </w:rPr>
              <w:t xml:space="preserve"> </w:t>
            </w:r>
            <w:r w:rsidRPr="003D04F2">
              <w:rPr>
                <w:sz w:val="22"/>
                <w:szCs w:val="22"/>
              </w:rPr>
              <w:t>būvdarbus (turpmāk tekstā – Būvdarbi)</w:t>
            </w:r>
            <w:r w:rsidR="0006215A">
              <w:rPr>
                <w:sz w:val="22"/>
                <w:szCs w:val="22"/>
              </w:rPr>
              <w:t xml:space="preserve"> Būvobjektā, saskaņā ar Līgumu un Paskaidrojuma rakstu, </w:t>
            </w:r>
            <w:r w:rsidRPr="003D04F2">
              <w:rPr>
                <w:sz w:val="22"/>
                <w:szCs w:val="22"/>
              </w:rPr>
              <w:t xml:space="preserve">atbilstoši Latvijas Republikas Būvniecības likumam, </w:t>
            </w:r>
            <w:hyperlink r:id="rId18" w:tgtFrame="_blank" w:tooltip="http://likumi.lv//doc.php?id=269069" w:history="1">
              <w:r w:rsidRPr="003D04F2">
                <w:rPr>
                  <w:sz w:val="22"/>
                  <w:szCs w:val="22"/>
                </w:rPr>
                <w:t>Ministru kabineta 2014.gada 19.augusta noteikumiem Nr.500 "Vispārīgie būvnoteikumi"</w:t>
              </w:r>
            </w:hyperlink>
            <w:r w:rsidRPr="003D04F2">
              <w:rPr>
                <w:sz w:val="22"/>
                <w:szCs w:val="22"/>
              </w:rPr>
              <w:t>, Ministru kabineta 2014.gada 14.oktobra noteikumi Nr.633"Autoceļu un ielu būvnoteikumi" un citiem Latvijas Republikā spēkā esošajiem normatīvajiem aktiem.</w:t>
            </w:r>
          </w:p>
          <w:p w:rsidR="00705511" w:rsidRPr="003D04F2" w:rsidRDefault="00705511" w:rsidP="00685DCA">
            <w:pPr>
              <w:numPr>
                <w:ilvl w:val="1"/>
                <w:numId w:val="9"/>
              </w:numPr>
              <w:tabs>
                <w:tab w:val="clear" w:pos="1080"/>
                <w:tab w:val="left" w:pos="567"/>
              </w:tabs>
              <w:suppressAutoHyphens/>
              <w:ind w:left="567" w:hanging="567"/>
              <w:jc w:val="both"/>
              <w:rPr>
                <w:rFonts w:ascii="Times New Roman" w:eastAsia="Arial" w:hAnsi="Times New Roman" w:cs="Times New Roman"/>
                <w:bCs/>
                <w:kern w:val="1"/>
              </w:rPr>
            </w:pPr>
            <w:r w:rsidRPr="003D04F2">
              <w:rPr>
                <w:rFonts w:ascii="Times New Roman" w:eastAsia="Arial" w:hAnsi="Times New Roman" w:cs="Times New Roman"/>
                <w:bCs/>
                <w:kern w:val="1"/>
              </w:rPr>
              <w:t xml:space="preserve">Pasūtītājs ir veicis iepirkuma procedūru </w:t>
            </w:r>
            <w:r w:rsidR="007151BC" w:rsidRPr="003D04F2">
              <w:rPr>
                <w:rFonts w:ascii="Times New Roman" w:eastAsia="Times New Roman" w:hAnsi="Times New Roman" w:cs="Times New Roman"/>
                <w:snapToGrid w:val="0"/>
                <w:color w:val="000000"/>
              </w:rPr>
              <w:t>“</w:t>
            </w:r>
            <w:r w:rsidR="007151BC" w:rsidRPr="003D04F2">
              <w:rPr>
                <w:rFonts w:ascii="Times New Roman" w:eastAsia="Times New Roman" w:hAnsi="Times New Roman" w:cs="Times New Roman"/>
              </w:rPr>
              <w:t>Sventājas upes ielejas un Muižas kalna labiekārtošana Rucavas novada Rucavas pagastā</w:t>
            </w:r>
            <w:r w:rsidR="007151BC" w:rsidRPr="003D04F2">
              <w:rPr>
                <w:rFonts w:ascii="Times New Roman" w:eastAsia="Times New Roman" w:hAnsi="Times New Roman" w:cs="Times New Roman"/>
                <w:snapToGrid w:val="0"/>
                <w:color w:val="000000"/>
              </w:rPr>
              <w:t>”</w:t>
            </w:r>
            <w:r w:rsidR="007151BC" w:rsidRPr="003D04F2">
              <w:rPr>
                <w:rFonts w:ascii="Times New Roman" w:hAnsi="Times New Roman" w:cs="Times New Roman"/>
                <w:bCs/>
              </w:rPr>
              <w:t xml:space="preserve"> </w:t>
            </w:r>
            <w:r w:rsidRPr="003D04F2">
              <w:rPr>
                <w:rFonts w:ascii="Times New Roman" w:hAnsi="Times New Roman" w:cs="Times New Roman"/>
                <w:bCs/>
              </w:rPr>
              <w:t>(i</w:t>
            </w:r>
            <w:r w:rsidR="007151BC" w:rsidRPr="003D04F2">
              <w:rPr>
                <w:rFonts w:ascii="Times New Roman" w:hAnsi="Times New Roman" w:cs="Times New Roman"/>
                <w:bCs/>
              </w:rPr>
              <w:t>dentifikācijas numurs RND 2018/1</w:t>
            </w:r>
            <w:r w:rsidRPr="003D04F2">
              <w:rPr>
                <w:rFonts w:ascii="Times New Roman" w:hAnsi="Times New Roman" w:cs="Times New Roman"/>
                <w:bCs/>
              </w:rPr>
              <w:t xml:space="preserve">5), </w:t>
            </w:r>
            <w:r w:rsidRPr="003D04F2">
              <w:rPr>
                <w:rFonts w:ascii="Times New Roman" w:eastAsia="Arial" w:hAnsi="Times New Roman" w:cs="Times New Roman"/>
                <w:bCs/>
                <w:kern w:val="1"/>
              </w:rPr>
              <w:t>atbil</w:t>
            </w:r>
            <w:r w:rsidR="00F40673" w:rsidRPr="003D04F2">
              <w:rPr>
                <w:rFonts w:ascii="Times New Roman" w:eastAsia="Arial" w:hAnsi="Times New Roman" w:cs="Times New Roman"/>
                <w:bCs/>
                <w:kern w:val="1"/>
              </w:rPr>
              <w:t xml:space="preserve">stoši Publisko iepirkumu likuma </w:t>
            </w:r>
            <w:r w:rsidR="00F40673" w:rsidRPr="003D04F2">
              <w:rPr>
                <w:rFonts w:ascii="Times New Roman" w:eastAsia="Calibri" w:hAnsi="Times New Roman" w:cs="Times New Roman"/>
              </w:rPr>
              <w:t>9.panta nosacījumiem</w:t>
            </w:r>
            <w:r w:rsidRPr="003D04F2">
              <w:rPr>
                <w:rFonts w:ascii="Times New Roman" w:eastAsia="Arial" w:hAnsi="Times New Roman" w:cs="Times New Roman"/>
                <w:bCs/>
                <w:kern w:val="1"/>
              </w:rPr>
              <w:t xml:space="preserve"> (</w:t>
            </w:r>
            <w:r w:rsidRPr="003D04F2">
              <w:rPr>
                <w:rFonts w:ascii="Times New Roman" w:eastAsia="Arial" w:hAnsi="Times New Roman" w:cs="Times New Roman"/>
                <w:bCs/>
                <w:i/>
                <w:kern w:val="1"/>
              </w:rPr>
              <w:t>turpmāk tekstā – Iepirkums</w:t>
            </w:r>
            <w:r w:rsidRPr="003D04F2">
              <w:rPr>
                <w:rFonts w:ascii="Times New Roman" w:eastAsia="Arial" w:hAnsi="Times New Roman" w:cs="Times New Roman"/>
                <w:bCs/>
                <w:kern w:val="1"/>
              </w:rPr>
              <w:t>).</w:t>
            </w:r>
          </w:p>
          <w:p w:rsidR="00705511" w:rsidRPr="003D04F2" w:rsidRDefault="00705511" w:rsidP="00685DCA">
            <w:pPr>
              <w:numPr>
                <w:ilvl w:val="1"/>
                <w:numId w:val="9"/>
              </w:numPr>
              <w:tabs>
                <w:tab w:val="clear" w:pos="1080"/>
                <w:tab w:val="left" w:pos="567"/>
              </w:tabs>
              <w:suppressAutoHyphens/>
              <w:ind w:left="567" w:hanging="567"/>
              <w:jc w:val="both"/>
              <w:rPr>
                <w:rFonts w:ascii="Times New Roman" w:eastAsia="Arial" w:hAnsi="Times New Roman" w:cs="Times New Roman"/>
                <w:bCs/>
                <w:kern w:val="1"/>
              </w:rPr>
            </w:pPr>
            <w:r w:rsidRPr="003D04F2">
              <w:rPr>
                <w:rFonts w:ascii="Times New Roman" w:eastAsia="Arial" w:hAnsi="Times New Roman" w:cs="Times New Roman"/>
                <w:bCs/>
                <w:kern w:val="1"/>
              </w:rPr>
              <w:t xml:space="preserve">Būvdarbi sevī ietver visus Līgumā un </w:t>
            </w:r>
            <w:r w:rsidR="009F0F52" w:rsidRPr="003D04F2">
              <w:rPr>
                <w:rFonts w:ascii="Times New Roman" w:eastAsia="Arial" w:hAnsi="Times New Roman" w:cs="Times New Roman"/>
                <w:bCs/>
                <w:kern w:val="1"/>
              </w:rPr>
              <w:t>Paskaidrojuma rakstā</w:t>
            </w:r>
            <w:r w:rsidRPr="003D04F2">
              <w:rPr>
                <w:rFonts w:ascii="Times New Roman" w:eastAsia="Arial" w:hAnsi="Times New Roman" w:cs="Times New Roman"/>
                <w:bCs/>
                <w:kern w:val="1"/>
              </w:rPr>
              <w:t xml:space="preserve"> noteiktos nepieciešamos būvdarbus, būvniecības vadību un organizēšanu, būvniecībai nepieciešamo materiālu un iekārtu piegādi, Būvobjekta nodošanu, </w:t>
            </w:r>
            <w:proofErr w:type="spellStart"/>
            <w:r w:rsidRPr="003D04F2">
              <w:rPr>
                <w:rFonts w:ascii="Times New Roman" w:eastAsia="Arial" w:hAnsi="Times New Roman" w:cs="Times New Roman"/>
                <w:bCs/>
                <w:kern w:val="1"/>
              </w:rPr>
              <w:t>izpilddokumentācijas</w:t>
            </w:r>
            <w:proofErr w:type="spellEnd"/>
            <w:r w:rsidRPr="003D04F2">
              <w:rPr>
                <w:rFonts w:ascii="Times New Roman" w:eastAsia="Arial" w:hAnsi="Times New Roman" w:cs="Times New Roman"/>
                <w:bCs/>
                <w:kern w:val="1"/>
              </w:rPr>
              <w:t xml:space="preserve"> sagatavošanu un citas darbības, kuras izriet no Līguma vai </w:t>
            </w:r>
            <w:r w:rsidR="009F0F52" w:rsidRPr="003D04F2">
              <w:rPr>
                <w:rFonts w:ascii="Times New Roman" w:eastAsia="Arial" w:hAnsi="Times New Roman" w:cs="Times New Roman"/>
                <w:bCs/>
                <w:kern w:val="1"/>
              </w:rPr>
              <w:t>Paskaidrojuma raksta</w:t>
            </w:r>
            <w:r w:rsidRPr="003D04F2">
              <w:rPr>
                <w:rFonts w:ascii="Times New Roman" w:eastAsia="Arial" w:hAnsi="Times New Roman" w:cs="Times New Roman"/>
                <w:bCs/>
                <w:kern w:val="1"/>
              </w:rPr>
              <w:t>.</w:t>
            </w:r>
          </w:p>
          <w:p w:rsidR="00705511" w:rsidRPr="003D04F2" w:rsidRDefault="00705511" w:rsidP="00685DCA">
            <w:pPr>
              <w:pStyle w:val="ListParagraph"/>
              <w:numPr>
                <w:ilvl w:val="1"/>
                <w:numId w:val="9"/>
              </w:numPr>
              <w:tabs>
                <w:tab w:val="clear" w:pos="1080"/>
              </w:tabs>
              <w:ind w:left="567" w:hanging="567"/>
              <w:contextualSpacing w:val="0"/>
              <w:jc w:val="both"/>
              <w:rPr>
                <w:rFonts w:ascii="Times New Roman" w:hAnsi="Times New Roman" w:cs="Times New Roman"/>
                <w:i/>
              </w:rPr>
            </w:pPr>
            <w:r w:rsidRPr="003D04F2">
              <w:rPr>
                <w:rFonts w:ascii="Times New Roman" w:eastAsia="Arial" w:hAnsi="Times New Roman" w:cs="Times New Roman"/>
                <w:bCs/>
                <w:i/>
                <w:kern w:val="1"/>
              </w:rPr>
              <w:t>Līgums tiek īstenots</w:t>
            </w:r>
            <w:r w:rsidRPr="003D04F2">
              <w:rPr>
                <w:rFonts w:ascii="Times New Roman" w:eastAsia="Arial" w:hAnsi="Times New Roman" w:cs="Times New Roman"/>
                <w:bCs/>
                <w:kern w:val="1"/>
              </w:rPr>
              <w:t xml:space="preserve"> </w:t>
            </w:r>
            <w:r w:rsidR="00233662" w:rsidRPr="003D04F2">
              <w:rPr>
                <w:rFonts w:ascii="Times New Roman" w:eastAsia="Times New Roman" w:hAnsi="Times New Roman" w:cs="Times New Roman"/>
                <w:i/>
              </w:rPr>
              <w:t>Latvijas vides aizsardzības fonda</w:t>
            </w:r>
            <w:r w:rsidR="00233662" w:rsidRPr="003D04F2">
              <w:rPr>
                <w:rFonts w:ascii="Times New Roman" w:hAnsi="Times New Roman" w:cs="Times New Roman"/>
                <w:i/>
              </w:rPr>
              <w:t xml:space="preserve"> </w:t>
            </w:r>
            <w:r w:rsidR="00233662" w:rsidRPr="003D04F2">
              <w:rPr>
                <w:rFonts w:ascii="Times New Roman" w:eastAsia="Times New Roman" w:hAnsi="Times New Roman" w:cs="Times New Roman"/>
                <w:i/>
              </w:rPr>
              <w:t xml:space="preserve">Projekta Nr. 1-08/81/2018 “Sventājas upes ielejas un Muižas kalna labiekārtošana un stāvlaukuma izbūve” </w:t>
            </w:r>
            <w:r w:rsidR="00233662" w:rsidRPr="003D04F2">
              <w:rPr>
                <w:rFonts w:ascii="Times New Roman" w:eastAsia="Times New Roman" w:hAnsi="Times New Roman" w:cs="Times New Roman"/>
                <w:bCs/>
                <w:i/>
                <w:kern w:val="28"/>
                <w:lang w:eastAsia="lv-LV"/>
              </w:rPr>
              <w:t>ietvaros.</w:t>
            </w:r>
          </w:p>
          <w:p w:rsidR="00705511" w:rsidRPr="003D04F2" w:rsidRDefault="00705511" w:rsidP="00705511">
            <w:pPr>
              <w:shd w:val="clear" w:color="auto" w:fill="FFFFFF"/>
              <w:tabs>
                <w:tab w:val="left" w:pos="426"/>
              </w:tabs>
              <w:ind w:left="720"/>
              <w:rPr>
                <w:rFonts w:ascii="Times New Roman" w:hAnsi="Times New Roman" w:cs="Times New Roman"/>
                <w:b/>
                <w:bCs/>
                <w:caps/>
              </w:rPr>
            </w:pPr>
            <w:r w:rsidRPr="003D04F2">
              <w:rPr>
                <w:rFonts w:ascii="Times New Roman" w:hAnsi="Times New Roman" w:cs="Times New Roman"/>
                <w:b/>
                <w:bCs/>
                <w:caps/>
              </w:rPr>
              <w:tab/>
            </w:r>
            <w:r w:rsidRPr="003D04F2">
              <w:rPr>
                <w:rFonts w:ascii="Times New Roman" w:hAnsi="Times New Roman" w:cs="Times New Roman"/>
                <w:b/>
                <w:bCs/>
                <w:caps/>
              </w:rPr>
              <w:tab/>
            </w:r>
            <w:r w:rsidRPr="003D04F2">
              <w:rPr>
                <w:rFonts w:ascii="Times New Roman" w:hAnsi="Times New Roman" w:cs="Times New Roman"/>
                <w:b/>
                <w:bCs/>
                <w:caps/>
              </w:rPr>
              <w:tab/>
              <w:t xml:space="preserve"> </w:t>
            </w:r>
            <w:r w:rsidR="00FB7A2E" w:rsidRPr="003D04F2">
              <w:rPr>
                <w:rFonts w:ascii="Times New Roman" w:hAnsi="Times New Roman" w:cs="Times New Roman"/>
                <w:b/>
                <w:bCs/>
                <w:caps/>
              </w:rPr>
              <w:t xml:space="preserve"> </w:t>
            </w:r>
          </w:p>
          <w:p w:rsidR="00705511" w:rsidRPr="003D04F2" w:rsidRDefault="00705511" w:rsidP="00685DCA">
            <w:pPr>
              <w:numPr>
                <w:ilvl w:val="0"/>
                <w:numId w:val="9"/>
              </w:numPr>
              <w:shd w:val="clear" w:color="auto" w:fill="FFFFFF"/>
              <w:tabs>
                <w:tab w:val="left" w:pos="426"/>
              </w:tabs>
              <w:suppressAutoHyphens/>
              <w:jc w:val="center"/>
              <w:rPr>
                <w:rFonts w:ascii="Times New Roman" w:hAnsi="Times New Roman" w:cs="Times New Roman"/>
                <w:b/>
                <w:bCs/>
                <w:caps/>
              </w:rPr>
            </w:pPr>
            <w:r w:rsidRPr="003D04F2">
              <w:rPr>
                <w:rFonts w:ascii="Times New Roman" w:hAnsi="Times New Roman" w:cs="Times New Roman"/>
                <w:b/>
                <w:bCs/>
                <w:caps/>
              </w:rPr>
              <w:t>LĪGUMA IZPILDES noteikumi</w:t>
            </w:r>
          </w:p>
          <w:p w:rsidR="00705511" w:rsidRPr="003D04F2" w:rsidRDefault="006102B8" w:rsidP="00685DCA">
            <w:pPr>
              <w:numPr>
                <w:ilvl w:val="1"/>
                <w:numId w:val="9"/>
              </w:numPr>
              <w:tabs>
                <w:tab w:val="clear" w:pos="1080"/>
                <w:tab w:val="left" w:pos="567"/>
              </w:tabs>
              <w:suppressAutoHyphens/>
              <w:ind w:left="567" w:hanging="567"/>
              <w:jc w:val="both"/>
              <w:rPr>
                <w:rFonts w:ascii="Times New Roman" w:hAnsi="Times New Roman" w:cs="Times New Roman"/>
                <w:bCs/>
              </w:rPr>
            </w:pPr>
            <w:r w:rsidRPr="003D04F2">
              <w:rPr>
                <w:rFonts w:ascii="Times New Roman" w:eastAsia="Arial" w:hAnsi="Times New Roman" w:cs="Times New Roman"/>
                <w:bCs/>
                <w:kern w:val="1"/>
              </w:rPr>
              <w:t>Izpildītājs</w:t>
            </w:r>
            <w:r w:rsidR="00705511" w:rsidRPr="003D04F2">
              <w:rPr>
                <w:rFonts w:ascii="Times New Roman" w:eastAsia="Arial" w:hAnsi="Times New Roman" w:cs="Times New Roman"/>
                <w:bCs/>
                <w:kern w:val="1"/>
              </w:rPr>
              <w:t xml:space="preserve"> būvdarbu izpildi uzsāk 5 (piecu) darba dienu laikā pēc </w:t>
            </w:r>
            <w:r w:rsidR="00705511" w:rsidRPr="003D04F2">
              <w:rPr>
                <w:rFonts w:ascii="Times New Roman" w:hAnsi="Times New Roman" w:cs="Times New Roman"/>
                <w:bCs/>
              </w:rPr>
              <w:t>Būvvaldes atbildīgās personas</w:t>
            </w:r>
            <w:r w:rsidR="00705511" w:rsidRPr="003D04F2">
              <w:rPr>
                <w:rFonts w:ascii="Times New Roman" w:hAnsi="Times New Roman" w:cs="Times New Roman"/>
                <w:b/>
                <w:bCs/>
              </w:rPr>
              <w:t xml:space="preserve"> </w:t>
            </w:r>
            <w:r w:rsidR="00705511" w:rsidRPr="003D04F2">
              <w:rPr>
                <w:rFonts w:ascii="Times New Roman" w:eastAsia="Arial" w:hAnsi="Times New Roman" w:cs="Times New Roman"/>
                <w:bCs/>
                <w:kern w:val="1"/>
              </w:rPr>
              <w:t xml:space="preserve">apstiprinājuma saņemšanas, ka ir izpildīti Būvdarbu uzsākšanas nosacījumi un </w:t>
            </w:r>
            <w:r w:rsidR="00705511" w:rsidRPr="003D04F2">
              <w:rPr>
                <w:rFonts w:ascii="Times New Roman" w:hAnsi="Times New Roman" w:cs="Times New Roman"/>
                <w:bCs/>
              </w:rPr>
              <w:t>Būvvaldes atbildīgā persona</w:t>
            </w:r>
            <w:r w:rsidR="00705511" w:rsidRPr="003D04F2">
              <w:rPr>
                <w:rFonts w:ascii="Times New Roman" w:hAnsi="Times New Roman" w:cs="Times New Roman"/>
                <w:b/>
                <w:bCs/>
              </w:rPr>
              <w:t xml:space="preserve"> </w:t>
            </w:r>
            <w:r w:rsidR="00705511" w:rsidRPr="003D04F2">
              <w:rPr>
                <w:rFonts w:ascii="Times New Roman" w:eastAsia="Arial" w:hAnsi="Times New Roman" w:cs="Times New Roman"/>
                <w:bCs/>
                <w:kern w:val="1"/>
              </w:rPr>
              <w:t xml:space="preserve">ir </w:t>
            </w:r>
            <w:r w:rsidR="00705511" w:rsidRPr="003D04F2">
              <w:rPr>
                <w:rFonts w:ascii="Times New Roman" w:hAnsi="Times New Roman" w:cs="Times New Roman"/>
                <w:bCs/>
              </w:rPr>
              <w:t xml:space="preserve">izdarījusi atzīmi </w:t>
            </w:r>
            <w:r w:rsidRPr="003D04F2">
              <w:rPr>
                <w:rFonts w:ascii="Times New Roman" w:hAnsi="Times New Roman" w:cs="Times New Roman"/>
                <w:bCs/>
              </w:rPr>
              <w:t>P</w:t>
            </w:r>
            <w:r w:rsidR="00705511" w:rsidRPr="003D04F2">
              <w:rPr>
                <w:rFonts w:ascii="Times New Roman" w:hAnsi="Times New Roman" w:cs="Times New Roman"/>
                <w:bCs/>
              </w:rPr>
              <w:t>askaidrojuma rakstā.</w:t>
            </w:r>
            <w:proofErr w:type="gramStart"/>
            <w:r w:rsidR="00705511" w:rsidRPr="003D04F2">
              <w:rPr>
                <w:rFonts w:ascii="Times New Roman" w:hAnsi="Times New Roman" w:cs="Times New Roman"/>
                <w:bCs/>
              </w:rPr>
              <w:t xml:space="preserve">  </w:t>
            </w:r>
            <w:proofErr w:type="gramEnd"/>
          </w:p>
          <w:p w:rsidR="00705511" w:rsidRPr="003D04F2" w:rsidRDefault="006102B8" w:rsidP="00685DCA">
            <w:pPr>
              <w:numPr>
                <w:ilvl w:val="1"/>
                <w:numId w:val="9"/>
              </w:numPr>
              <w:tabs>
                <w:tab w:val="clear" w:pos="1080"/>
                <w:tab w:val="left" w:pos="567"/>
              </w:tabs>
              <w:suppressAutoHyphens/>
              <w:ind w:left="567" w:hanging="567"/>
              <w:jc w:val="both"/>
              <w:rPr>
                <w:rFonts w:ascii="Times New Roman" w:eastAsia="Arial" w:hAnsi="Times New Roman" w:cs="Times New Roman"/>
                <w:bCs/>
                <w:kern w:val="1"/>
              </w:rPr>
            </w:pPr>
            <w:r w:rsidRPr="003D04F2">
              <w:rPr>
                <w:rFonts w:ascii="Times New Roman" w:eastAsia="Arial" w:hAnsi="Times New Roman" w:cs="Times New Roman"/>
                <w:bCs/>
                <w:kern w:val="1"/>
              </w:rPr>
              <w:t>Izpildītājam</w:t>
            </w:r>
            <w:r w:rsidR="00705511" w:rsidRPr="003D04F2">
              <w:rPr>
                <w:rFonts w:ascii="Times New Roman" w:eastAsia="Arial" w:hAnsi="Times New Roman" w:cs="Times New Roman"/>
                <w:bCs/>
                <w:kern w:val="1"/>
              </w:rPr>
              <w:t xml:space="preserve"> Būvdarbi jāpabeidz un atbilstoša dokumentācija jāiesniedz </w:t>
            </w:r>
            <w:r w:rsidRPr="003D04F2">
              <w:rPr>
                <w:rFonts w:ascii="Times New Roman" w:eastAsia="Arial" w:hAnsi="Times New Roman" w:cs="Times New Roman"/>
                <w:b/>
                <w:bCs/>
                <w:kern w:val="1"/>
              </w:rPr>
              <w:t>150</w:t>
            </w:r>
            <w:r w:rsidR="00705511" w:rsidRPr="003D04F2">
              <w:rPr>
                <w:rFonts w:ascii="Times New Roman" w:eastAsia="Arial" w:hAnsi="Times New Roman" w:cs="Times New Roman"/>
                <w:bCs/>
                <w:kern w:val="1"/>
              </w:rPr>
              <w:t xml:space="preserve"> </w:t>
            </w:r>
            <w:r w:rsidR="00705511" w:rsidRPr="003D04F2">
              <w:rPr>
                <w:rFonts w:ascii="Times New Roman" w:eastAsia="Arial" w:hAnsi="Times New Roman" w:cs="Times New Roman"/>
                <w:b/>
                <w:bCs/>
                <w:kern w:val="1"/>
              </w:rPr>
              <w:t>(</w:t>
            </w:r>
            <w:r w:rsidRPr="003D04F2">
              <w:rPr>
                <w:rFonts w:ascii="Times New Roman" w:eastAsia="Arial" w:hAnsi="Times New Roman" w:cs="Times New Roman"/>
                <w:b/>
                <w:bCs/>
                <w:kern w:val="1"/>
              </w:rPr>
              <w:t>viens simts piecdesmit</w:t>
            </w:r>
            <w:r w:rsidR="00705511" w:rsidRPr="003D04F2">
              <w:rPr>
                <w:rFonts w:ascii="Times New Roman" w:eastAsia="Arial" w:hAnsi="Times New Roman" w:cs="Times New Roman"/>
                <w:b/>
                <w:bCs/>
                <w:kern w:val="1"/>
              </w:rPr>
              <w:t>)</w:t>
            </w:r>
            <w:r w:rsidR="00705511" w:rsidRPr="003D04F2">
              <w:rPr>
                <w:rFonts w:ascii="Times New Roman" w:eastAsia="Arial" w:hAnsi="Times New Roman" w:cs="Times New Roman"/>
                <w:bCs/>
                <w:kern w:val="1"/>
              </w:rPr>
              <w:t xml:space="preserve"> kalendāro dienu laikā no Līguma parakstīšanas dienas.</w:t>
            </w:r>
          </w:p>
          <w:p w:rsidR="00705511" w:rsidRPr="003D04F2" w:rsidRDefault="00436C14" w:rsidP="00685DCA">
            <w:pPr>
              <w:numPr>
                <w:ilvl w:val="1"/>
                <w:numId w:val="9"/>
              </w:numPr>
              <w:tabs>
                <w:tab w:val="clear" w:pos="1080"/>
                <w:tab w:val="left" w:pos="567"/>
              </w:tabs>
              <w:suppressAutoHyphens/>
              <w:ind w:left="567" w:hanging="567"/>
              <w:jc w:val="both"/>
              <w:rPr>
                <w:rFonts w:ascii="Times New Roman" w:eastAsia="Arial" w:hAnsi="Times New Roman" w:cs="Times New Roman"/>
                <w:bCs/>
                <w:kern w:val="1"/>
              </w:rPr>
            </w:pPr>
            <w:r w:rsidRPr="003D04F2">
              <w:rPr>
                <w:rFonts w:ascii="Times New Roman" w:eastAsia="Arial" w:hAnsi="Times New Roman" w:cs="Times New Roman"/>
                <w:bCs/>
                <w:kern w:val="1"/>
              </w:rPr>
              <w:t>Izpildītājs</w:t>
            </w:r>
            <w:r w:rsidR="00705511" w:rsidRPr="003D04F2">
              <w:rPr>
                <w:rFonts w:ascii="Times New Roman" w:eastAsia="Arial" w:hAnsi="Times New Roman" w:cs="Times New Roman"/>
                <w:bCs/>
                <w:kern w:val="1"/>
              </w:rPr>
              <w:t xml:space="preserve">, izpildot Būvdarbus, ievēro Paskaidrojuma rakstu. </w:t>
            </w:r>
            <w:r w:rsidRPr="003D04F2">
              <w:rPr>
                <w:rFonts w:ascii="Times New Roman" w:eastAsia="Arial" w:hAnsi="Times New Roman" w:cs="Times New Roman"/>
                <w:bCs/>
                <w:kern w:val="1"/>
              </w:rPr>
              <w:t>Izpildītājs</w:t>
            </w:r>
            <w:r w:rsidR="00705511" w:rsidRPr="003D04F2">
              <w:rPr>
                <w:rFonts w:ascii="Times New Roman" w:eastAsia="Arial" w:hAnsi="Times New Roman" w:cs="Times New Roman"/>
                <w:bCs/>
                <w:kern w:val="1"/>
              </w:rPr>
              <w:t xml:space="preserve"> atzīst, ka Paskaidrojuma raksts ir korekts un skaidrs, un ka to var īstenot, atbilstoši Līguma noteikumiem, nepārkāpjot normatīvo aktu prasības.</w:t>
            </w:r>
          </w:p>
          <w:p w:rsidR="00705511" w:rsidRPr="003D04F2" w:rsidRDefault="00705511" w:rsidP="00685DCA">
            <w:pPr>
              <w:numPr>
                <w:ilvl w:val="1"/>
                <w:numId w:val="9"/>
              </w:numPr>
              <w:tabs>
                <w:tab w:val="clear" w:pos="1080"/>
                <w:tab w:val="left" w:pos="567"/>
              </w:tabs>
              <w:suppressAutoHyphens/>
              <w:ind w:left="567" w:hanging="567"/>
              <w:jc w:val="both"/>
              <w:rPr>
                <w:rFonts w:ascii="Times New Roman" w:eastAsia="Arial" w:hAnsi="Times New Roman" w:cs="Times New Roman"/>
                <w:bCs/>
                <w:kern w:val="1"/>
              </w:rPr>
            </w:pPr>
            <w:r w:rsidRPr="003D04F2">
              <w:rPr>
                <w:rFonts w:ascii="Times New Roman" w:eastAsia="Arial" w:hAnsi="Times New Roman" w:cs="Times New Roman"/>
                <w:bCs/>
                <w:kern w:val="1"/>
              </w:rPr>
              <w:t xml:space="preserve">Pasūtītājs nenodrošina </w:t>
            </w:r>
            <w:r w:rsidR="00657C96" w:rsidRPr="003D04F2">
              <w:rPr>
                <w:rFonts w:ascii="Times New Roman" w:eastAsia="Arial" w:hAnsi="Times New Roman" w:cs="Times New Roman"/>
                <w:bCs/>
                <w:kern w:val="1"/>
              </w:rPr>
              <w:t>Izpildītāju</w:t>
            </w:r>
            <w:r w:rsidRPr="003D04F2">
              <w:rPr>
                <w:rFonts w:ascii="Times New Roman" w:eastAsia="Arial" w:hAnsi="Times New Roman" w:cs="Times New Roman"/>
                <w:bCs/>
                <w:kern w:val="1"/>
              </w:rPr>
              <w:t xml:space="preserve"> ar Būvdarbu izpildei nepieciešamajiem resursiem (elektroenerģija, ūdens, kanalizācija un tml.). Nepieciešamos resursus, ja tādi nepieciešami, </w:t>
            </w:r>
            <w:r w:rsidR="00657C96" w:rsidRPr="003D04F2">
              <w:rPr>
                <w:rFonts w:ascii="Times New Roman" w:eastAsia="Arial" w:hAnsi="Times New Roman" w:cs="Times New Roman"/>
                <w:bCs/>
                <w:kern w:val="1"/>
              </w:rPr>
              <w:t>Izpildītājs</w:t>
            </w:r>
            <w:r w:rsidRPr="003D04F2">
              <w:rPr>
                <w:rFonts w:ascii="Times New Roman" w:eastAsia="Arial" w:hAnsi="Times New Roman" w:cs="Times New Roman"/>
                <w:bCs/>
                <w:kern w:val="1"/>
              </w:rPr>
              <w:t xml:space="preserve"> nodrošina pats par saviem līdzekļiem.</w:t>
            </w:r>
          </w:p>
          <w:p w:rsidR="00705511" w:rsidRPr="003D04F2" w:rsidRDefault="00705511" w:rsidP="00685DCA">
            <w:pPr>
              <w:numPr>
                <w:ilvl w:val="1"/>
                <w:numId w:val="9"/>
              </w:numPr>
              <w:tabs>
                <w:tab w:val="clear" w:pos="1080"/>
                <w:tab w:val="left" w:pos="567"/>
              </w:tabs>
              <w:suppressAutoHyphens/>
              <w:ind w:left="567" w:hanging="567"/>
              <w:jc w:val="both"/>
              <w:rPr>
                <w:rFonts w:ascii="Times New Roman" w:eastAsia="Arial" w:hAnsi="Times New Roman" w:cs="Times New Roman"/>
                <w:bCs/>
                <w:kern w:val="1"/>
              </w:rPr>
            </w:pPr>
            <w:r w:rsidRPr="003D04F2">
              <w:rPr>
                <w:rFonts w:ascii="Times New Roman" w:eastAsia="Arial" w:hAnsi="Times New Roman" w:cs="Times New Roman"/>
                <w:bCs/>
                <w:kern w:val="1"/>
              </w:rPr>
              <w:t xml:space="preserve">Pasūtītājs un </w:t>
            </w:r>
            <w:r w:rsidR="006D5ED3" w:rsidRPr="003D04F2">
              <w:rPr>
                <w:rFonts w:ascii="Times New Roman" w:eastAsia="Arial" w:hAnsi="Times New Roman" w:cs="Times New Roman"/>
                <w:bCs/>
                <w:kern w:val="1"/>
              </w:rPr>
              <w:t>Izpildītājs</w:t>
            </w:r>
            <w:r w:rsidRPr="003D04F2">
              <w:rPr>
                <w:rFonts w:ascii="Times New Roman" w:eastAsia="Arial" w:hAnsi="Times New Roman" w:cs="Times New Roman"/>
                <w:bCs/>
                <w:kern w:val="1"/>
              </w:rPr>
              <w:t xml:space="preserve"> Līguma izpildes gaitā Būvdarbu organizatorisko jautājumu risināšanai rīko sanāksmes.</w:t>
            </w:r>
            <w:r w:rsidR="000646D6">
              <w:rPr>
                <w:rFonts w:ascii="Times New Roman" w:eastAsia="Arial" w:hAnsi="Times New Roman" w:cs="Times New Roman"/>
                <w:bCs/>
                <w:kern w:val="1"/>
              </w:rPr>
              <w:t xml:space="preserve"> Pasūtītāju sanāksmēs pārstāv pasūtītāja pārstāvis.</w:t>
            </w:r>
            <w:r w:rsidRPr="003D04F2">
              <w:rPr>
                <w:rFonts w:ascii="Times New Roman" w:eastAsia="Arial" w:hAnsi="Times New Roman" w:cs="Times New Roman"/>
                <w:bCs/>
                <w:kern w:val="1"/>
              </w:rPr>
              <w:t xml:space="preserve"> </w:t>
            </w:r>
            <w:r w:rsidR="006D5ED3" w:rsidRPr="003D04F2">
              <w:rPr>
                <w:rFonts w:ascii="Times New Roman" w:eastAsia="Arial" w:hAnsi="Times New Roman" w:cs="Times New Roman"/>
                <w:bCs/>
                <w:kern w:val="1"/>
              </w:rPr>
              <w:t>Izpildītāju</w:t>
            </w:r>
            <w:r w:rsidRPr="003D04F2">
              <w:rPr>
                <w:rFonts w:ascii="Times New Roman" w:eastAsia="Arial" w:hAnsi="Times New Roman" w:cs="Times New Roman"/>
                <w:bCs/>
                <w:kern w:val="1"/>
              </w:rPr>
              <w:t xml:space="preserve"> pārstāv Būvdarbu vadītājs. </w:t>
            </w:r>
            <w:r w:rsidRPr="003D04F2">
              <w:rPr>
                <w:rFonts w:ascii="Times New Roman" w:eastAsia="Arial" w:hAnsi="Times New Roman" w:cs="Times New Roman"/>
                <w:bCs/>
                <w:kern w:val="1"/>
              </w:rPr>
              <w:lastRenderedPageBreak/>
              <w:t xml:space="preserve">Sanāksmē var piedalīties arī citas personas. Sanāksmes tiek sasauktas ik pēc divām nedēļām, ja vien Puses nav vienojušās par citu sanāksmes sasaukšanas kārtību. Sanāksmes sasaukšanu un protokolēšanu nodrošina </w:t>
            </w:r>
            <w:r w:rsidR="00452D68" w:rsidRPr="003D04F2">
              <w:rPr>
                <w:rFonts w:ascii="Times New Roman" w:eastAsia="Arial" w:hAnsi="Times New Roman" w:cs="Times New Roman"/>
                <w:bCs/>
                <w:kern w:val="1"/>
              </w:rPr>
              <w:t>Pasūtītājs</w:t>
            </w:r>
            <w:r w:rsidRPr="003D04F2">
              <w:rPr>
                <w:rFonts w:ascii="Times New Roman" w:eastAsia="Arial" w:hAnsi="Times New Roman" w:cs="Times New Roman"/>
                <w:bCs/>
                <w:kern w:val="1"/>
              </w:rPr>
              <w:t xml:space="preserve">. </w:t>
            </w:r>
          </w:p>
          <w:p w:rsidR="00705511" w:rsidRPr="003D04F2" w:rsidRDefault="00E86EA8" w:rsidP="00685DCA">
            <w:pPr>
              <w:numPr>
                <w:ilvl w:val="1"/>
                <w:numId w:val="9"/>
              </w:numPr>
              <w:tabs>
                <w:tab w:val="clear" w:pos="1080"/>
                <w:tab w:val="left" w:pos="567"/>
              </w:tabs>
              <w:suppressAutoHyphens/>
              <w:ind w:left="567" w:hanging="567"/>
              <w:jc w:val="both"/>
              <w:rPr>
                <w:rFonts w:ascii="Times New Roman" w:eastAsia="Arial" w:hAnsi="Times New Roman" w:cs="Times New Roman"/>
                <w:bCs/>
                <w:kern w:val="1"/>
              </w:rPr>
            </w:pPr>
            <w:r w:rsidRPr="003D04F2">
              <w:rPr>
                <w:rFonts w:ascii="Times New Roman" w:eastAsia="Arial" w:hAnsi="Times New Roman" w:cs="Times New Roman"/>
                <w:bCs/>
                <w:kern w:val="1"/>
              </w:rPr>
              <w:t>Izpildītājs</w:t>
            </w:r>
            <w:r w:rsidR="00705511" w:rsidRPr="003D04F2">
              <w:rPr>
                <w:rFonts w:ascii="Times New Roman" w:eastAsia="Arial" w:hAnsi="Times New Roman" w:cs="Times New Roman"/>
                <w:bCs/>
                <w:kern w:val="1"/>
              </w:rPr>
              <w:t xml:space="preserve"> pēc Būvdarbu pabeigšanas par to rakstiski paziņo Pasūtītājam un iesniedz aktu par faktiski izpildītiem Būvdarbiem. Pasūtītājs 5 (piecu) darba dienu laikā no akta saņemšanas brīža veic izpildīto Būvdarbu iepriekšēju apskati.</w:t>
            </w:r>
          </w:p>
          <w:p w:rsidR="00705511" w:rsidRPr="003D04F2" w:rsidRDefault="00705511" w:rsidP="00685DCA">
            <w:pPr>
              <w:numPr>
                <w:ilvl w:val="1"/>
                <w:numId w:val="9"/>
              </w:numPr>
              <w:tabs>
                <w:tab w:val="clear" w:pos="1080"/>
                <w:tab w:val="left" w:pos="567"/>
              </w:tabs>
              <w:suppressAutoHyphens/>
              <w:ind w:left="567" w:hanging="567"/>
              <w:jc w:val="both"/>
              <w:rPr>
                <w:rFonts w:ascii="Times New Roman" w:eastAsia="Arial" w:hAnsi="Times New Roman" w:cs="Times New Roman"/>
                <w:bCs/>
                <w:kern w:val="1"/>
              </w:rPr>
            </w:pPr>
            <w:r w:rsidRPr="003D04F2">
              <w:rPr>
                <w:rFonts w:ascii="Times New Roman" w:eastAsia="Arial" w:hAnsi="Times New Roman" w:cs="Times New Roman"/>
                <w:bCs/>
                <w:kern w:val="1"/>
              </w:rPr>
              <w:t xml:space="preserve">Ja iepriekšējas apskates laikā tiek konstatēti defekti, nepabeigti Būvdarbi u.tml., tiek sastādīts defektu akts, un tiek noteikts termiņš trūkumu novēršanai. Pozitīva atzinuma saņemšanas gadījumā, Pasūtītājs un Būvvaldes atbildīgais pārstāvis Paskaidrojuma rakstā izdara atzīmi par </w:t>
            </w:r>
            <w:r w:rsidR="00E86EA8" w:rsidRPr="003D04F2">
              <w:rPr>
                <w:rFonts w:ascii="Times New Roman" w:eastAsia="Arial" w:hAnsi="Times New Roman" w:cs="Times New Roman"/>
                <w:bCs/>
                <w:kern w:val="1"/>
              </w:rPr>
              <w:t>faktiski izpildītajiem Būvdarbiem</w:t>
            </w:r>
            <w:r w:rsidRPr="003D04F2">
              <w:rPr>
                <w:rFonts w:ascii="Times New Roman" w:eastAsia="Arial" w:hAnsi="Times New Roman" w:cs="Times New Roman"/>
                <w:bCs/>
                <w:kern w:val="1"/>
              </w:rPr>
              <w:t>.</w:t>
            </w:r>
          </w:p>
          <w:p w:rsidR="00705511" w:rsidRPr="003D04F2" w:rsidRDefault="00705511" w:rsidP="00685DCA">
            <w:pPr>
              <w:numPr>
                <w:ilvl w:val="1"/>
                <w:numId w:val="9"/>
              </w:numPr>
              <w:tabs>
                <w:tab w:val="clear" w:pos="1080"/>
                <w:tab w:val="left" w:pos="567"/>
              </w:tabs>
              <w:suppressAutoHyphens/>
              <w:ind w:left="567" w:hanging="567"/>
              <w:jc w:val="both"/>
              <w:rPr>
                <w:rFonts w:ascii="Times New Roman" w:eastAsia="Arial" w:hAnsi="Times New Roman" w:cs="Times New Roman"/>
                <w:bCs/>
                <w:kern w:val="1"/>
              </w:rPr>
            </w:pPr>
            <w:r w:rsidRPr="003D04F2">
              <w:rPr>
                <w:rFonts w:ascii="Times New Roman" w:eastAsia="Arial" w:hAnsi="Times New Roman" w:cs="Times New Roman"/>
                <w:bCs/>
                <w:kern w:val="1"/>
              </w:rPr>
              <w:t xml:space="preserve">Akts par faktiski izpildītajiem Būvdarbiem ir pamats maksājumu izdarīšanai saskaņā ar Līguma noteikumiem, taču tas neierobežo Pasūtītāja tiesības noraidīt izdarīto atzīmi par </w:t>
            </w:r>
            <w:r w:rsidR="00E86EA8" w:rsidRPr="003D04F2">
              <w:rPr>
                <w:rFonts w:ascii="Times New Roman" w:eastAsia="Arial" w:hAnsi="Times New Roman" w:cs="Times New Roman"/>
                <w:bCs/>
                <w:kern w:val="1"/>
              </w:rPr>
              <w:t xml:space="preserve">faktiski </w:t>
            </w:r>
            <w:r w:rsidR="000D51A8" w:rsidRPr="003D04F2">
              <w:rPr>
                <w:rFonts w:ascii="Times New Roman" w:eastAsia="Arial" w:hAnsi="Times New Roman" w:cs="Times New Roman"/>
                <w:bCs/>
                <w:kern w:val="1"/>
              </w:rPr>
              <w:t>izpildītajiem</w:t>
            </w:r>
            <w:r w:rsidR="009C2B1D" w:rsidRPr="003D04F2">
              <w:rPr>
                <w:rFonts w:ascii="Times New Roman" w:eastAsia="Arial" w:hAnsi="Times New Roman" w:cs="Times New Roman"/>
                <w:bCs/>
                <w:kern w:val="1"/>
              </w:rPr>
              <w:t xml:space="preserve"> </w:t>
            </w:r>
            <w:r w:rsidRPr="003D04F2">
              <w:rPr>
                <w:rFonts w:ascii="Times New Roman" w:eastAsia="Arial" w:hAnsi="Times New Roman" w:cs="Times New Roman"/>
                <w:bCs/>
                <w:kern w:val="1"/>
              </w:rPr>
              <w:t>Būvdarbiem</w:t>
            </w:r>
            <w:r w:rsidR="00F015F4" w:rsidRPr="003D04F2">
              <w:rPr>
                <w:rFonts w:ascii="Times New Roman" w:eastAsia="Arial" w:hAnsi="Times New Roman" w:cs="Times New Roman"/>
                <w:bCs/>
                <w:kern w:val="1"/>
              </w:rPr>
              <w:t>, veicot Būvobjekta pieņemšanu, ja tiek konstatēti Būvdarbu defekti,</w:t>
            </w:r>
            <w:r w:rsidR="000D51A8" w:rsidRPr="003D04F2">
              <w:rPr>
                <w:rFonts w:ascii="Times New Roman" w:eastAsia="Arial" w:hAnsi="Times New Roman" w:cs="Times New Roman"/>
                <w:bCs/>
                <w:kern w:val="1"/>
              </w:rPr>
              <w:t xml:space="preserve"> </w:t>
            </w:r>
            <w:r w:rsidR="00F015F4" w:rsidRPr="003D04F2">
              <w:rPr>
                <w:rFonts w:ascii="Times New Roman" w:eastAsia="Arial" w:hAnsi="Times New Roman" w:cs="Times New Roman"/>
                <w:bCs/>
                <w:kern w:val="1"/>
              </w:rPr>
              <w:t>pēc minētās atzīmes izdarīšanas.</w:t>
            </w:r>
          </w:p>
          <w:p w:rsidR="00705511" w:rsidRPr="003D04F2" w:rsidRDefault="00705511" w:rsidP="00685DCA">
            <w:pPr>
              <w:numPr>
                <w:ilvl w:val="1"/>
                <w:numId w:val="9"/>
              </w:numPr>
              <w:tabs>
                <w:tab w:val="clear" w:pos="1080"/>
                <w:tab w:val="left" w:pos="567"/>
              </w:tabs>
              <w:suppressAutoHyphens/>
              <w:ind w:left="567" w:hanging="567"/>
              <w:jc w:val="both"/>
              <w:rPr>
                <w:rFonts w:ascii="Times New Roman" w:eastAsia="Arial" w:hAnsi="Times New Roman" w:cs="Times New Roman"/>
                <w:bCs/>
                <w:kern w:val="1"/>
              </w:rPr>
            </w:pPr>
            <w:r w:rsidRPr="003D04F2">
              <w:rPr>
                <w:rFonts w:ascii="Times New Roman" w:eastAsia="Arial" w:hAnsi="Times New Roman" w:cs="Times New Roman"/>
                <w:bCs/>
                <w:kern w:val="1"/>
              </w:rPr>
              <w:t>Pēc būvlaukuma sakārtošanas</w:t>
            </w:r>
            <w:r w:rsidR="000D51A8" w:rsidRPr="003D04F2">
              <w:rPr>
                <w:rFonts w:ascii="Times New Roman" w:eastAsia="Arial" w:hAnsi="Times New Roman" w:cs="Times New Roman"/>
                <w:bCs/>
                <w:kern w:val="1"/>
              </w:rPr>
              <w:t>,</w:t>
            </w:r>
            <w:r w:rsidRPr="003D04F2">
              <w:rPr>
                <w:rFonts w:ascii="Times New Roman" w:eastAsia="Arial" w:hAnsi="Times New Roman" w:cs="Times New Roman"/>
                <w:bCs/>
                <w:kern w:val="1"/>
              </w:rPr>
              <w:t xml:space="preserve"> tiek organizēta Būvobjekta nodošana, atbilstošas dokumentācijas sagatavošana un parakstīšana (</w:t>
            </w:r>
            <w:proofErr w:type="spellStart"/>
            <w:r w:rsidRPr="003D04F2">
              <w:rPr>
                <w:rFonts w:ascii="Times New Roman" w:eastAsia="Arial" w:hAnsi="Times New Roman" w:cs="Times New Roman"/>
                <w:bCs/>
                <w:kern w:val="1"/>
              </w:rPr>
              <w:t>izpilduzmērījumi</w:t>
            </w:r>
            <w:proofErr w:type="spellEnd"/>
            <w:r w:rsidRPr="003D04F2">
              <w:rPr>
                <w:rFonts w:ascii="Times New Roman" w:eastAsia="Arial" w:hAnsi="Times New Roman" w:cs="Times New Roman"/>
                <w:bCs/>
                <w:kern w:val="1"/>
              </w:rPr>
              <w:t xml:space="preserve"> u.c.)</w:t>
            </w:r>
            <w:r w:rsidR="009C2B1D" w:rsidRPr="003D04F2">
              <w:rPr>
                <w:rFonts w:ascii="Times New Roman" w:eastAsia="Arial" w:hAnsi="Times New Roman" w:cs="Times New Roman"/>
                <w:bCs/>
                <w:kern w:val="1"/>
              </w:rPr>
              <w:t>,</w:t>
            </w:r>
            <w:r w:rsidRPr="003D04F2">
              <w:rPr>
                <w:rFonts w:ascii="Times New Roman" w:eastAsia="Arial" w:hAnsi="Times New Roman" w:cs="Times New Roman"/>
                <w:bCs/>
                <w:kern w:val="1"/>
              </w:rPr>
              <w:t xml:space="preserve"> </w:t>
            </w:r>
            <w:r w:rsidR="009C2B1D" w:rsidRPr="003D04F2">
              <w:rPr>
                <w:rFonts w:ascii="Times New Roman" w:eastAsia="Arial" w:hAnsi="Times New Roman" w:cs="Times New Roman"/>
                <w:bCs/>
                <w:kern w:val="1"/>
              </w:rPr>
              <w:t>un</w:t>
            </w:r>
            <w:r w:rsidRPr="003D04F2">
              <w:rPr>
                <w:rFonts w:ascii="Times New Roman" w:eastAsia="Arial" w:hAnsi="Times New Roman" w:cs="Times New Roman"/>
                <w:bCs/>
                <w:kern w:val="1"/>
              </w:rPr>
              <w:t xml:space="preserve"> tiek izdarīta atzīme Paskaid</w:t>
            </w:r>
            <w:r w:rsidR="009C2B1D" w:rsidRPr="003D04F2">
              <w:rPr>
                <w:rFonts w:ascii="Times New Roman" w:eastAsia="Arial" w:hAnsi="Times New Roman" w:cs="Times New Roman"/>
                <w:bCs/>
                <w:kern w:val="1"/>
              </w:rPr>
              <w:t xml:space="preserve">rojuma rakstā par </w:t>
            </w:r>
            <w:r w:rsidRPr="003D04F2">
              <w:rPr>
                <w:rFonts w:ascii="Times New Roman" w:eastAsia="Arial" w:hAnsi="Times New Roman" w:cs="Times New Roman"/>
                <w:bCs/>
                <w:kern w:val="1"/>
              </w:rPr>
              <w:t>Bū</w:t>
            </w:r>
            <w:r w:rsidR="009C2B1D" w:rsidRPr="003D04F2">
              <w:rPr>
                <w:rFonts w:ascii="Times New Roman" w:eastAsia="Arial" w:hAnsi="Times New Roman" w:cs="Times New Roman"/>
                <w:bCs/>
                <w:kern w:val="1"/>
              </w:rPr>
              <w:t>vdarbu pabeigšanu.</w:t>
            </w:r>
          </w:p>
          <w:p w:rsidR="00705511" w:rsidRPr="003D04F2" w:rsidRDefault="000D51A8" w:rsidP="00685DCA">
            <w:pPr>
              <w:numPr>
                <w:ilvl w:val="1"/>
                <w:numId w:val="9"/>
              </w:numPr>
              <w:tabs>
                <w:tab w:val="clear" w:pos="1080"/>
                <w:tab w:val="left" w:pos="567"/>
              </w:tabs>
              <w:suppressAutoHyphens/>
              <w:ind w:left="567" w:hanging="567"/>
              <w:jc w:val="both"/>
              <w:rPr>
                <w:rFonts w:ascii="Times New Roman" w:hAnsi="Times New Roman" w:cs="Times New Roman"/>
              </w:rPr>
            </w:pPr>
            <w:r w:rsidRPr="003D04F2">
              <w:rPr>
                <w:rFonts w:ascii="Times New Roman" w:hAnsi="Times New Roman" w:cs="Times New Roman"/>
              </w:rPr>
              <w:t xml:space="preserve">Ne iepriekšējās apskates </w:t>
            </w:r>
            <w:r w:rsidRPr="003D04F2">
              <w:rPr>
                <w:rFonts w:ascii="Times New Roman" w:eastAsia="Arial" w:hAnsi="Times New Roman" w:cs="Times New Roman"/>
                <w:bCs/>
                <w:kern w:val="1"/>
              </w:rPr>
              <w:t>Būvvaldes atbildīgā pārstāvja Paskaidrojuma rakstā izdarītā atzīme</w:t>
            </w:r>
            <w:r w:rsidRPr="003D04F2">
              <w:rPr>
                <w:rFonts w:ascii="Times New Roman" w:hAnsi="Times New Roman" w:cs="Times New Roman"/>
              </w:rPr>
              <w:t>, ne arī</w:t>
            </w:r>
            <w:proofErr w:type="gramStart"/>
            <w:r w:rsidRPr="003D04F2">
              <w:rPr>
                <w:rFonts w:ascii="Times New Roman" w:hAnsi="Times New Roman" w:cs="Times New Roman"/>
              </w:rPr>
              <w:t xml:space="preserve">   </w:t>
            </w:r>
            <w:proofErr w:type="gramEnd"/>
            <w:r w:rsidRPr="003D04F2">
              <w:rPr>
                <w:rFonts w:ascii="Times New Roman" w:hAnsi="Times New Roman" w:cs="Times New Roman"/>
              </w:rPr>
              <w:t xml:space="preserve">atzīme par Būvdarbu pabeigšanu neatbrīvo Izpildītāju no atbildības par Būvdarbu defektiem, kuri atklājas pēc Būvobjekta pieņemšanas. </w:t>
            </w:r>
            <w:r w:rsidRPr="003D04F2">
              <w:rPr>
                <w:rFonts w:ascii="Times New Roman" w:eastAsia="Arial" w:hAnsi="Times New Roman" w:cs="Times New Roman"/>
                <w:kern w:val="1"/>
              </w:rPr>
              <w:t xml:space="preserve"> </w:t>
            </w:r>
          </w:p>
          <w:p w:rsidR="00705511" w:rsidRPr="003D04F2" w:rsidRDefault="00705511" w:rsidP="00705511">
            <w:pPr>
              <w:shd w:val="clear" w:color="auto" w:fill="FFFFFF"/>
              <w:tabs>
                <w:tab w:val="left" w:pos="426"/>
              </w:tabs>
              <w:suppressAutoHyphens/>
              <w:ind w:left="720"/>
              <w:rPr>
                <w:rFonts w:ascii="Times New Roman" w:hAnsi="Times New Roman" w:cs="Times New Roman"/>
                <w:b/>
                <w:bCs/>
                <w:caps/>
              </w:rPr>
            </w:pPr>
          </w:p>
          <w:p w:rsidR="00705511" w:rsidRPr="003D04F2" w:rsidRDefault="00705511" w:rsidP="00685DCA">
            <w:pPr>
              <w:numPr>
                <w:ilvl w:val="0"/>
                <w:numId w:val="9"/>
              </w:numPr>
              <w:shd w:val="clear" w:color="auto" w:fill="FFFFFF"/>
              <w:tabs>
                <w:tab w:val="left" w:pos="426"/>
              </w:tabs>
              <w:suppressAutoHyphens/>
              <w:jc w:val="center"/>
              <w:rPr>
                <w:rFonts w:ascii="Times New Roman" w:hAnsi="Times New Roman" w:cs="Times New Roman"/>
                <w:b/>
                <w:bCs/>
                <w:caps/>
              </w:rPr>
            </w:pPr>
            <w:r w:rsidRPr="003D04F2">
              <w:rPr>
                <w:rFonts w:ascii="Times New Roman" w:hAnsi="Times New Roman" w:cs="Times New Roman"/>
                <w:b/>
                <w:bCs/>
                <w:caps/>
              </w:rPr>
              <w:t>LĪGUMA SUMMA un norēķinu kārtība</w:t>
            </w:r>
          </w:p>
          <w:p w:rsidR="00705511" w:rsidRPr="003D04F2" w:rsidRDefault="00705511" w:rsidP="00705511">
            <w:pPr>
              <w:shd w:val="clear" w:color="auto" w:fill="FFFFFF"/>
              <w:tabs>
                <w:tab w:val="left" w:pos="426"/>
              </w:tabs>
              <w:ind w:left="720"/>
              <w:rPr>
                <w:rFonts w:ascii="Times New Roman" w:hAnsi="Times New Roman" w:cs="Times New Roman"/>
                <w:b/>
                <w:bCs/>
                <w:caps/>
              </w:rPr>
            </w:pPr>
            <w:r w:rsidRPr="003D04F2">
              <w:rPr>
                <w:rFonts w:ascii="Times New Roman" w:hAnsi="Times New Roman" w:cs="Times New Roman"/>
                <w:b/>
                <w:bCs/>
                <w:caps/>
              </w:rPr>
              <w:t xml:space="preserve"> </w:t>
            </w:r>
          </w:p>
          <w:p w:rsidR="00705511" w:rsidRPr="003D04F2" w:rsidRDefault="00705511" w:rsidP="00685DCA">
            <w:pPr>
              <w:numPr>
                <w:ilvl w:val="1"/>
                <w:numId w:val="9"/>
              </w:numPr>
              <w:tabs>
                <w:tab w:val="clear" w:pos="1080"/>
                <w:tab w:val="left" w:pos="567"/>
              </w:tabs>
              <w:suppressAutoHyphens/>
              <w:ind w:left="567" w:hanging="567"/>
              <w:jc w:val="both"/>
              <w:rPr>
                <w:rFonts w:ascii="Times New Roman" w:hAnsi="Times New Roman" w:cs="Times New Roman"/>
              </w:rPr>
            </w:pPr>
            <w:r w:rsidRPr="003D04F2">
              <w:rPr>
                <w:rFonts w:ascii="Times New Roman" w:hAnsi="Times New Roman" w:cs="Times New Roman"/>
              </w:rPr>
              <w:t xml:space="preserve">Līguma summa ir </w:t>
            </w:r>
            <w:r w:rsidRPr="003D04F2">
              <w:rPr>
                <w:rFonts w:ascii="Times New Roman" w:hAnsi="Times New Roman" w:cs="Times New Roman"/>
                <w:b/>
              </w:rPr>
              <w:t>EUR ______________ (</w:t>
            </w:r>
            <w:r w:rsidRPr="003D04F2">
              <w:rPr>
                <w:rFonts w:ascii="Times New Roman" w:hAnsi="Times New Roman" w:cs="Times New Roman"/>
                <w:b/>
                <w:i/>
              </w:rPr>
              <w:t>summa vārdiem</w:t>
            </w:r>
            <w:r w:rsidRPr="003D04F2">
              <w:rPr>
                <w:rFonts w:ascii="Times New Roman" w:hAnsi="Times New Roman" w:cs="Times New Roman"/>
                <w:b/>
              </w:rPr>
              <w:t>)</w:t>
            </w:r>
            <w:r w:rsidRPr="003D04F2">
              <w:rPr>
                <w:rFonts w:ascii="Times New Roman" w:hAnsi="Times New Roman" w:cs="Times New Roman"/>
              </w:rPr>
              <w:t xml:space="preserve"> un PVN 21% EUR ________________ (</w:t>
            </w:r>
            <w:r w:rsidRPr="003D04F2">
              <w:rPr>
                <w:rFonts w:ascii="Times New Roman" w:hAnsi="Times New Roman" w:cs="Times New Roman"/>
                <w:i/>
              </w:rPr>
              <w:t>summa vārdiem</w:t>
            </w:r>
            <w:r w:rsidRPr="003D04F2">
              <w:rPr>
                <w:rFonts w:ascii="Times New Roman" w:hAnsi="Times New Roman" w:cs="Times New Roman"/>
              </w:rPr>
              <w:t xml:space="preserve">), kopā </w:t>
            </w:r>
            <w:r w:rsidR="0092496B">
              <w:rPr>
                <w:rFonts w:ascii="Times New Roman" w:hAnsi="Times New Roman" w:cs="Times New Roman"/>
              </w:rPr>
              <w:t xml:space="preserve">ar PVN </w:t>
            </w:r>
            <w:r w:rsidRPr="003D04F2">
              <w:rPr>
                <w:rFonts w:ascii="Times New Roman" w:hAnsi="Times New Roman" w:cs="Times New Roman"/>
              </w:rPr>
              <w:t>EUR _________________ (</w:t>
            </w:r>
            <w:r w:rsidRPr="003D04F2">
              <w:rPr>
                <w:rFonts w:ascii="Times New Roman" w:hAnsi="Times New Roman" w:cs="Times New Roman"/>
                <w:i/>
              </w:rPr>
              <w:t>summa vārdiem</w:t>
            </w:r>
            <w:r w:rsidR="00A81FBB" w:rsidRPr="003D04F2">
              <w:rPr>
                <w:rFonts w:ascii="Times New Roman" w:hAnsi="Times New Roman" w:cs="Times New Roman"/>
              </w:rPr>
              <w:t xml:space="preserve">) saskaņā ar </w:t>
            </w:r>
            <w:r w:rsidR="00A64DA8" w:rsidRPr="003D04F2">
              <w:rPr>
                <w:rFonts w:ascii="Times New Roman" w:hAnsi="Times New Roman" w:cs="Times New Roman"/>
              </w:rPr>
              <w:t xml:space="preserve">Izpildītāja </w:t>
            </w:r>
            <w:r w:rsidR="00A81FBB" w:rsidRPr="003D04F2">
              <w:rPr>
                <w:rFonts w:ascii="Times New Roman" w:hAnsi="Times New Roman" w:cs="Times New Roman"/>
              </w:rPr>
              <w:t>Finanšu piedāvājumu</w:t>
            </w:r>
            <w:r w:rsidR="00A64DA8" w:rsidRPr="003D04F2">
              <w:rPr>
                <w:rFonts w:ascii="Times New Roman" w:hAnsi="Times New Roman" w:cs="Times New Roman"/>
              </w:rPr>
              <w:t xml:space="preserve"> (1.pielikums).</w:t>
            </w:r>
          </w:p>
          <w:p w:rsidR="00705511" w:rsidRPr="003D04F2" w:rsidRDefault="00705511" w:rsidP="00685DCA">
            <w:pPr>
              <w:numPr>
                <w:ilvl w:val="1"/>
                <w:numId w:val="9"/>
              </w:numPr>
              <w:tabs>
                <w:tab w:val="clear" w:pos="1080"/>
                <w:tab w:val="left" w:pos="567"/>
              </w:tabs>
              <w:suppressAutoHyphens/>
              <w:ind w:left="567" w:hanging="567"/>
              <w:jc w:val="both"/>
              <w:rPr>
                <w:rFonts w:ascii="Times New Roman" w:hAnsi="Times New Roman" w:cs="Times New Roman"/>
              </w:rPr>
            </w:pPr>
            <w:r w:rsidRPr="003D04F2">
              <w:rPr>
                <w:rFonts w:ascii="Times New Roman" w:hAnsi="Times New Roman" w:cs="Times New Roman"/>
              </w:rPr>
              <w:t>Pamatojoties uz Pievienotās vērtības nodokļa likuma 142.pantu “Īpašs nodokļa piemērošanas režīms būvniecības pakalpojumiem”, PVN apmaksu būvdarbiem veic Pasūtītājs (</w:t>
            </w:r>
            <w:r w:rsidRPr="003D04F2">
              <w:rPr>
                <w:rFonts w:ascii="Times New Roman" w:hAnsi="Times New Roman" w:cs="Times New Roman"/>
                <w:i/>
              </w:rPr>
              <w:t>būvniecības pakalpojumu saņēmējs</w:t>
            </w:r>
            <w:r w:rsidRPr="003D04F2">
              <w:rPr>
                <w:rFonts w:ascii="Times New Roman" w:hAnsi="Times New Roman" w:cs="Times New Roman"/>
              </w:rPr>
              <w:t>).</w:t>
            </w:r>
          </w:p>
          <w:p w:rsidR="00705511" w:rsidRPr="003D04F2" w:rsidRDefault="00705511" w:rsidP="00685DCA">
            <w:pPr>
              <w:numPr>
                <w:ilvl w:val="1"/>
                <w:numId w:val="9"/>
              </w:numPr>
              <w:tabs>
                <w:tab w:val="clear" w:pos="1080"/>
                <w:tab w:val="left" w:pos="567"/>
              </w:tabs>
              <w:suppressAutoHyphens/>
              <w:ind w:left="567" w:hanging="567"/>
              <w:jc w:val="both"/>
              <w:rPr>
                <w:rFonts w:ascii="Times New Roman" w:hAnsi="Times New Roman" w:cs="Times New Roman"/>
              </w:rPr>
            </w:pPr>
            <w:r w:rsidRPr="003D04F2">
              <w:rPr>
                <w:rFonts w:ascii="Times New Roman" w:hAnsi="Times New Roman" w:cs="Times New Roman"/>
              </w:rPr>
              <w:t xml:space="preserve">Līguma summa, PVN aprēķināta saskaņā ar Tāmi (pielikums Nr.2), kas atbilst </w:t>
            </w:r>
            <w:r w:rsidR="006A2BA2" w:rsidRPr="003D04F2">
              <w:rPr>
                <w:rFonts w:ascii="Times New Roman" w:hAnsi="Times New Roman" w:cs="Times New Roman"/>
              </w:rPr>
              <w:t>Izpildītāja</w:t>
            </w:r>
            <w:r w:rsidRPr="003D04F2">
              <w:rPr>
                <w:rFonts w:ascii="Times New Roman" w:hAnsi="Times New Roman" w:cs="Times New Roman"/>
              </w:rPr>
              <w:t xml:space="preserve"> iesniegtajam piedāvājumam dalībai iepirkumā, un tajā ietilpst visas ar Līgumā un </w:t>
            </w:r>
            <w:r w:rsidR="006A2BA2" w:rsidRPr="003D04F2">
              <w:rPr>
                <w:rFonts w:ascii="Times New Roman" w:hAnsi="Times New Roman" w:cs="Times New Roman"/>
              </w:rPr>
              <w:t>Paskaidrojuma rakstā</w:t>
            </w:r>
            <w:r w:rsidRPr="003D04F2">
              <w:rPr>
                <w:rFonts w:ascii="Times New Roman" w:hAnsi="Times New Roman" w:cs="Times New Roman"/>
              </w:rPr>
              <w:t xml:space="preserve"> noteikto prasību izpildi saistītās izmaksas, tajā skaitā</w:t>
            </w:r>
            <w:r w:rsidR="00660FE2" w:rsidRPr="003D04F2">
              <w:rPr>
                <w:rFonts w:ascii="Times New Roman" w:hAnsi="Times New Roman" w:cs="Times New Roman"/>
              </w:rPr>
              <w:t xml:space="preserve">, </w:t>
            </w:r>
            <w:r w:rsidRPr="003D04F2">
              <w:rPr>
                <w:rFonts w:ascii="Times New Roman" w:hAnsi="Times New Roman" w:cs="Times New Roman"/>
              </w:rPr>
              <w:t>visas pers</w:t>
            </w:r>
            <w:r w:rsidR="00660FE2" w:rsidRPr="003D04F2">
              <w:rPr>
                <w:rFonts w:ascii="Times New Roman" w:hAnsi="Times New Roman" w:cs="Times New Roman"/>
              </w:rPr>
              <w:t>onāla izmaksas, nodokļi, Būvobjekta ierīkošanas un uzturēšanas darbu izmaksas, kā arī</w:t>
            </w:r>
            <w:r w:rsidRPr="003D04F2">
              <w:rPr>
                <w:rFonts w:ascii="Times New Roman" w:hAnsi="Times New Roman" w:cs="Times New Roman"/>
              </w:rPr>
              <w:t xml:space="preserve"> ar Būvdarbu veikšanu netieši saistītās izmaksas.</w:t>
            </w:r>
          </w:p>
          <w:p w:rsidR="00705511" w:rsidRPr="003D04F2" w:rsidRDefault="00705511" w:rsidP="00685DCA">
            <w:pPr>
              <w:numPr>
                <w:ilvl w:val="1"/>
                <w:numId w:val="9"/>
              </w:numPr>
              <w:tabs>
                <w:tab w:val="clear" w:pos="1080"/>
                <w:tab w:val="left" w:pos="567"/>
              </w:tabs>
              <w:suppressAutoHyphens/>
              <w:ind w:left="567" w:hanging="567"/>
              <w:jc w:val="both"/>
              <w:rPr>
                <w:rFonts w:ascii="Times New Roman" w:hAnsi="Times New Roman" w:cs="Times New Roman"/>
              </w:rPr>
            </w:pPr>
            <w:r w:rsidRPr="003D04F2">
              <w:rPr>
                <w:rFonts w:ascii="Times New Roman" w:hAnsi="Times New Roman" w:cs="Times New Roman"/>
              </w:rPr>
              <w:t>Tāmē noteiktās izmaksas paliek nemainīgas uz visu Līguma izpildes laiku, ja Pasūtītājs nemaina Būvprojekta dokumentāciju, izņemot gadījumu, ja Līguma darbības laikā Latvijas Republikā noteikti jauni nodokļi vai izmainīti esošie, kas attiecas uz izpildāmajiem darbiem.</w:t>
            </w:r>
          </w:p>
          <w:p w:rsidR="00705511" w:rsidRPr="003D04F2" w:rsidRDefault="00705511" w:rsidP="00685DCA">
            <w:pPr>
              <w:numPr>
                <w:ilvl w:val="1"/>
                <w:numId w:val="9"/>
              </w:numPr>
              <w:tabs>
                <w:tab w:val="clear" w:pos="1080"/>
                <w:tab w:val="left" w:pos="567"/>
              </w:tabs>
              <w:suppressAutoHyphens/>
              <w:ind w:left="567" w:hanging="567"/>
              <w:jc w:val="both"/>
              <w:rPr>
                <w:rFonts w:ascii="Times New Roman" w:hAnsi="Times New Roman" w:cs="Times New Roman"/>
              </w:rPr>
            </w:pPr>
            <w:r w:rsidRPr="003D04F2">
              <w:rPr>
                <w:rFonts w:ascii="Times New Roman" w:hAnsi="Times New Roman" w:cs="Times New Roman"/>
              </w:rPr>
              <w:t xml:space="preserve">Visi norēķini tiek veikti bezskaidras naudas norēķinu veidā </w:t>
            </w:r>
            <w:r w:rsidRPr="003D04F2">
              <w:rPr>
                <w:rFonts w:ascii="Times New Roman" w:hAnsi="Times New Roman" w:cs="Times New Roman"/>
                <w:i/>
              </w:rPr>
              <w:t>euro</w:t>
            </w:r>
            <w:r w:rsidRPr="003D04F2">
              <w:rPr>
                <w:rFonts w:ascii="Times New Roman" w:hAnsi="Times New Roman" w:cs="Times New Roman"/>
              </w:rPr>
              <w:t>.</w:t>
            </w:r>
          </w:p>
          <w:p w:rsidR="00705511" w:rsidRPr="003D04F2" w:rsidRDefault="00705511" w:rsidP="00685DCA">
            <w:pPr>
              <w:numPr>
                <w:ilvl w:val="1"/>
                <w:numId w:val="9"/>
              </w:numPr>
              <w:tabs>
                <w:tab w:val="clear" w:pos="1080"/>
                <w:tab w:val="left" w:pos="567"/>
              </w:tabs>
              <w:suppressAutoHyphens/>
              <w:ind w:left="567" w:hanging="567"/>
              <w:jc w:val="both"/>
              <w:rPr>
                <w:rFonts w:ascii="Times New Roman" w:hAnsi="Times New Roman" w:cs="Times New Roman"/>
              </w:rPr>
            </w:pPr>
            <w:r w:rsidRPr="003D04F2">
              <w:rPr>
                <w:rFonts w:ascii="Times New Roman" w:hAnsi="Times New Roman" w:cs="Times New Roman"/>
              </w:rPr>
              <w:t>Pasūtītājs veic samaksu, pārska</w:t>
            </w:r>
            <w:r w:rsidR="006A2BA2" w:rsidRPr="003D04F2">
              <w:rPr>
                <w:rFonts w:ascii="Times New Roman" w:hAnsi="Times New Roman" w:cs="Times New Roman"/>
              </w:rPr>
              <w:t>itot attiecīgo naudas summu uz I</w:t>
            </w:r>
            <w:r w:rsidRPr="003D04F2">
              <w:rPr>
                <w:rFonts w:ascii="Times New Roman" w:hAnsi="Times New Roman" w:cs="Times New Roman"/>
              </w:rPr>
              <w:t xml:space="preserve">zpildītāja norādīto bankas kontu, šādā kārtībā: </w:t>
            </w:r>
          </w:p>
          <w:p w:rsidR="00705511" w:rsidRPr="003D04F2" w:rsidRDefault="00705511" w:rsidP="00685DCA">
            <w:pPr>
              <w:numPr>
                <w:ilvl w:val="2"/>
                <w:numId w:val="9"/>
              </w:numPr>
              <w:tabs>
                <w:tab w:val="clear" w:pos="928"/>
                <w:tab w:val="left" w:pos="567"/>
              </w:tabs>
              <w:suppressAutoHyphens/>
              <w:ind w:left="1276"/>
              <w:jc w:val="both"/>
              <w:rPr>
                <w:rFonts w:ascii="Times New Roman" w:hAnsi="Times New Roman" w:cs="Times New Roman"/>
              </w:rPr>
            </w:pPr>
            <w:r w:rsidRPr="003D04F2">
              <w:rPr>
                <w:rFonts w:ascii="Times New Roman" w:hAnsi="Times New Roman" w:cs="Times New Roman"/>
              </w:rPr>
              <w:t xml:space="preserve">Pasūtītājs maksā </w:t>
            </w:r>
            <w:r w:rsidR="006A2BA2" w:rsidRPr="003D04F2">
              <w:rPr>
                <w:rFonts w:ascii="Times New Roman" w:hAnsi="Times New Roman" w:cs="Times New Roman"/>
              </w:rPr>
              <w:t>Izpildītājam</w:t>
            </w:r>
            <w:r w:rsidRPr="003D04F2">
              <w:rPr>
                <w:rFonts w:ascii="Times New Roman" w:hAnsi="Times New Roman" w:cs="Times New Roman"/>
              </w:rPr>
              <w:t xml:space="preserve"> avansu 20% (</w:t>
            </w:r>
            <w:r w:rsidRPr="003D04F2">
              <w:rPr>
                <w:rFonts w:ascii="Times New Roman" w:hAnsi="Times New Roman" w:cs="Times New Roman"/>
                <w:i/>
              </w:rPr>
              <w:t>divdesmit procentu</w:t>
            </w:r>
            <w:r w:rsidRPr="003D04F2">
              <w:rPr>
                <w:rFonts w:ascii="Times New Roman" w:hAnsi="Times New Roman" w:cs="Times New Roman"/>
              </w:rPr>
              <w:t xml:space="preserve">) apmērā no līguma summas, pēc </w:t>
            </w:r>
            <w:r w:rsidR="0033644E" w:rsidRPr="003D04F2">
              <w:rPr>
                <w:rFonts w:ascii="Times New Roman" w:hAnsi="Times New Roman" w:cs="Times New Roman"/>
              </w:rPr>
              <w:t>Izpildītāja</w:t>
            </w:r>
            <w:r w:rsidRPr="003D04F2">
              <w:rPr>
                <w:rFonts w:ascii="Times New Roman" w:hAnsi="Times New Roman" w:cs="Times New Roman"/>
              </w:rPr>
              <w:t xml:space="preserve"> pieprasījuma,</w:t>
            </w:r>
          </w:p>
          <w:p w:rsidR="00705511" w:rsidRPr="003D04F2" w:rsidRDefault="006A2BA2" w:rsidP="00685DCA">
            <w:pPr>
              <w:numPr>
                <w:ilvl w:val="2"/>
                <w:numId w:val="9"/>
              </w:numPr>
              <w:tabs>
                <w:tab w:val="clear" w:pos="928"/>
                <w:tab w:val="left" w:pos="567"/>
              </w:tabs>
              <w:suppressAutoHyphens/>
              <w:ind w:left="1276"/>
              <w:jc w:val="both"/>
              <w:rPr>
                <w:rFonts w:ascii="Times New Roman" w:hAnsi="Times New Roman" w:cs="Times New Roman"/>
              </w:rPr>
            </w:pPr>
            <w:r w:rsidRPr="003D04F2">
              <w:rPr>
                <w:rFonts w:ascii="Times New Roman" w:hAnsi="Times New Roman" w:cs="Times New Roman"/>
              </w:rPr>
              <w:t>Norēķinu pēc visu B</w:t>
            </w:r>
            <w:r w:rsidR="00705511" w:rsidRPr="003D04F2">
              <w:rPr>
                <w:rFonts w:ascii="Times New Roman" w:hAnsi="Times New Roman" w:cs="Times New Roman"/>
              </w:rPr>
              <w:t>ūvdarbu pabeigšanas ne vairāk kā 60% apmērā no Līguma summas, atbilstoši fak</w:t>
            </w:r>
            <w:r w:rsidR="00946587" w:rsidRPr="003D04F2">
              <w:rPr>
                <w:rFonts w:ascii="Times New Roman" w:hAnsi="Times New Roman" w:cs="Times New Roman"/>
              </w:rPr>
              <w:t>tiski izpildīto Būvdarbu</w:t>
            </w:r>
            <w:r w:rsidR="00705511" w:rsidRPr="003D04F2">
              <w:rPr>
                <w:rFonts w:ascii="Times New Roman" w:hAnsi="Times New Roman" w:cs="Times New Roman"/>
              </w:rPr>
              <w:t xml:space="preserve"> aktā noteik</w:t>
            </w:r>
            <w:r w:rsidR="00946587" w:rsidRPr="003D04F2">
              <w:rPr>
                <w:rFonts w:ascii="Times New Roman" w:hAnsi="Times New Roman" w:cs="Times New Roman"/>
              </w:rPr>
              <w:t>tajiem darbu apjomiem un summām.</w:t>
            </w:r>
          </w:p>
          <w:p w:rsidR="00705511" w:rsidRPr="003D04F2" w:rsidRDefault="00705511" w:rsidP="00685DCA">
            <w:pPr>
              <w:numPr>
                <w:ilvl w:val="2"/>
                <w:numId w:val="9"/>
              </w:numPr>
              <w:tabs>
                <w:tab w:val="clear" w:pos="928"/>
                <w:tab w:val="left" w:pos="567"/>
              </w:tabs>
              <w:suppressAutoHyphens/>
              <w:ind w:left="1276"/>
              <w:jc w:val="both"/>
              <w:rPr>
                <w:rFonts w:ascii="Times New Roman" w:hAnsi="Times New Roman" w:cs="Times New Roman"/>
              </w:rPr>
            </w:pPr>
            <w:r w:rsidRPr="003D04F2">
              <w:rPr>
                <w:rFonts w:ascii="Times New Roman" w:hAnsi="Times New Roman" w:cs="Times New Roman"/>
              </w:rPr>
              <w:t xml:space="preserve"> Galīgais norēķins 20% apmērā no Līguma summas pēc Būvobjekta pieņemšanas </w:t>
            </w:r>
            <w:r w:rsidR="0033644E" w:rsidRPr="003D04F2">
              <w:rPr>
                <w:rFonts w:ascii="Times New Roman" w:hAnsi="Times New Roman" w:cs="Times New Roman"/>
              </w:rPr>
              <w:t>un Būvvaldes atbildīgās pe</w:t>
            </w:r>
            <w:r w:rsidR="006E3676">
              <w:rPr>
                <w:rFonts w:ascii="Times New Roman" w:hAnsi="Times New Roman" w:cs="Times New Roman"/>
              </w:rPr>
              <w:t>rsonas atzīmes izdarīšanas par B</w:t>
            </w:r>
            <w:r w:rsidR="0033644E" w:rsidRPr="003D04F2">
              <w:rPr>
                <w:rFonts w:ascii="Times New Roman" w:hAnsi="Times New Roman" w:cs="Times New Roman"/>
              </w:rPr>
              <w:t>ūvdarbu pabeigšanu.</w:t>
            </w:r>
          </w:p>
          <w:p w:rsidR="00705511" w:rsidRPr="003D04F2" w:rsidRDefault="00705511" w:rsidP="00685DCA">
            <w:pPr>
              <w:numPr>
                <w:ilvl w:val="1"/>
                <w:numId w:val="9"/>
              </w:numPr>
              <w:tabs>
                <w:tab w:val="clear" w:pos="1080"/>
                <w:tab w:val="left" w:pos="567"/>
              </w:tabs>
              <w:suppressAutoHyphens/>
              <w:ind w:left="567" w:hanging="567"/>
              <w:jc w:val="both"/>
              <w:rPr>
                <w:rFonts w:ascii="Times New Roman" w:hAnsi="Times New Roman" w:cs="Times New Roman"/>
              </w:rPr>
            </w:pPr>
            <w:r w:rsidRPr="003D04F2">
              <w:rPr>
                <w:rFonts w:ascii="Times New Roman" w:hAnsi="Times New Roman" w:cs="Times New Roman"/>
              </w:rPr>
              <w:t xml:space="preserve"> Līdz Būvobjekta pieņemšanai izmaksātā summa nedrīkst pārsniegt 80% no Līguma summas.</w:t>
            </w:r>
          </w:p>
          <w:p w:rsidR="00946587" w:rsidRPr="003D04F2" w:rsidRDefault="00946587" w:rsidP="00685DCA">
            <w:pPr>
              <w:pStyle w:val="ListParagraph"/>
              <w:numPr>
                <w:ilvl w:val="1"/>
                <w:numId w:val="9"/>
              </w:numPr>
              <w:tabs>
                <w:tab w:val="clear" w:pos="1080"/>
              </w:tabs>
              <w:ind w:left="649" w:hanging="649"/>
              <w:jc w:val="both"/>
              <w:rPr>
                <w:rFonts w:ascii="Times New Roman" w:hAnsi="Times New Roman" w:cs="Times New Roman"/>
                <w:b/>
              </w:rPr>
            </w:pPr>
            <w:r w:rsidRPr="003D04F2">
              <w:rPr>
                <w:rFonts w:ascii="Times New Roman" w:hAnsi="Times New Roman" w:cs="Times New Roman"/>
              </w:rPr>
              <w:t>Pasūtītājs jebkuru maksājumu veic, pārskaitot attiecīgo summu bezskaidras naudas norēķinu veidā uz šajā Līgumā norādīto Izpildītāja bankas kontu 15 (</w:t>
            </w:r>
            <w:r w:rsidRPr="003D04F2">
              <w:rPr>
                <w:rFonts w:ascii="Times New Roman" w:hAnsi="Times New Roman" w:cs="Times New Roman"/>
                <w:i/>
              </w:rPr>
              <w:t>piecpadsmit</w:t>
            </w:r>
            <w:r w:rsidRPr="003D04F2">
              <w:rPr>
                <w:rFonts w:ascii="Times New Roman" w:hAnsi="Times New Roman" w:cs="Times New Roman"/>
              </w:rPr>
              <w:t>) darba dienu laikā pēc atbilstoša rēķina saņemšanas.</w:t>
            </w:r>
            <w:proofErr w:type="gramStart"/>
            <w:r w:rsidRPr="003D04F2">
              <w:rPr>
                <w:rFonts w:ascii="Times New Roman" w:hAnsi="Times New Roman" w:cs="Times New Roman"/>
              </w:rPr>
              <w:t xml:space="preserve">  </w:t>
            </w:r>
            <w:proofErr w:type="gramEnd"/>
          </w:p>
          <w:p w:rsidR="00705511" w:rsidRPr="003D04F2" w:rsidRDefault="00705511" w:rsidP="00685DCA">
            <w:pPr>
              <w:numPr>
                <w:ilvl w:val="1"/>
                <w:numId w:val="9"/>
              </w:numPr>
              <w:tabs>
                <w:tab w:val="clear" w:pos="1080"/>
                <w:tab w:val="left" w:pos="-61"/>
              </w:tabs>
              <w:suppressAutoHyphens/>
              <w:ind w:left="567" w:hanging="628"/>
              <w:jc w:val="both"/>
              <w:rPr>
                <w:rFonts w:ascii="Times New Roman" w:hAnsi="Times New Roman" w:cs="Times New Roman"/>
              </w:rPr>
            </w:pPr>
            <w:r w:rsidRPr="003D04F2">
              <w:rPr>
                <w:rFonts w:ascii="Times New Roman" w:hAnsi="Times New Roman" w:cs="Times New Roman"/>
              </w:rPr>
              <w:t xml:space="preserve"> Puses vienojas, ka gadījumā, ja Pasūtītājam pienākas līgumsods saskaņā ar Līguma noteikumiem, Pasūtītājs ir tiesīgs to atskaitīt no </w:t>
            </w:r>
            <w:r w:rsidR="009A39A6" w:rsidRPr="003D04F2">
              <w:rPr>
                <w:rFonts w:ascii="Times New Roman" w:hAnsi="Times New Roman" w:cs="Times New Roman"/>
              </w:rPr>
              <w:t>Izpildītājam</w:t>
            </w:r>
            <w:r w:rsidRPr="003D04F2">
              <w:rPr>
                <w:rFonts w:ascii="Times New Roman" w:hAnsi="Times New Roman" w:cs="Times New Roman"/>
              </w:rPr>
              <w:t xml:space="preserve"> izmaksājamās samaksas.</w:t>
            </w:r>
          </w:p>
          <w:p w:rsidR="00705511" w:rsidRPr="003D04F2" w:rsidRDefault="00705511" w:rsidP="00705511">
            <w:pPr>
              <w:autoSpaceDE w:val="0"/>
              <w:ind w:left="426"/>
              <w:contextualSpacing/>
              <w:jc w:val="both"/>
              <w:rPr>
                <w:rFonts w:ascii="Times New Roman" w:eastAsia="Calibri" w:hAnsi="Times New Roman" w:cs="Times New Roman"/>
              </w:rPr>
            </w:pPr>
            <w:r w:rsidRPr="003D04F2">
              <w:rPr>
                <w:rFonts w:ascii="Times New Roman" w:hAnsi="Times New Roman" w:cs="Times New Roman"/>
                <w:b/>
                <w:bCs/>
                <w:caps/>
              </w:rPr>
              <w:t xml:space="preserve"> </w:t>
            </w:r>
          </w:p>
          <w:p w:rsidR="00705511" w:rsidRPr="003D04F2" w:rsidRDefault="00705511" w:rsidP="00685DCA">
            <w:pPr>
              <w:pStyle w:val="ListParagraph"/>
              <w:numPr>
                <w:ilvl w:val="0"/>
                <w:numId w:val="9"/>
              </w:numPr>
              <w:shd w:val="clear" w:color="auto" w:fill="FFFFFF"/>
              <w:tabs>
                <w:tab w:val="left" w:pos="426"/>
              </w:tabs>
              <w:suppressAutoHyphens/>
              <w:jc w:val="center"/>
              <w:rPr>
                <w:rFonts w:ascii="Times New Roman" w:hAnsi="Times New Roman" w:cs="Times New Roman"/>
                <w:b/>
                <w:bCs/>
                <w:caps/>
              </w:rPr>
            </w:pPr>
            <w:r w:rsidRPr="003D04F2">
              <w:rPr>
                <w:rFonts w:ascii="Times New Roman" w:hAnsi="Times New Roman" w:cs="Times New Roman"/>
                <w:b/>
                <w:bCs/>
                <w:caps/>
              </w:rPr>
              <w:t>BŪVOBJEKTS</w:t>
            </w:r>
          </w:p>
          <w:p w:rsidR="00705511" w:rsidRPr="003D04F2" w:rsidRDefault="006A2BA2" w:rsidP="00685DCA">
            <w:pPr>
              <w:pStyle w:val="ListParagraph"/>
              <w:numPr>
                <w:ilvl w:val="1"/>
                <w:numId w:val="9"/>
              </w:numPr>
              <w:tabs>
                <w:tab w:val="clear" w:pos="1080"/>
                <w:tab w:val="num" w:pos="567"/>
              </w:tabs>
              <w:suppressAutoHyphens/>
              <w:ind w:hanging="1080"/>
              <w:rPr>
                <w:rFonts w:ascii="Times New Roman" w:hAnsi="Times New Roman" w:cs="Times New Roman"/>
                <w:u w:val="single"/>
              </w:rPr>
            </w:pPr>
            <w:r w:rsidRPr="003D04F2">
              <w:rPr>
                <w:rFonts w:ascii="Times New Roman" w:hAnsi="Times New Roman" w:cs="Times New Roman"/>
                <w:u w:val="single"/>
              </w:rPr>
              <w:t>Izpildītājs</w:t>
            </w:r>
            <w:r w:rsidR="00705511" w:rsidRPr="003D04F2">
              <w:rPr>
                <w:rFonts w:ascii="Times New Roman" w:hAnsi="Times New Roman" w:cs="Times New Roman"/>
                <w:u w:val="single"/>
              </w:rPr>
              <w:t xml:space="preserve"> apņemas:</w:t>
            </w:r>
          </w:p>
          <w:p w:rsidR="00705511" w:rsidRPr="003D04F2" w:rsidRDefault="00705511" w:rsidP="00685DCA">
            <w:pPr>
              <w:pStyle w:val="ListParagraph"/>
              <w:numPr>
                <w:ilvl w:val="2"/>
                <w:numId w:val="9"/>
              </w:numPr>
              <w:tabs>
                <w:tab w:val="clear" w:pos="928"/>
              </w:tabs>
              <w:suppressAutoHyphens/>
              <w:ind w:left="1418" w:hanging="850"/>
              <w:jc w:val="both"/>
              <w:rPr>
                <w:rFonts w:ascii="Times New Roman" w:hAnsi="Times New Roman" w:cs="Times New Roman"/>
              </w:rPr>
            </w:pPr>
            <w:r w:rsidRPr="003D04F2">
              <w:rPr>
                <w:rFonts w:ascii="Times New Roman" w:hAnsi="Times New Roman" w:cs="Times New Roman"/>
              </w:rPr>
              <w:t>organizēt profesionālās civiltiesiskās atbildības apdrošināšanu, atbilstoši normatīvo aktu prasībām un 3 (trīs) dienu laikā pēc līguma parakstīšanas iesniegt Pasūtītājam apdrošināšanas polises kopijas, uzrādot minēto dokumentu oriģinālus (piemēro, ja apdrošināšanas polise nav pievienota iepirkuma piedāvājumam);</w:t>
            </w:r>
          </w:p>
          <w:p w:rsidR="00705511" w:rsidRPr="003D04F2" w:rsidRDefault="00705511" w:rsidP="00685DCA">
            <w:pPr>
              <w:pStyle w:val="ListParagraph"/>
              <w:numPr>
                <w:ilvl w:val="2"/>
                <w:numId w:val="9"/>
              </w:numPr>
              <w:tabs>
                <w:tab w:val="clear" w:pos="928"/>
              </w:tabs>
              <w:suppressAutoHyphens/>
              <w:ind w:left="1418" w:hanging="850"/>
              <w:jc w:val="both"/>
              <w:rPr>
                <w:rFonts w:ascii="Times New Roman" w:hAnsi="Times New Roman" w:cs="Times New Roman"/>
              </w:rPr>
            </w:pPr>
            <w:r w:rsidRPr="003D04F2">
              <w:rPr>
                <w:rFonts w:ascii="Times New Roman" w:hAnsi="Times New Roman" w:cs="Times New Roman"/>
              </w:rPr>
              <w:lastRenderedPageBreak/>
              <w:t>veikt būvdarbus saskaņā ar šī Līguma noteikumiem, nodrošinot savlaicīgu un kvalitatīvu būvdarbu sniegšanu saskaņā ar šajā Līgumā un tā pielikumos norādītajiem nosacījumiem un termiņiem;</w:t>
            </w:r>
          </w:p>
          <w:p w:rsidR="00705511" w:rsidRPr="003D04F2" w:rsidRDefault="00705511" w:rsidP="00685DCA">
            <w:pPr>
              <w:pStyle w:val="ListParagraph"/>
              <w:numPr>
                <w:ilvl w:val="2"/>
                <w:numId w:val="9"/>
              </w:numPr>
              <w:tabs>
                <w:tab w:val="clear" w:pos="928"/>
              </w:tabs>
              <w:suppressAutoHyphens/>
              <w:ind w:left="1418" w:hanging="850"/>
              <w:jc w:val="both"/>
              <w:rPr>
                <w:rFonts w:ascii="Times New Roman" w:hAnsi="Times New Roman" w:cs="Times New Roman"/>
              </w:rPr>
            </w:pPr>
            <w:r w:rsidRPr="003D04F2">
              <w:rPr>
                <w:rFonts w:ascii="Times New Roman" w:hAnsi="Times New Roman" w:cs="Times New Roman"/>
              </w:rPr>
              <w:t xml:space="preserve">ne vēlāk kā 3 (trīs) darba dienu laikā pēc būvvaldes veiktas atzīmes būvatļaujā (Līguma 3.1.punkts), pieņemt no Pasūtītāja Būvobjektu, parakstot par to aktu; </w:t>
            </w:r>
          </w:p>
          <w:p w:rsidR="00705511" w:rsidRPr="003D04F2" w:rsidRDefault="00705511" w:rsidP="00685DCA">
            <w:pPr>
              <w:pStyle w:val="ListParagraph"/>
              <w:numPr>
                <w:ilvl w:val="2"/>
                <w:numId w:val="9"/>
              </w:numPr>
              <w:tabs>
                <w:tab w:val="clear" w:pos="928"/>
                <w:tab w:val="left" w:pos="567"/>
              </w:tabs>
              <w:suppressAutoHyphens/>
              <w:ind w:left="1418" w:hanging="850"/>
              <w:jc w:val="both"/>
              <w:rPr>
                <w:rFonts w:ascii="Times New Roman" w:hAnsi="Times New Roman" w:cs="Times New Roman"/>
              </w:rPr>
            </w:pPr>
            <w:r w:rsidRPr="003D04F2">
              <w:rPr>
                <w:rFonts w:ascii="Times New Roman" w:hAnsi="Times New Roman" w:cs="Times New Roman"/>
              </w:rPr>
              <w:t xml:space="preserve">Būvdarbus </w:t>
            </w:r>
            <w:r w:rsidRPr="003D04F2">
              <w:rPr>
                <w:rFonts w:ascii="Times New Roman" w:hAnsi="Times New Roman" w:cs="Times New Roman"/>
                <w:bCs/>
              </w:rPr>
              <w:t>veikt</w:t>
            </w:r>
            <w:r w:rsidRPr="003D04F2">
              <w:rPr>
                <w:rFonts w:ascii="Times New Roman" w:hAnsi="Times New Roman" w:cs="Times New Roman"/>
                <w:bCs/>
                <w:spacing w:val="98"/>
              </w:rPr>
              <w:t xml:space="preserve"> </w:t>
            </w:r>
            <w:r w:rsidRPr="003D04F2">
              <w:rPr>
                <w:rFonts w:ascii="Times New Roman" w:hAnsi="Times New Roman" w:cs="Times New Roman"/>
                <w:bCs/>
              </w:rPr>
              <w:t>at</w:t>
            </w:r>
            <w:r w:rsidRPr="003D04F2">
              <w:rPr>
                <w:rFonts w:ascii="Times New Roman" w:hAnsi="Times New Roman" w:cs="Times New Roman"/>
                <w:bCs/>
                <w:spacing w:val="-2"/>
              </w:rPr>
              <w:t>b</w:t>
            </w:r>
            <w:r w:rsidRPr="003D04F2">
              <w:rPr>
                <w:rFonts w:ascii="Times New Roman" w:hAnsi="Times New Roman" w:cs="Times New Roman"/>
                <w:bCs/>
              </w:rPr>
              <w:t>il</w:t>
            </w:r>
            <w:r w:rsidRPr="003D04F2">
              <w:rPr>
                <w:rFonts w:ascii="Times New Roman" w:hAnsi="Times New Roman" w:cs="Times New Roman"/>
                <w:bCs/>
                <w:w w:val="99"/>
              </w:rPr>
              <w:t>s</w:t>
            </w:r>
            <w:r w:rsidRPr="003D04F2">
              <w:rPr>
                <w:rFonts w:ascii="Times New Roman" w:hAnsi="Times New Roman" w:cs="Times New Roman"/>
                <w:bCs/>
              </w:rPr>
              <w:t>to</w:t>
            </w:r>
            <w:r w:rsidRPr="003D04F2">
              <w:rPr>
                <w:rFonts w:ascii="Times New Roman" w:hAnsi="Times New Roman" w:cs="Times New Roman"/>
                <w:bCs/>
                <w:spacing w:val="1"/>
                <w:w w:val="99"/>
              </w:rPr>
              <w:t>š</w:t>
            </w:r>
            <w:r w:rsidRPr="003D04F2">
              <w:rPr>
                <w:rFonts w:ascii="Times New Roman" w:hAnsi="Times New Roman" w:cs="Times New Roman"/>
                <w:bCs/>
              </w:rPr>
              <w:t>i</w:t>
            </w:r>
            <w:r w:rsidRPr="003D04F2">
              <w:rPr>
                <w:rFonts w:ascii="Times New Roman" w:hAnsi="Times New Roman" w:cs="Times New Roman"/>
                <w:bCs/>
                <w:spacing w:val="98"/>
              </w:rPr>
              <w:t xml:space="preserve"> </w:t>
            </w:r>
            <w:r w:rsidRPr="003D04F2">
              <w:rPr>
                <w:rFonts w:ascii="Times New Roman" w:hAnsi="Times New Roman" w:cs="Times New Roman"/>
              </w:rPr>
              <w:t>Latvijas būvnormatīvu un citu spēkā esošu</w:t>
            </w:r>
            <w:r w:rsidRPr="003D04F2">
              <w:rPr>
                <w:rFonts w:ascii="Times New Roman" w:hAnsi="Times New Roman" w:cs="Times New Roman"/>
                <w:bCs/>
                <w:spacing w:val="98"/>
              </w:rPr>
              <w:t xml:space="preserve"> </w:t>
            </w:r>
            <w:r w:rsidRPr="003D04F2">
              <w:rPr>
                <w:rFonts w:ascii="Times New Roman" w:hAnsi="Times New Roman" w:cs="Times New Roman"/>
                <w:bCs/>
              </w:rPr>
              <w:t>no</w:t>
            </w:r>
            <w:r w:rsidRPr="003D04F2">
              <w:rPr>
                <w:rFonts w:ascii="Times New Roman" w:hAnsi="Times New Roman" w:cs="Times New Roman"/>
                <w:bCs/>
                <w:w w:val="99"/>
              </w:rPr>
              <w:t>r</w:t>
            </w:r>
            <w:r w:rsidRPr="003D04F2">
              <w:rPr>
                <w:rFonts w:ascii="Times New Roman" w:hAnsi="Times New Roman" w:cs="Times New Roman"/>
                <w:bCs/>
              </w:rPr>
              <w:t>matīvo</w:t>
            </w:r>
            <w:r w:rsidRPr="003D04F2">
              <w:rPr>
                <w:rFonts w:ascii="Times New Roman" w:hAnsi="Times New Roman" w:cs="Times New Roman"/>
                <w:bCs/>
                <w:spacing w:val="97"/>
              </w:rPr>
              <w:t xml:space="preserve"> </w:t>
            </w:r>
            <w:r w:rsidRPr="003D04F2">
              <w:rPr>
                <w:rFonts w:ascii="Times New Roman" w:hAnsi="Times New Roman" w:cs="Times New Roman"/>
                <w:bCs/>
                <w:spacing w:val="2"/>
              </w:rPr>
              <w:t>a</w:t>
            </w:r>
            <w:r w:rsidRPr="003D04F2">
              <w:rPr>
                <w:rFonts w:ascii="Times New Roman" w:hAnsi="Times New Roman" w:cs="Times New Roman"/>
                <w:bCs/>
              </w:rPr>
              <w:t>ktu</w:t>
            </w:r>
            <w:r w:rsidRPr="003D04F2">
              <w:rPr>
                <w:rFonts w:ascii="Times New Roman" w:hAnsi="Times New Roman" w:cs="Times New Roman"/>
                <w:bCs/>
                <w:spacing w:val="98"/>
              </w:rPr>
              <w:t xml:space="preserve"> </w:t>
            </w:r>
            <w:r w:rsidRPr="003D04F2">
              <w:rPr>
                <w:rFonts w:ascii="Times New Roman" w:hAnsi="Times New Roman" w:cs="Times New Roman"/>
                <w:bCs/>
              </w:rPr>
              <w:t>p</w:t>
            </w:r>
            <w:r w:rsidRPr="003D04F2">
              <w:rPr>
                <w:rFonts w:ascii="Times New Roman" w:hAnsi="Times New Roman" w:cs="Times New Roman"/>
                <w:bCs/>
                <w:w w:val="99"/>
              </w:rPr>
              <w:t>r</w:t>
            </w:r>
            <w:r w:rsidRPr="003D04F2">
              <w:rPr>
                <w:rFonts w:ascii="Times New Roman" w:hAnsi="Times New Roman" w:cs="Times New Roman"/>
                <w:bCs/>
              </w:rPr>
              <w:t>a</w:t>
            </w:r>
            <w:r w:rsidRPr="003D04F2">
              <w:rPr>
                <w:rFonts w:ascii="Times New Roman" w:hAnsi="Times New Roman" w:cs="Times New Roman"/>
                <w:bCs/>
                <w:w w:val="99"/>
              </w:rPr>
              <w:t>s</w:t>
            </w:r>
            <w:r w:rsidRPr="003D04F2">
              <w:rPr>
                <w:rFonts w:ascii="Times New Roman" w:hAnsi="Times New Roman" w:cs="Times New Roman"/>
                <w:bCs/>
              </w:rPr>
              <w:t>ībām, kas</w:t>
            </w:r>
            <w:r w:rsidRPr="003D04F2">
              <w:rPr>
                <w:rFonts w:ascii="Times New Roman" w:hAnsi="Times New Roman" w:cs="Times New Roman"/>
              </w:rPr>
              <w:t xml:space="preserve"> reglamentē Līgumā noteikto Būvdarbu veikšanu, tajā skaitā darba drošības tehnikas, darba aizsardzības, ugunsdrošības, elektrodrošības, sanitāros un apkārtējās vides aizsardzības noteikumus</w:t>
            </w:r>
            <w:r w:rsidRPr="003D04F2">
              <w:rPr>
                <w:rFonts w:ascii="Times New Roman" w:hAnsi="Times New Roman" w:cs="Times New Roman"/>
                <w:bCs/>
              </w:rPr>
              <w:t xml:space="preserve">; </w:t>
            </w:r>
          </w:p>
          <w:p w:rsidR="00705511" w:rsidRPr="003D04F2" w:rsidRDefault="00705511" w:rsidP="00685DCA">
            <w:pPr>
              <w:pStyle w:val="ListParagraph"/>
              <w:numPr>
                <w:ilvl w:val="2"/>
                <w:numId w:val="9"/>
              </w:numPr>
              <w:shd w:val="clear" w:color="auto" w:fill="FFFFFF"/>
              <w:tabs>
                <w:tab w:val="clear" w:pos="928"/>
              </w:tabs>
              <w:suppressAutoHyphens/>
              <w:autoSpaceDE w:val="0"/>
              <w:autoSpaceDN w:val="0"/>
              <w:adjustRightInd w:val="0"/>
              <w:ind w:left="1418" w:right="-81" w:hanging="850"/>
              <w:jc w:val="both"/>
              <w:rPr>
                <w:rFonts w:ascii="Times New Roman" w:hAnsi="Times New Roman" w:cs="Times New Roman"/>
                <w:lang w:eastAsia="ar-SA"/>
              </w:rPr>
            </w:pPr>
            <w:r w:rsidRPr="003D04F2">
              <w:rPr>
                <w:rFonts w:ascii="Times New Roman" w:hAnsi="Times New Roman" w:cs="Times New Roman"/>
                <w:bCs/>
              </w:rPr>
              <w:t>Būvnie</w:t>
            </w:r>
            <w:r w:rsidRPr="003D04F2">
              <w:rPr>
                <w:rFonts w:ascii="Times New Roman" w:hAnsi="Times New Roman" w:cs="Times New Roman"/>
                <w:bCs/>
                <w:spacing w:val="-1"/>
              </w:rPr>
              <w:t>c</w:t>
            </w:r>
            <w:r w:rsidRPr="003D04F2">
              <w:rPr>
                <w:rFonts w:ascii="Times New Roman" w:hAnsi="Times New Roman" w:cs="Times New Roman"/>
                <w:bCs/>
              </w:rPr>
              <w:t>ībā</w:t>
            </w:r>
            <w:r w:rsidRPr="003D04F2">
              <w:rPr>
                <w:rFonts w:ascii="Times New Roman" w:hAnsi="Times New Roman" w:cs="Times New Roman"/>
                <w:bCs/>
                <w:spacing w:val="126"/>
              </w:rPr>
              <w:t xml:space="preserve"> </w:t>
            </w:r>
            <w:r w:rsidRPr="003D04F2">
              <w:rPr>
                <w:rFonts w:ascii="Times New Roman" w:hAnsi="Times New Roman" w:cs="Times New Roman"/>
                <w:bCs/>
              </w:rPr>
              <w:t>pielie</w:t>
            </w:r>
            <w:r w:rsidRPr="003D04F2">
              <w:rPr>
                <w:rFonts w:ascii="Times New Roman" w:hAnsi="Times New Roman" w:cs="Times New Roman"/>
                <w:bCs/>
                <w:spacing w:val="3"/>
              </w:rPr>
              <w:t>t</w:t>
            </w:r>
            <w:r w:rsidRPr="003D04F2">
              <w:rPr>
                <w:rFonts w:ascii="Times New Roman" w:hAnsi="Times New Roman" w:cs="Times New Roman"/>
                <w:bCs/>
              </w:rPr>
              <w:t>ot</w:t>
            </w:r>
            <w:r w:rsidRPr="003D04F2">
              <w:rPr>
                <w:rFonts w:ascii="Times New Roman" w:hAnsi="Times New Roman" w:cs="Times New Roman"/>
                <w:bCs/>
                <w:spacing w:val="127"/>
              </w:rPr>
              <w:t xml:space="preserve"> </w:t>
            </w:r>
            <w:r w:rsidRPr="003D04F2">
              <w:rPr>
                <w:rFonts w:ascii="Times New Roman" w:hAnsi="Times New Roman" w:cs="Times New Roman"/>
                <w:bCs/>
              </w:rPr>
              <w:t>t</w:t>
            </w:r>
            <w:r w:rsidRPr="003D04F2">
              <w:rPr>
                <w:rFonts w:ascii="Times New Roman" w:hAnsi="Times New Roman" w:cs="Times New Roman"/>
                <w:bCs/>
                <w:spacing w:val="1"/>
              </w:rPr>
              <w:t>i</w:t>
            </w:r>
            <w:r w:rsidRPr="003D04F2">
              <w:rPr>
                <w:rFonts w:ascii="Times New Roman" w:hAnsi="Times New Roman" w:cs="Times New Roman"/>
                <w:bCs/>
              </w:rPr>
              <w:t>kai</w:t>
            </w:r>
            <w:r w:rsidRPr="003D04F2">
              <w:rPr>
                <w:rFonts w:ascii="Times New Roman" w:hAnsi="Times New Roman" w:cs="Times New Roman"/>
                <w:bCs/>
                <w:spacing w:val="127"/>
              </w:rPr>
              <w:t xml:space="preserve"> </w:t>
            </w:r>
            <w:r w:rsidRPr="003D04F2">
              <w:rPr>
                <w:rFonts w:ascii="Times New Roman" w:hAnsi="Times New Roman" w:cs="Times New Roman"/>
                <w:bCs/>
                <w:w w:val="99"/>
              </w:rPr>
              <w:t>s</w:t>
            </w:r>
            <w:r w:rsidRPr="003D04F2">
              <w:rPr>
                <w:rFonts w:ascii="Times New Roman" w:hAnsi="Times New Roman" w:cs="Times New Roman"/>
                <w:bCs/>
              </w:rPr>
              <w:t>e</w:t>
            </w:r>
            <w:r w:rsidRPr="003D04F2">
              <w:rPr>
                <w:rFonts w:ascii="Times New Roman" w:hAnsi="Times New Roman" w:cs="Times New Roman"/>
                <w:bCs/>
                <w:w w:val="99"/>
              </w:rPr>
              <w:t>r</w:t>
            </w:r>
            <w:r w:rsidRPr="003D04F2">
              <w:rPr>
                <w:rFonts w:ascii="Times New Roman" w:hAnsi="Times New Roman" w:cs="Times New Roman"/>
                <w:bCs/>
              </w:rPr>
              <w:t>ti</w:t>
            </w:r>
            <w:r w:rsidRPr="003D04F2">
              <w:rPr>
                <w:rFonts w:ascii="Times New Roman" w:hAnsi="Times New Roman" w:cs="Times New Roman"/>
                <w:bCs/>
                <w:w w:val="99"/>
              </w:rPr>
              <w:t>f</w:t>
            </w:r>
            <w:r w:rsidRPr="003D04F2">
              <w:rPr>
                <w:rFonts w:ascii="Times New Roman" w:hAnsi="Times New Roman" w:cs="Times New Roman"/>
                <w:bCs/>
              </w:rPr>
              <w:t>i</w:t>
            </w:r>
            <w:r w:rsidRPr="003D04F2">
              <w:rPr>
                <w:rFonts w:ascii="Times New Roman" w:hAnsi="Times New Roman" w:cs="Times New Roman"/>
                <w:bCs/>
                <w:spacing w:val="-1"/>
              </w:rPr>
              <w:t>cē</w:t>
            </w:r>
            <w:r w:rsidRPr="003D04F2">
              <w:rPr>
                <w:rFonts w:ascii="Times New Roman" w:hAnsi="Times New Roman" w:cs="Times New Roman"/>
                <w:bCs/>
              </w:rPr>
              <w:t>tus</w:t>
            </w:r>
            <w:r w:rsidRPr="003D04F2">
              <w:rPr>
                <w:rFonts w:ascii="Times New Roman" w:hAnsi="Times New Roman" w:cs="Times New Roman"/>
                <w:bCs/>
                <w:spacing w:val="127"/>
              </w:rPr>
              <w:t xml:space="preserve"> </w:t>
            </w:r>
            <w:r w:rsidRPr="003D04F2">
              <w:rPr>
                <w:rFonts w:ascii="Times New Roman" w:hAnsi="Times New Roman" w:cs="Times New Roman"/>
                <w:bCs/>
              </w:rPr>
              <w:t>m</w:t>
            </w:r>
            <w:r w:rsidRPr="003D04F2">
              <w:rPr>
                <w:rFonts w:ascii="Times New Roman" w:hAnsi="Times New Roman" w:cs="Times New Roman"/>
                <w:bCs/>
                <w:spacing w:val="1"/>
              </w:rPr>
              <w:t>a</w:t>
            </w:r>
            <w:r w:rsidRPr="003D04F2">
              <w:rPr>
                <w:rFonts w:ascii="Times New Roman" w:hAnsi="Times New Roman" w:cs="Times New Roman"/>
                <w:bCs/>
              </w:rPr>
              <w:t>te</w:t>
            </w:r>
            <w:r w:rsidRPr="003D04F2">
              <w:rPr>
                <w:rFonts w:ascii="Times New Roman" w:hAnsi="Times New Roman" w:cs="Times New Roman"/>
                <w:bCs/>
                <w:w w:val="99"/>
              </w:rPr>
              <w:t>r</w:t>
            </w:r>
            <w:r w:rsidRPr="003D04F2">
              <w:rPr>
                <w:rFonts w:ascii="Times New Roman" w:hAnsi="Times New Roman" w:cs="Times New Roman"/>
                <w:bCs/>
              </w:rPr>
              <w:t>iālus,</w:t>
            </w:r>
            <w:r w:rsidRPr="003D04F2">
              <w:rPr>
                <w:rFonts w:ascii="Times New Roman" w:hAnsi="Times New Roman" w:cs="Times New Roman"/>
                <w:bCs/>
                <w:spacing w:val="126"/>
              </w:rPr>
              <w:t xml:space="preserve"> </w:t>
            </w:r>
            <w:r w:rsidRPr="003D04F2">
              <w:rPr>
                <w:rFonts w:ascii="Times New Roman" w:hAnsi="Times New Roman" w:cs="Times New Roman"/>
                <w:bCs/>
              </w:rPr>
              <w:t>atbil</w:t>
            </w:r>
            <w:r w:rsidRPr="003D04F2">
              <w:rPr>
                <w:rFonts w:ascii="Times New Roman" w:hAnsi="Times New Roman" w:cs="Times New Roman"/>
                <w:bCs/>
                <w:w w:val="99"/>
              </w:rPr>
              <w:t>s</w:t>
            </w:r>
            <w:r w:rsidRPr="003D04F2">
              <w:rPr>
                <w:rFonts w:ascii="Times New Roman" w:hAnsi="Times New Roman" w:cs="Times New Roman"/>
                <w:bCs/>
                <w:spacing w:val="1"/>
              </w:rPr>
              <w:t>t</w:t>
            </w:r>
            <w:r w:rsidRPr="003D04F2">
              <w:rPr>
                <w:rFonts w:ascii="Times New Roman" w:hAnsi="Times New Roman" w:cs="Times New Roman"/>
                <w:bCs/>
              </w:rPr>
              <w:t>o</w:t>
            </w:r>
            <w:r w:rsidRPr="003D04F2">
              <w:rPr>
                <w:rFonts w:ascii="Times New Roman" w:hAnsi="Times New Roman" w:cs="Times New Roman"/>
                <w:bCs/>
                <w:w w:val="99"/>
              </w:rPr>
              <w:t>š</w:t>
            </w:r>
            <w:r w:rsidRPr="003D04F2">
              <w:rPr>
                <w:rFonts w:ascii="Times New Roman" w:hAnsi="Times New Roman" w:cs="Times New Roman"/>
                <w:bCs/>
              </w:rPr>
              <w:t xml:space="preserve">i </w:t>
            </w:r>
            <w:r w:rsidRPr="003D04F2">
              <w:rPr>
                <w:rFonts w:ascii="Times New Roman" w:hAnsi="Times New Roman" w:cs="Times New Roman"/>
                <w:lang w:eastAsia="lv-LV"/>
              </w:rPr>
              <w:t xml:space="preserve">Eiropas Savienības standartiem un </w:t>
            </w:r>
            <w:proofErr w:type="gramStart"/>
            <w:r w:rsidRPr="003D04F2">
              <w:rPr>
                <w:rFonts w:ascii="Times New Roman" w:hAnsi="Times New Roman" w:cs="Times New Roman"/>
                <w:lang w:eastAsia="lv-LV"/>
              </w:rPr>
              <w:t>Latvijas republikas</w:t>
            </w:r>
            <w:proofErr w:type="gramEnd"/>
            <w:r w:rsidRPr="003D04F2">
              <w:rPr>
                <w:rFonts w:ascii="Times New Roman" w:hAnsi="Times New Roman" w:cs="Times New Roman"/>
                <w:lang w:eastAsia="lv-LV"/>
              </w:rPr>
              <w:t xml:space="preserve"> būvnormatīviem, kā arī sertificētu būvmateriālu ražotāju prasībām un montāžas instrukcijām;</w:t>
            </w:r>
          </w:p>
          <w:p w:rsidR="00705511" w:rsidRPr="009F69B2" w:rsidRDefault="00705511" w:rsidP="00685DCA">
            <w:pPr>
              <w:pStyle w:val="ListParagraph"/>
              <w:numPr>
                <w:ilvl w:val="2"/>
                <w:numId w:val="9"/>
              </w:numPr>
              <w:tabs>
                <w:tab w:val="clear" w:pos="928"/>
                <w:tab w:val="left" w:pos="567"/>
              </w:tabs>
              <w:suppressAutoHyphens/>
              <w:ind w:left="1418" w:hanging="851"/>
              <w:jc w:val="both"/>
              <w:rPr>
                <w:rFonts w:ascii="Times New Roman" w:hAnsi="Times New Roman" w:cs="Times New Roman"/>
              </w:rPr>
            </w:pPr>
            <w:r w:rsidRPr="009F69B2">
              <w:rPr>
                <w:rFonts w:ascii="Times New Roman" w:eastAsia="Arial" w:hAnsi="Times New Roman" w:cs="Times New Roman"/>
                <w:kern w:val="1"/>
              </w:rPr>
              <w:t>Iepirkumam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p>
          <w:p w:rsidR="00705511" w:rsidRPr="003D04F2" w:rsidRDefault="00705511" w:rsidP="00685DCA">
            <w:pPr>
              <w:numPr>
                <w:ilvl w:val="2"/>
                <w:numId w:val="9"/>
              </w:numPr>
              <w:tabs>
                <w:tab w:val="clear" w:pos="928"/>
              </w:tabs>
              <w:suppressAutoHyphens/>
              <w:ind w:left="1418" w:hanging="850"/>
              <w:jc w:val="both"/>
              <w:rPr>
                <w:rFonts w:ascii="Times New Roman" w:hAnsi="Times New Roman" w:cs="Times New Roman"/>
                <w:b/>
              </w:rPr>
            </w:pPr>
            <w:r w:rsidRPr="003D04F2">
              <w:rPr>
                <w:rFonts w:ascii="Times New Roman" w:hAnsi="Times New Roman" w:cs="Times New Roman"/>
                <w:bCs/>
              </w:rPr>
              <w:t>i</w:t>
            </w:r>
            <w:r w:rsidRPr="003D04F2">
              <w:rPr>
                <w:rFonts w:ascii="Times New Roman" w:hAnsi="Times New Roman" w:cs="Times New Roman"/>
              </w:rPr>
              <w:t xml:space="preserve">evērot tīrību (organizējot būvgružu regulāru izvešanu), darba drošības, ugunsdrošības, satiksmes drošības prasības Būvdarbu veikšanas laikā; </w:t>
            </w:r>
          </w:p>
          <w:p w:rsidR="00705511" w:rsidRPr="003D04F2" w:rsidRDefault="00705511" w:rsidP="00685DCA">
            <w:pPr>
              <w:numPr>
                <w:ilvl w:val="2"/>
                <w:numId w:val="9"/>
              </w:numPr>
              <w:tabs>
                <w:tab w:val="clear" w:pos="928"/>
              </w:tabs>
              <w:suppressAutoHyphens/>
              <w:ind w:left="1418" w:hanging="850"/>
              <w:jc w:val="both"/>
              <w:rPr>
                <w:rFonts w:ascii="Times New Roman" w:hAnsi="Times New Roman" w:cs="Times New Roman"/>
              </w:rPr>
            </w:pPr>
            <w:r w:rsidRPr="003D04F2">
              <w:rPr>
                <w:rFonts w:ascii="Times New Roman" w:hAnsi="Times New Roman" w:cs="Times New Roman"/>
              </w:rPr>
              <w:t xml:space="preserve">nodrošināt visas Būvdarbu izpildes procesā nepieciešamās dokumentācijas sagatavošanu un iesniegšanu Pasūtītājam; </w:t>
            </w:r>
          </w:p>
          <w:p w:rsidR="00705511" w:rsidRPr="003D04F2" w:rsidRDefault="00705511" w:rsidP="00685DCA">
            <w:pPr>
              <w:numPr>
                <w:ilvl w:val="2"/>
                <w:numId w:val="9"/>
              </w:numPr>
              <w:tabs>
                <w:tab w:val="clear" w:pos="928"/>
              </w:tabs>
              <w:suppressAutoHyphens/>
              <w:ind w:left="1418" w:hanging="850"/>
              <w:jc w:val="both"/>
              <w:rPr>
                <w:rFonts w:ascii="Times New Roman" w:hAnsi="Times New Roman" w:cs="Times New Roman"/>
                <w:b/>
              </w:rPr>
            </w:pPr>
            <w:r w:rsidRPr="003D04F2">
              <w:rPr>
                <w:rFonts w:ascii="Times New Roman" w:hAnsi="Times New Roman" w:cs="Times New Roman"/>
              </w:rPr>
              <w:t xml:space="preserve">pirms Būvobjekta </w:t>
            </w:r>
            <w:r w:rsidR="00B30388" w:rsidRPr="003D04F2">
              <w:rPr>
                <w:rFonts w:ascii="Times New Roman" w:hAnsi="Times New Roman" w:cs="Times New Roman"/>
              </w:rPr>
              <w:t>nodošanas Pasūtītājam</w:t>
            </w:r>
            <w:r w:rsidRPr="003D04F2">
              <w:rPr>
                <w:rFonts w:ascii="Times New Roman" w:hAnsi="Times New Roman" w:cs="Times New Roman"/>
              </w:rPr>
              <w:t xml:space="preserve"> sakārtot Būvobjektu (tai skaitā, aizvākt būvgružus, inventāru un darba rīkus, neizmantotos m</w:t>
            </w:r>
            <w:r w:rsidR="00D3071E" w:rsidRPr="003D04F2">
              <w:rPr>
                <w:rFonts w:ascii="Times New Roman" w:hAnsi="Times New Roman" w:cs="Times New Roman"/>
              </w:rPr>
              <w:t>ateriālus,</w:t>
            </w:r>
            <w:r w:rsidRPr="003D04F2">
              <w:rPr>
                <w:rFonts w:ascii="Times New Roman" w:hAnsi="Times New Roman" w:cs="Times New Roman"/>
              </w:rPr>
              <w:t xml:space="preserve"> u.tml.);</w:t>
            </w:r>
          </w:p>
          <w:p w:rsidR="00705511" w:rsidRPr="003D04F2" w:rsidRDefault="00705511" w:rsidP="00685DCA">
            <w:pPr>
              <w:numPr>
                <w:ilvl w:val="2"/>
                <w:numId w:val="9"/>
              </w:numPr>
              <w:suppressAutoHyphens/>
              <w:ind w:left="1418" w:hanging="851"/>
              <w:jc w:val="both"/>
              <w:rPr>
                <w:rFonts w:ascii="Times New Roman" w:hAnsi="Times New Roman" w:cs="Times New Roman"/>
                <w:b/>
              </w:rPr>
            </w:pPr>
            <w:r w:rsidRPr="003D04F2">
              <w:rPr>
                <w:rFonts w:ascii="Times New Roman" w:hAnsi="Times New Roman" w:cs="Times New Roman"/>
              </w:rPr>
              <w:t>ievērot un izpildīt Pasūtītāja likumīgās prasības, kā arī regulāri saskaņot veicamo Būvdarbu izpildi;</w:t>
            </w:r>
          </w:p>
          <w:p w:rsidR="00705511" w:rsidRPr="003D04F2" w:rsidRDefault="00705511" w:rsidP="00685DCA">
            <w:pPr>
              <w:numPr>
                <w:ilvl w:val="2"/>
                <w:numId w:val="9"/>
              </w:numPr>
              <w:suppressAutoHyphens/>
              <w:ind w:hanging="361"/>
              <w:jc w:val="both"/>
              <w:rPr>
                <w:rFonts w:ascii="Times New Roman" w:hAnsi="Times New Roman" w:cs="Times New Roman"/>
                <w:b/>
              </w:rPr>
            </w:pPr>
            <w:r w:rsidRPr="003D04F2">
              <w:rPr>
                <w:rFonts w:ascii="Times New Roman" w:hAnsi="Times New Roman" w:cs="Times New Roman"/>
              </w:rPr>
              <w:t xml:space="preserve">apmeklēt sanāksmes; </w:t>
            </w:r>
          </w:p>
          <w:p w:rsidR="00705511" w:rsidRPr="003D04F2" w:rsidRDefault="00705511" w:rsidP="00685DCA">
            <w:pPr>
              <w:numPr>
                <w:ilvl w:val="2"/>
                <w:numId w:val="9"/>
              </w:numPr>
              <w:suppressAutoHyphens/>
              <w:ind w:left="1418" w:hanging="851"/>
              <w:jc w:val="both"/>
              <w:rPr>
                <w:rFonts w:ascii="Times New Roman" w:hAnsi="Times New Roman" w:cs="Times New Roman"/>
                <w:b/>
              </w:rPr>
            </w:pPr>
            <w:r w:rsidRPr="003D04F2">
              <w:rPr>
                <w:rFonts w:ascii="Times New Roman" w:hAnsi="Times New Roman" w:cs="Times New Roman"/>
              </w:rPr>
              <w:t>par saviem līdzekļiem nodrošināt Būvobjekta un Būvobjektā esošo materiālu, tehnikas un darba rīku saglabāšanu, Būvobjekta apsardzi (ja nepieciešams) visā Būvdarbu izpildes laikā;</w:t>
            </w:r>
          </w:p>
          <w:p w:rsidR="00705511" w:rsidRPr="003D04F2" w:rsidRDefault="00705511" w:rsidP="00685DCA">
            <w:pPr>
              <w:numPr>
                <w:ilvl w:val="2"/>
                <w:numId w:val="9"/>
              </w:numPr>
              <w:suppressAutoHyphens/>
              <w:ind w:left="1418" w:hanging="851"/>
              <w:jc w:val="both"/>
              <w:rPr>
                <w:rFonts w:ascii="Times New Roman" w:hAnsi="Times New Roman" w:cs="Times New Roman"/>
                <w:b/>
              </w:rPr>
            </w:pPr>
            <w:r w:rsidRPr="003D04F2">
              <w:rPr>
                <w:rFonts w:ascii="Times New Roman" w:hAnsi="Times New Roman" w:cs="Times New Roman"/>
              </w:rPr>
              <w:t xml:space="preserve">ja darbu veikšanu kavē klimatiskie apstākļi, kas neļauj tehnoloģiski pareizi veikt būvdarbus Būvobjektā, </w:t>
            </w:r>
            <w:r w:rsidR="009A39A6" w:rsidRPr="003D04F2">
              <w:rPr>
                <w:rFonts w:ascii="Times New Roman" w:hAnsi="Times New Roman" w:cs="Times New Roman"/>
              </w:rPr>
              <w:t>Izpildītājam</w:t>
            </w:r>
            <w:r w:rsidRPr="003D04F2">
              <w:rPr>
                <w:rFonts w:ascii="Times New Roman" w:hAnsi="Times New Roman" w:cs="Times New Roman"/>
              </w:rPr>
              <w:t xml:space="preserve"> ir pienākums ne vēlāk kā 5 (piecu) darba dienu laikā pēc minēto iemeslu konstatēšanas iesniegt Pasūtītājam aktu par tehnoloģisko pārtraukumu. Aktā jāraksturo klimatisko apstākļu ietekmes vērtējums attiecībā uz savu saistību izpildi saskaņā ar Līgumu. Paziņojumā jānorāda paredzamais līgumsaistību izpildes turpinājuma termiņš. Darbu atļauts atsākt tikai tad, kad laika apstākļi atbilst tehnoloģiskajām prasībām; pēc Pasūtītāja pieprasījuma iesniegt meteoroloģiskā dienesta izziņu vai tamlīdzīgu dokumentu, kas apliecina būvniecībai nelabvēlīgu laika apstākļu esamību;</w:t>
            </w:r>
          </w:p>
          <w:p w:rsidR="00DC1BDE" w:rsidRPr="003D04F2" w:rsidRDefault="00DC1BDE" w:rsidP="00685DCA">
            <w:pPr>
              <w:pStyle w:val="BodyTextIndent"/>
              <w:numPr>
                <w:ilvl w:val="2"/>
                <w:numId w:val="9"/>
              </w:numPr>
              <w:tabs>
                <w:tab w:val="clear" w:pos="928"/>
                <w:tab w:val="left" w:pos="1358"/>
              </w:tabs>
              <w:suppressAutoHyphens w:val="0"/>
              <w:spacing w:after="0"/>
              <w:ind w:left="1358" w:hanging="709"/>
              <w:jc w:val="both"/>
              <w:rPr>
                <w:sz w:val="22"/>
                <w:szCs w:val="22"/>
              </w:rPr>
            </w:pPr>
            <w:r w:rsidRPr="003D04F2">
              <w:rPr>
                <w:sz w:val="22"/>
                <w:szCs w:val="22"/>
              </w:rPr>
              <w:t>mainot Apakšuzņēmēju, iepriekš vienoties ar Pasūtītāju</w:t>
            </w:r>
            <w:r w:rsidRPr="003D04F2">
              <w:rPr>
                <w:bCs/>
                <w:sz w:val="22"/>
                <w:szCs w:val="22"/>
              </w:rPr>
              <w:t>.</w:t>
            </w:r>
            <w:r w:rsidRPr="003D04F2">
              <w:rPr>
                <w:sz w:val="22"/>
                <w:szCs w:val="22"/>
              </w:rPr>
              <w:t xml:space="preserve"> Jaunajam Apakšuzņēmējam jāatbilst iepirkuma nolikumā noteiktajām prasībām;</w:t>
            </w:r>
          </w:p>
          <w:p w:rsidR="00705511" w:rsidRPr="003D04F2" w:rsidRDefault="00B84DD3" w:rsidP="00685DCA">
            <w:pPr>
              <w:numPr>
                <w:ilvl w:val="2"/>
                <w:numId w:val="9"/>
              </w:numPr>
              <w:suppressAutoHyphens/>
              <w:ind w:left="1418" w:hanging="709"/>
              <w:jc w:val="both"/>
              <w:rPr>
                <w:rFonts w:ascii="Times New Roman" w:hAnsi="Times New Roman" w:cs="Times New Roman"/>
                <w:b/>
              </w:rPr>
            </w:pPr>
            <w:r w:rsidRPr="003D04F2">
              <w:rPr>
                <w:rFonts w:ascii="Times New Roman" w:hAnsi="Times New Roman" w:cs="Times New Roman"/>
              </w:rPr>
              <w:t>Izpildītājs</w:t>
            </w:r>
            <w:r w:rsidR="00705511" w:rsidRPr="003D04F2">
              <w:rPr>
                <w:rFonts w:ascii="Times New Roman" w:hAnsi="Times New Roman" w:cs="Times New Roman"/>
              </w:rPr>
              <w:t xml:space="preserve"> uzņemas pi</w:t>
            </w:r>
            <w:r w:rsidR="00DC1BDE" w:rsidRPr="003D04F2">
              <w:rPr>
                <w:rFonts w:ascii="Times New Roman" w:hAnsi="Times New Roman" w:cs="Times New Roman"/>
              </w:rPr>
              <w:t>lnu atbildību par savu nolīgto A</w:t>
            </w:r>
            <w:r w:rsidR="00705511" w:rsidRPr="003D04F2">
              <w:rPr>
                <w:rFonts w:ascii="Times New Roman" w:hAnsi="Times New Roman" w:cs="Times New Roman"/>
              </w:rPr>
              <w:t>pakšuzņēmēju darbību Būvobjektā, patstāvīgi organizēt savu nolīgto Apakšuzņēmēju darbu, kā arī veikt izpildīto Būvdarbu kontro</w:t>
            </w:r>
            <w:r w:rsidR="00DC1BDE" w:rsidRPr="003D04F2">
              <w:rPr>
                <w:rFonts w:ascii="Times New Roman" w:hAnsi="Times New Roman" w:cs="Times New Roman"/>
              </w:rPr>
              <w:t>li un pieņemšanu. Norēķinus ar A</w:t>
            </w:r>
            <w:r w:rsidR="00705511" w:rsidRPr="003D04F2">
              <w:rPr>
                <w:rFonts w:ascii="Times New Roman" w:hAnsi="Times New Roman" w:cs="Times New Roman"/>
              </w:rPr>
              <w:t>pakšuzņēmējiem kārtot patstāvīgi. Garantēt, ka ar tā nolīgtajiem Apakšuzņēmējiem noslēgto Līgumu noteikumi nebūtu pretrunā ar Līgumu.</w:t>
            </w:r>
          </w:p>
          <w:p w:rsidR="00705511" w:rsidRPr="003D04F2" w:rsidRDefault="00705511" w:rsidP="00685DCA">
            <w:pPr>
              <w:pStyle w:val="Numeracija"/>
              <w:numPr>
                <w:ilvl w:val="1"/>
                <w:numId w:val="9"/>
              </w:numPr>
              <w:ind w:hanging="796"/>
              <w:rPr>
                <w:sz w:val="22"/>
                <w:szCs w:val="22"/>
                <w:lang w:val="lv-LV"/>
              </w:rPr>
            </w:pPr>
            <w:r w:rsidRPr="003D04F2">
              <w:rPr>
                <w:sz w:val="22"/>
                <w:szCs w:val="22"/>
                <w:u w:val="single"/>
                <w:lang w:val="lv-LV"/>
              </w:rPr>
              <w:t>Pasūtītājs uzņemas</w:t>
            </w:r>
            <w:r w:rsidRPr="003D04F2">
              <w:rPr>
                <w:sz w:val="22"/>
                <w:szCs w:val="22"/>
                <w:lang w:val="lv-LV"/>
              </w:rPr>
              <w:t>:</w:t>
            </w:r>
          </w:p>
          <w:p w:rsidR="00705511" w:rsidRPr="003D04F2" w:rsidRDefault="00705511" w:rsidP="00685DCA">
            <w:pPr>
              <w:pStyle w:val="Numeracija"/>
              <w:numPr>
                <w:ilvl w:val="2"/>
                <w:numId w:val="9"/>
              </w:numPr>
              <w:rPr>
                <w:sz w:val="22"/>
                <w:szCs w:val="22"/>
                <w:lang w:val="lv-LV"/>
              </w:rPr>
            </w:pPr>
            <w:r w:rsidRPr="003D04F2">
              <w:rPr>
                <w:sz w:val="22"/>
                <w:szCs w:val="22"/>
                <w:lang w:val="lv-LV"/>
              </w:rPr>
              <w:t>veikt samaksu Līgumā noteiktajā kārtībā,</w:t>
            </w:r>
          </w:p>
          <w:p w:rsidR="00705511" w:rsidRPr="003D04F2" w:rsidRDefault="00705511" w:rsidP="00685DCA">
            <w:pPr>
              <w:pStyle w:val="Numeracija"/>
              <w:numPr>
                <w:ilvl w:val="2"/>
                <w:numId w:val="9"/>
              </w:numPr>
              <w:tabs>
                <w:tab w:val="clear" w:pos="928"/>
                <w:tab w:val="left" w:pos="0"/>
              </w:tabs>
              <w:ind w:left="1418" w:hanging="850"/>
              <w:rPr>
                <w:sz w:val="22"/>
                <w:szCs w:val="22"/>
                <w:lang w:val="lv-LV"/>
              </w:rPr>
            </w:pPr>
            <w:r w:rsidRPr="003D04F2">
              <w:rPr>
                <w:sz w:val="22"/>
                <w:szCs w:val="22"/>
                <w:lang w:val="lv-LV"/>
              </w:rPr>
              <w:t xml:space="preserve">savlaicīgi veikt </w:t>
            </w:r>
            <w:r w:rsidR="00B84DD3" w:rsidRPr="003D04F2">
              <w:rPr>
                <w:sz w:val="22"/>
                <w:szCs w:val="22"/>
                <w:lang w:val="lv-LV"/>
              </w:rPr>
              <w:t>Izpildītāja</w:t>
            </w:r>
            <w:r w:rsidRPr="003D04F2">
              <w:rPr>
                <w:sz w:val="22"/>
                <w:szCs w:val="22"/>
                <w:lang w:val="lv-LV"/>
              </w:rPr>
              <w:t xml:space="preserve"> veikto Būvdarbu pieņemšanu, sniegt attiecīgus komentārus un papildinājumus vai pretenzijas Līgumā noteiktajā veidā un termiņos;</w:t>
            </w:r>
          </w:p>
          <w:p w:rsidR="00705511" w:rsidRPr="003D04F2" w:rsidRDefault="00705511" w:rsidP="00685DCA">
            <w:pPr>
              <w:pStyle w:val="Numeracija"/>
              <w:numPr>
                <w:ilvl w:val="2"/>
                <w:numId w:val="9"/>
              </w:numPr>
              <w:tabs>
                <w:tab w:val="left" w:pos="0"/>
              </w:tabs>
              <w:rPr>
                <w:sz w:val="22"/>
                <w:szCs w:val="22"/>
                <w:lang w:val="lv-LV"/>
              </w:rPr>
            </w:pPr>
            <w:r w:rsidRPr="003D04F2">
              <w:rPr>
                <w:sz w:val="22"/>
                <w:szCs w:val="22"/>
                <w:lang w:val="lv-LV"/>
              </w:rPr>
              <w:t xml:space="preserve">saņemt atļaujas Būvdarbu uzsākšanai un izsniegt atbilstošus dokumentus </w:t>
            </w:r>
            <w:r w:rsidR="00305A35" w:rsidRPr="003D04F2">
              <w:rPr>
                <w:sz w:val="22"/>
                <w:szCs w:val="22"/>
                <w:lang w:val="lv-LV"/>
              </w:rPr>
              <w:t>Izpildītājam</w:t>
            </w:r>
            <w:r w:rsidRPr="003D04F2">
              <w:rPr>
                <w:sz w:val="22"/>
                <w:szCs w:val="22"/>
                <w:lang w:val="lv-LV"/>
              </w:rPr>
              <w:t>;</w:t>
            </w:r>
          </w:p>
          <w:p w:rsidR="00705511" w:rsidRPr="003D04F2" w:rsidRDefault="00705511" w:rsidP="00685DCA">
            <w:pPr>
              <w:pStyle w:val="Numeracija"/>
              <w:numPr>
                <w:ilvl w:val="2"/>
                <w:numId w:val="9"/>
              </w:numPr>
              <w:tabs>
                <w:tab w:val="clear" w:pos="928"/>
                <w:tab w:val="left" w:pos="0"/>
              </w:tabs>
              <w:ind w:left="1418" w:hanging="850"/>
              <w:rPr>
                <w:sz w:val="22"/>
                <w:szCs w:val="22"/>
                <w:lang w:val="lv-LV"/>
              </w:rPr>
            </w:pPr>
            <w:r w:rsidRPr="003D04F2">
              <w:rPr>
                <w:sz w:val="22"/>
                <w:szCs w:val="22"/>
                <w:lang w:val="lv-LV"/>
              </w:rPr>
              <w:t xml:space="preserve">nodot </w:t>
            </w:r>
            <w:r w:rsidR="00B84DD3" w:rsidRPr="003D04F2">
              <w:rPr>
                <w:sz w:val="22"/>
                <w:szCs w:val="22"/>
                <w:lang w:val="lv-LV"/>
              </w:rPr>
              <w:t>Izpildītājam</w:t>
            </w:r>
            <w:r w:rsidRPr="003D04F2">
              <w:rPr>
                <w:sz w:val="22"/>
                <w:szCs w:val="22"/>
                <w:lang w:val="lv-LV"/>
              </w:rPr>
              <w:t xml:space="preserve"> un pieņemt no </w:t>
            </w:r>
            <w:r w:rsidR="00B84DD3" w:rsidRPr="003D04F2">
              <w:rPr>
                <w:sz w:val="22"/>
                <w:szCs w:val="22"/>
                <w:lang w:val="lv-LV"/>
              </w:rPr>
              <w:t>Izpildītāja</w:t>
            </w:r>
            <w:r w:rsidRPr="003D04F2">
              <w:rPr>
                <w:sz w:val="22"/>
                <w:szCs w:val="22"/>
                <w:lang w:val="lv-LV"/>
              </w:rPr>
              <w:t xml:space="preserve"> Būvobjektu, par ko starp Pusēm tiek parakstīti atsevišķi akti;</w:t>
            </w:r>
          </w:p>
          <w:p w:rsidR="00705511" w:rsidRPr="003D04F2" w:rsidRDefault="00705511" w:rsidP="00685DCA">
            <w:pPr>
              <w:pStyle w:val="Numeracija"/>
              <w:numPr>
                <w:ilvl w:val="2"/>
                <w:numId w:val="9"/>
              </w:numPr>
              <w:tabs>
                <w:tab w:val="left" w:pos="0"/>
              </w:tabs>
              <w:rPr>
                <w:sz w:val="22"/>
                <w:szCs w:val="22"/>
                <w:lang w:val="lv-LV"/>
              </w:rPr>
            </w:pPr>
            <w:r w:rsidRPr="003D04F2">
              <w:rPr>
                <w:sz w:val="22"/>
                <w:szCs w:val="22"/>
                <w:lang w:val="lv-LV"/>
              </w:rPr>
              <w:t xml:space="preserve">savu iespēju robežās sniegt </w:t>
            </w:r>
            <w:r w:rsidR="00B84DD3" w:rsidRPr="003D04F2">
              <w:rPr>
                <w:sz w:val="22"/>
                <w:szCs w:val="22"/>
                <w:lang w:val="lv-LV"/>
              </w:rPr>
              <w:t>Izpildītājam</w:t>
            </w:r>
            <w:r w:rsidRPr="003D04F2">
              <w:rPr>
                <w:sz w:val="22"/>
                <w:szCs w:val="22"/>
                <w:lang w:val="lv-LV"/>
              </w:rPr>
              <w:t xml:space="preserve"> visu Līguma izpildei tieši nepieciešamo, </w:t>
            </w:r>
          </w:p>
          <w:p w:rsidR="00705511" w:rsidRPr="003D04F2" w:rsidRDefault="00705511" w:rsidP="00685DCA">
            <w:pPr>
              <w:pStyle w:val="Numeracija"/>
              <w:numPr>
                <w:ilvl w:val="2"/>
                <w:numId w:val="9"/>
              </w:numPr>
              <w:tabs>
                <w:tab w:val="clear" w:pos="928"/>
                <w:tab w:val="left" w:pos="0"/>
                <w:tab w:val="num" w:pos="1276"/>
              </w:tabs>
              <w:ind w:left="1418" w:hanging="851"/>
              <w:rPr>
                <w:sz w:val="22"/>
                <w:szCs w:val="22"/>
                <w:lang w:val="lv-LV"/>
              </w:rPr>
            </w:pPr>
            <w:r w:rsidRPr="003D04F2">
              <w:rPr>
                <w:sz w:val="22"/>
                <w:szCs w:val="22"/>
                <w:lang w:val="lv-LV"/>
              </w:rPr>
              <w:t xml:space="preserve">  </w:t>
            </w:r>
            <w:r w:rsidR="00B84DD3" w:rsidRPr="003D04F2">
              <w:rPr>
                <w:sz w:val="22"/>
                <w:szCs w:val="22"/>
                <w:lang w:val="lv-LV"/>
              </w:rPr>
              <w:t>Izpildītāja</w:t>
            </w:r>
            <w:r w:rsidRPr="003D04F2">
              <w:rPr>
                <w:sz w:val="22"/>
                <w:szCs w:val="22"/>
                <w:lang w:val="lv-LV"/>
              </w:rPr>
              <w:t xml:space="preserve"> pieprasīto informāciju un dokumentāciju, kā arī informāci</w:t>
            </w:r>
            <w:r w:rsidR="00B84DD3" w:rsidRPr="003D04F2">
              <w:rPr>
                <w:sz w:val="22"/>
                <w:szCs w:val="22"/>
                <w:lang w:val="lv-LV"/>
              </w:rPr>
              <w:t>ju, kuru Pasūtītājs vai Izpildītājs</w:t>
            </w:r>
            <w:r w:rsidRPr="003D04F2">
              <w:rPr>
                <w:sz w:val="22"/>
                <w:szCs w:val="22"/>
                <w:lang w:val="lv-LV"/>
              </w:rPr>
              <w:t xml:space="preserve"> uzskatīs par nepieciešamu</w:t>
            </w:r>
            <w:r w:rsidR="00102AB5" w:rsidRPr="003D04F2">
              <w:rPr>
                <w:sz w:val="22"/>
                <w:szCs w:val="22"/>
                <w:lang w:val="lv-LV"/>
              </w:rPr>
              <w:t>,</w:t>
            </w:r>
            <w:r w:rsidRPr="003D04F2">
              <w:rPr>
                <w:sz w:val="22"/>
                <w:szCs w:val="22"/>
                <w:lang w:val="lv-LV"/>
              </w:rPr>
              <w:t xml:space="preserve"> nodot Līguma izpildes sekmēšanai;</w:t>
            </w:r>
          </w:p>
          <w:p w:rsidR="00705511" w:rsidRPr="003D04F2" w:rsidRDefault="00705511" w:rsidP="00685DCA">
            <w:pPr>
              <w:pStyle w:val="Numeracija"/>
              <w:numPr>
                <w:ilvl w:val="2"/>
                <w:numId w:val="9"/>
              </w:numPr>
              <w:tabs>
                <w:tab w:val="clear" w:pos="928"/>
                <w:tab w:val="left" w:pos="0"/>
              </w:tabs>
              <w:ind w:left="1418" w:hanging="850"/>
              <w:rPr>
                <w:sz w:val="22"/>
                <w:szCs w:val="22"/>
                <w:lang w:val="lv-LV"/>
              </w:rPr>
            </w:pPr>
            <w:r w:rsidRPr="003D04F2">
              <w:rPr>
                <w:sz w:val="22"/>
                <w:szCs w:val="22"/>
                <w:lang w:val="lv-LV"/>
              </w:rPr>
              <w:t xml:space="preserve">nodrošināt </w:t>
            </w:r>
            <w:r w:rsidR="00B84DD3" w:rsidRPr="003D04F2">
              <w:rPr>
                <w:sz w:val="22"/>
                <w:szCs w:val="22"/>
                <w:lang w:val="lv-LV"/>
              </w:rPr>
              <w:t>Izpildītājam</w:t>
            </w:r>
            <w:r w:rsidRPr="003D04F2">
              <w:rPr>
                <w:sz w:val="22"/>
                <w:szCs w:val="22"/>
                <w:lang w:val="lv-LV"/>
              </w:rPr>
              <w:t>, tā personālam un transportam iespēju robežās un cik tas ir atkarīgs no Pasūtītāja, netraucēti piekļūt Būvobjektam, Līguma izpildei.</w:t>
            </w:r>
          </w:p>
          <w:p w:rsidR="00705511" w:rsidRPr="003D04F2" w:rsidRDefault="00705511" w:rsidP="00685DCA">
            <w:pPr>
              <w:numPr>
                <w:ilvl w:val="1"/>
                <w:numId w:val="9"/>
              </w:numPr>
              <w:tabs>
                <w:tab w:val="clear" w:pos="1080"/>
                <w:tab w:val="num" w:pos="1074"/>
              </w:tabs>
              <w:suppressAutoHyphens/>
              <w:ind w:left="932" w:hanging="709"/>
              <w:jc w:val="both"/>
              <w:rPr>
                <w:rFonts w:ascii="Times New Roman" w:hAnsi="Times New Roman" w:cs="Times New Roman"/>
                <w:b/>
              </w:rPr>
            </w:pPr>
            <w:r w:rsidRPr="003D04F2">
              <w:rPr>
                <w:rFonts w:ascii="Times New Roman" w:hAnsi="Times New Roman" w:cs="Times New Roman"/>
              </w:rPr>
              <w:t>Pasūtītājam ir tiesības par saviem līdzekļiem veikt kontroli par šī Līguma izp</w:t>
            </w:r>
            <w:r w:rsidR="00932F0D" w:rsidRPr="003D04F2">
              <w:rPr>
                <w:rFonts w:ascii="Times New Roman" w:hAnsi="Times New Roman" w:cs="Times New Roman"/>
              </w:rPr>
              <w:t xml:space="preserve">ildi, </w:t>
            </w:r>
            <w:r w:rsidRPr="003D04F2">
              <w:rPr>
                <w:rFonts w:ascii="Times New Roman" w:hAnsi="Times New Roman" w:cs="Times New Roman"/>
              </w:rPr>
              <w:t>pieaic</w:t>
            </w:r>
            <w:r w:rsidR="00840505">
              <w:rPr>
                <w:rFonts w:ascii="Times New Roman" w:hAnsi="Times New Roman" w:cs="Times New Roman"/>
              </w:rPr>
              <w:t>inot speciālistus un ekspertus.</w:t>
            </w:r>
          </w:p>
          <w:p w:rsidR="00705511" w:rsidRPr="003D04F2" w:rsidRDefault="00705511" w:rsidP="00685DCA">
            <w:pPr>
              <w:pStyle w:val="Numeracija"/>
              <w:numPr>
                <w:ilvl w:val="1"/>
                <w:numId w:val="9"/>
              </w:numPr>
              <w:ind w:hanging="857"/>
              <w:rPr>
                <w:sz w:val="22"/>
                <w:szCs w:val="22"/>
                <w:lang w:val="lv-LV"/>
              </w:rPr>
            </w:pPr>
            <w:r w:rsidRPr="003D04F2">
              <w:rPr>
                <w:sz w:val="22"/>
                <w:szCs w:val="22"/>
                <w:lang w:val="lv-LV"/>
              </w:rPr>
              <w:t>Ar šo Līgumu Puses apņemas nekavējoties rakstiski informēt viena ot</w:t>
            </w:r>
            <w:r w:rsidR="005E2FDE" w:rsidRPr="003D04F2">
              <w:rPr>
                <w:sz w:val="22"/>
                <w:szCs w:val="22"/>
                <w:lang w:val="lv-LV"/>
              </w:rPr>
              <w:t xml:space="preserve">ru par jebkādām grūtībām Līguma </w:t>
            </w:r>
            <w:r w:rsidRPr="003D04F2">
              <w:rPr>
                <w:sz w:val="22"/>
                <w:szCs w:val="22"/>
                <w:lang w:val="lv-LV"/>
              </w:rPr>
              <w:t>izpildes procesā, kas varētu aizkavēt savlaicīgu Būvdarbu veikšanu un Līguma izpildi.</w:t>
            </w:r>
          </w:p>
          <w:p w:rsidR="00705511" w:rsidRPr="003D04F2" w:rsidRDefault="00705511" w:rsidP="00685DCA">
            <w:pPr>
              <w:pStyle w:val="Numeracija"/>
              <w:numPr>
                <w:ilvl w:val="1"/>
                <w:numId w:val="9"/>
              </w:numPr>
              <w:ind w:hanging="857"/>
              <w:rPr>
                <w:sz w:val="22"/>
                <w:szCs w:val="22"/>
                <w:lang w:val="lv-LV"/>
              </w:rPr>
            </w:pPr>
            <w:r w:rsidRPr="003D04F2">
              <w:rPr>
                <w:sz w:val="22"/>
                <w:szCs w:val="22"/>
                <w:lang w:val="lv-LV"/>
              </w:rPr>
              <w:t xml:space="preserve">Ar šo Līgumu Puses apliecina, ka tām ir visas nepieciešamās pilnvaras un tiesības, lai slēgtu šo </w:t>
            </w:r>
            <w:r w:rsidRPr="003D04F2">
              <w:rPr>
                <w:sz w:val="22"/>
                <w:szCs w:val="22"/>
                <w:lang w:val="lv-LV"/>
              </w:rPr>
              <w:lastRenderedPageBreak/>
              <w:t>Līgumu, kā arī tām nav zināmi nekādi tiesiski vai faktiski šķēršļi vai iemesli, kas jebkādā veidā ietekmētu vai aizliegtu uzņemties Līgumā minēto pienākumu izpildi.</w:t>
            </w:r>
          </w:p>
          <w:p w:rsidR="00705511" w:rsidRPr="003D04F2" w:rsidRDefault="00705511" w:rsidP="00705511">
            <w:pPr>
              <w:tabs>
                <w:tab w:val="left" w:pos="851"/>
              </w:tabs>
              <w:ind w:left="851"/>
              <w:jc w:val="both"/>
              <w:rPr>
                <w:rFonts w:ascii="Times New Roman" w:eastAsia="Helvetica" w:hAnsi="Times New Roman" w:cs="Times New Roman"/>
              </w:rPr>
            </w:pPr>
          </w:p>
          <w:p w:rsidR="00705511" w:rsidRPr="003D04F2" w:rsidRDefault="00705511" w:rsidP="00685DCA">
            <w:pPr>
              <w:numPr>
                <w:ilvl w:val="0"/>
                <w:numId w:val="9"/>
              </w:numPr>
              <w:shd w:val="clear" w:color="auto" w:fill="FFFFFF"/>
              <w:tabs>
                <w:tab w:val="left" w:pos="426"/>
              </w:tabs>
              <w:suppressAutoHyphens/>
              <w:jc w:val="center"/>
              <w:rPr>
                <w:rFonts w:ascii="Times New Roman" w:hAnsi="Times New Roman" w:cs="Times New Roman"/>
                <w:b/>
                <w:bCs/>
                <w:caps/>
              </w:rPr>
            </w:pPr>
            <w:r w:rsidRPr="003D04F2">
              <w:rPr>
                <w:rFonts w:ascii="Times New Roman" w:hAnsi="Times New Roman" w:cs="Times New Roman"/>
                <w:b/>
                <w:bCs/>
                <w:caps/>
              </w:rPr>
              <w:t xml:space="preserve">LĪGUMSODI </w:t>
            </w:r>
          </w:p>
          <w:p w:rsidR="00705511" w:rsidRPr="003D04F2" w:rsidRDefault="005E2FDE" w:rsidP="00685DCA">
            <w:pPr>
              <w:numPr>
                <w:ilvl w:val="1"/>
                <w:numId w:val="9"/>
              </w:numPr>
              <w:tabs>
                <w:tab w:val="clear" w:pos="1080"/>
                <w:tab w:val="left" w:pos="709"/>
              </w:tabs>
              <w:suppressAutoHyphens/>
              <w:ind w:hanging="857"/>
              <w:jc w:val="both"/>
              <w:rPr>
                <w:rFonts w:ascii="Times New Roman" w:hAnsi="Times New Roman" w:cs="Times New Roman"/>
              </w:rPr>
            </w:pPr>
            <w:r w:rsidRPr="003D04F2">
              <w:rPr>
                <w:rFonts w:ascii="Times New Roman" w:hAnsi="Times New Roman" w:cs="Times New Roman"/>
              </w:rPr>
              <w:t xml:space="preserve">       </w:t>
            </w:r>
            <w:r w:rsidR="00705511" w:rsidRPr="003D04F2">
              <w:rPr>
                <w:rFonts w:ascii="Times New Roman" w:hAnsi="Times New Roman" w:cs="Times New Roman"/>
              </w:rPr>
              <w:t xml:space="preserve">Gadījumā, ja </w:t>
            </w:r>
            <w:r w:rsidR="009F1605" w:rsidRPr="003D04F2">
              <w:rPr>
                <w:rFonts w:ascii="Times New Roman" w:hAnsi="Times New Roman" w:cs="Times New Roman"/>
              </w:rPr>
              <w:t>Izpildītāja</w:t>
            </w:r>
            <w:r w:rsidR="00705511" w:rsidRPr="003D04F2">
              <w:rPr>
                <w:rFonts w:ascii="Times New Roman" w:hAnsi="Times New Roman" w:cs="Times New Roman"/>
              </w:rPr>
              <w:t xml:space="preserve"> vainas dēļ vai viņa Līguma izpildē iesaistītu trešo personu vainas dēļ Būvdarbi nav veikti pienācīgā kvalitātē, ko apliecina sastādītie akti un/vai Būvdarbi nav nodoti (nav </w:t>
            </w:r>
            <w:r w:rsidR="009F1605" w:rsidRPr="003D04F2">
              <w:rPr>
                <w:rFonts w:ascii="Times New Roman" w:hAnsi="Times New Roman" w:cs="Times New Roman"/>
              </w:rPr>
              <w:t>izdarīta atzīme par Būvdarbu pabeigšanu</w:t>
            </w:r>
            <w:r w:rsidR="00705511" w:rsidRPr="003D04F2">
              <w:rPr>
                <w:rFonts w:ascii="Times New Roman" w:hAnsi="Times New Roman" w:cs="Times New Roman"/>
              </w:rPr>
              <w:t xml:space="preserve">) Līgumā paredzētajā termiņā, un Pasūtītājs pieprasa no </w:t>
            </w:r>
            <w:r w:rsidR="009E245D" w:rsidRPr="003D04F2">
              <w:rPr>
                <w:rFonts w:ascii="Times New Roman" w:hAnsi="Times New Roman" w:cs="Times New Roman"/>
              </w:rPr>
              <w:t>Izpildītāja</w:t>
            </w:r>
            <w:r w:rsidR="00705511" w:rsidRPr="003D04F2">
              <w:rPr>
                <w:rFonts w:ascii="Times New Roman" w:hAnsi="Times New Roman" w:cs="Times New Roman"/>
              </w:rPr>
              <w:t xml:space="preserve"> maksāt līgumsodu, </w:t>
            </w:r>
            <w:r w:rsidR="009E245D" w:rsidRPr="003D04F2">
              <w:rPr>
                <w:rFonts w:ascii="Times New Roman" w:hAnsi="Times New Roman" w:cs="Times New Roman"/>
              </w:rPr>
              <w:t>Izpildītājs</w:t>
            </w:r>
            <w:r w:rsidR="00705511" w:rsidRPr="003D04F2">
              <w:rPr>
                <w:rFonts w:ascii="Times New Roman" w:hAnsi="Times New Roman" w:cs="Times New Roman"/>
              </w:rPr>
              <w:t xml:space="preserve"> maksā Pasūtītājam līgumsodu 0,05 %</w:t>
            </w:r>
            <w:proofErr w:type="gramStart"/>
            <w:r w:rsidR="00705511" w:rsidRPr="003D04F2">
              <w:rPr>
                <w:rFonts w:ascii="Times New Roman" w:hAnsi="Times New Roman" w:cs="Times New Roman"/>
              </w:rPr>
              <w:t xml:space="preserve"> </w:t>
            </w:r>
            <w:r w:rsidR="00C05E59" w:rsidRPr="003D04F2">
              <w:rPr>
                <w:rFonts w:ascii="Times New Roman" w:hAnsi="Times New Roman" w:cs="Times New Roman"/>
              </w:rPr>
              <w:t xml:space="preserve"> </w:t>
            </w:r>
            <w:r w:rsidR="00705511" w:rsidRPr="003D04F2">
              <w:rPr>
                <w:rFonts w:ascii="Times New Roman" w:hAnsi="Times New Roman" w:cs="Times New Roman"/>
              </w:rPr>
              <w:t xml:space="preserve"> </w:t>
            </w:r>
            <w:proofErr w:type="gramEnd"/>
            <w:r w:rsidR="00705511" w:rsidRPr="003D04F2">
              <w:rPr>
                <w:rFonts w:ascii="Times New Roman" w:hAnsi="Times New Roman" w:cs="Times New Roman"/>
              </w:rPr>
              <w:t>apmērā no Līguma kopējās summas (bez PVN) par katru nokavēto dienu, bet ne vairāk kā 10% no Līguma kopējās summas (bez PVN).</w:t>
            </w:r>
          </w:p>
          <w:p w:rsidR="00705511" w:rsidRPr="003D04F2" w:rsidRDefault="00705511" w:rsidP="00685DCA">
            <w:pPr>
              <w:keepNext/>
              <w:numPr>
                <w:ilvl w:val="1"/>
                <w:numId w:val="9"/>
              </w:numPr>
              <w:suppressAutoHyphens/>
              <w:ind w:hanging="857"/>
              <w:jc w:val="both"/>
              <w:rPr>
                <w:rFonts w:ascii="Times New Roman" w:hAnsi="Times New Roman" w:cs="Times New Roman"/>
                <w:b/>
              </w:rPr>
            </w:pPr>
            <w:r w:rsidRPr="003D04F2">
              <w:rPr>
                <w:rFonts w:ascii="Times New Roman" w:hAnsi="Times New Roman" w:cs="Times New Roman"/>
              </w:rPr>
              <w:t xml:space="preserve">Gadījumā, ja Pasūtītājs nesamaksā </w:t>
            </w:r>
            <w:r w:rsidR="009E245D" w:rsidRPr="003D04F2">
              <w:rPr>
                <w:rFonts w:ascii="Times New Roman" w:hAnsi="Times New Roman" w:cs="Times New Roman"/>
              </w:rPr>
              <w:t>Izpildītājam</w:t>
            </w:r>
            <w:r w:rsidRPr="003D04F2">
              <w:rPr>
                <w:rFonts w:ascii="Times New Roman" w:hAnsi="Times New Roman" w:cs="Times New Roman"/>
              </w:rPr>
              <w:t xml:space="preserve"> Līguma maksājumu paredzētajos termiņos Līgumā noteiktajā kārtībā un </w:t>
            </w:r>
            <w:r w:rsidR="009E245D" w:rsidRPr="003D04F2">
              <w:rPr>
                <w:rFonts w:ascii="Times New Roman" w:hAnsi="Times New Roman" w:cs="Times New Roman"/>
              </w:rPr>
              <w:t>Izpildītājs</w:t>
            </w:r>
            <w:r w:rsidRPr="003D04F2">
              <w:rPr>
                <w:rFonts w:ascii="Times New Roman" w:hAnsi="Times New Roman" w:cs="Times New Roman"/>
              </w:rPr>
              <w:t xml:space="preserve"> pieprasa no Pasūtītāja maksāt </w:t>
            </w:r>
            <w:r w:rsidR="009E245D" w:rsidRPr="003D04F2">
              <w:rPr>
                <w:rFonts w:ascii="Times New Roman" w:hAnsi="Times New Roman" w:cs="Times New Roman"/>
              </w:rPr>
              <w:t>Izpildītājam</w:t>
            </w:r>
            <w:r w:rsidRPr="003D04F2">
              <w:rPr>
                <w:rFonts w:ascii="Times New Roman" w:hAnsi="Times New Roman" w:cs="Times New Roman"/>
              </w:rPr>
              <w:t xml:space="preserve"> līgumsodu, Pasūtītājs maksā </w:t>
            </w:r>
            <w:r w:rsidR="009E245D" w:rsidRPr="003D04F2">
              <w:rPr>
                <w:rFonts w:ascii="Times New Roman" w:hAnsi="Times New Roman" w:cs="Times New Roman"/>
              </w:rPr>
              <w:t>Izpildītājam</w:t>
            </w:r>
            <w:r w:rsidRPr="003D04F2">
              <w:rPr>
                <w:rFonts w:ascii="Times New Roman" w:hAnsi="Times New Roman" w:cs="Times New Roman"/>
              </w:rPr>
              <w:t xml:space="preserve"> līgumsodu 0,05 </w:t>
            </w:r>
            <w:r w:rsidR="00C05E59" w:rsidRPr="003D04F2">
              <w:rPr>
                <w:rFonts w:ascii="Times New Roman" w:hAnsi="Times New Roman" w:cs="Times New Roman"/>
              </w:rPr>
              <w:t>%</w:t>
            </w:r>
            <w:r w:rsidRPr="003D04F2">
              <w:rPr>
                <w:rFonts w:ascii="Times New Roman" w:hAnsi="Times New Roman" w:cs="Times New Roman"/>
              </w:rPr>
              <w:t xml:space="preserve"> apmērā no nesamaksātās summas (bez PVN) par katru nokavēto dienu, bet ne vairāk kā 10% no Līguma kopējās summas (bez PVN).</w:t>
            </w:r>
          </w:p>
          <w:p w:rsidR="00705511" w:rsidRPr="003D04F2" w:rsidRDefault="005E2FDE" w:rsidP="00685DCA">
            <w:pPr>
              <w:numPr>
                <w:ilvl w:val="1"/>
                <w:numId w:val="9"/>
              </w:numPr>
              <w:tabs>
                <w:tab w:val="left" w:pos="709"/>
              </w:tabs>
              <w:suppressAutoHyphens/>
              <w:ind w:hanging="857"/>
              <w:jc w:val="both"/>
              <w:rPr>
                <w:rFonts w:ascii="Times New Roman" w:hAnsi="Times New Roman" w:cs="Times New Roman"/>
                <w:b/>
              </w:rPr>
            </w:pPr>
            <w:r w:rsidRPr="003D04F2">
              <w:rPr>
                <w:rFonts w:ascii="Times New Roman" w:hAnsi="Times New Roman" w:cs="Times New Roman"/>
              </w:rPr>
              <w:t xml:space="preserve">       G</w:t>
            </w:r>
            <w:r w:rsidR="00705511" w:rsidRPr="003D04F2">
              <w:rPr>
                <w:rFonts w:ascii="Times New Roman" w:hAnsi="Times New Roman" w:cs="Times New Roman"/>
              </w:rPr>
              <w:t xml:space="preserve">adījumā, ja Līgums tiek izbeigts pirms termiņa </w:t>
            </w:r>
            <w:r w:rsidR="00BD1106" w:rsidRPr="003D04F2">
              <w:rPr>
                <w:rFonts w:ascii="Times New Roman" w:hAnsi="Times New Roman" w:cs="Times New Roman"/>
              </w:rPr>
              <w:t xml:space="preserve">Izpildītāja </w:t>
            </w:r>
            <w:r w:rsidR="00705511" w:rsidRPr="003D04F2">
              <w:rPr>
                <w:rFonts w:ascii="Times New Roman" w:hAnsi="Times New Roman" w:cs="Times New Roman"/>
              </w:rPr>
              <w:t xml:space="preserve">vainas dēļ un Pasūtītājs pieprasa no </w:t>
            </w:r>
            <w:r w:rsidR="00BD1106" w:rsidRPr="003D04F2">
              <w:rPr>
                <w:rFonts w:ascii="Times New Roman" w:hAnsi="Times New Roman" w:cs="Times New Roman"/>
              </w:rPr>
              <w:t>Izpildītāja</w:t>
            </w:r>
            <w:r w:rsidR="00705511" w:rsidRPr="003D04F2">
              <w:rPr>
                <w:rFonts w:ascii="Times New Roman" w:hAnsi="Times New Roman" w:cs="Times New Roman"/>
              </w:rPr>
              <w:t xml:space="preserve"> maksāt līgumsodu, </w:t>
            </w:r>
            <w:r w:rsidR="00BD1106" w:rsidRPr="003D04F2">
              <w:rPr>
                <w:rFonts w:ascii="Times New Roman" w:hAnsi="Times New Roman" w:cs="Times New Roman"/>
              </w:rPr>
              <w:t>Izpildītājs</w:t>
            </w:r>
            <w:r w:rsidR="00705511" w:rsidRPr="003D04F2">
              <w:rPr>
                <w:rFonts w:ascii="Times New Roman" w:hAnsi="Times New Roman" w:cs="Times New Roman"/>
              </w:rPr>
              <w:t xml:space="preserve"> </w:t>
            </w:r>
            <w:r w:rsidR="0056786B" w:rsidRPr="003D04F2">
              <w:rPr>
                <w:rFonts w:ascii="Times New Roman" w:hAnsi="Times New Roman" w:cs="Times New Roman"/>
              </w:rPr>
              <w:t>maksā Pasūtītājam līgumsodu 1 %</w:t>
            </w:r>
            <w:r w:rsidR="00705511" w:rsidRPr="003D04F2">
              <w:rPr>
                <w:rFonts w:ascii="Times New Roman" w:hAnsi="Times New Roman" w:cs="Times New Roman"/>
              </w:rPr>
              <w:t xml:space="preserve"> apmērā no Līguma kopējās summas (bez PVN) neatkarīgi no paveiktā darba apjoma, kā arī atgriež avansa maksājumu vai tā nenosegto daļu 5 (piecu) dienu laikā no atbilstoša rēķina saņemšanas, ja Izpildītāja izpildīto Būvdarbu apjoma summa ir mazāka nekā avansa maksājums.</w:t>
            </w:r>
          </w:p>
          <w:p w:rsidR="00705511" w:rsidRPr="003D04F2" w:rsidRDefault="005E2FDE" w:rsidP="00685DCA">
            <w:pPr>
              <w:numPr>
                <w:ilvl w:val="1"/>
                <w:numId w:val="9"/>
              </w:numPr>
              <w:tabs>
                <w:tab w:val="left" w:pos="709"/>
              </w:tabs>
              <w:suppressAutoHyphens/>
              <w:ind w:hanging="857"/>
              <w:jc w:val="both"/>
              <w:rPr>
                <w:rFonts w:ascii="Times New Roman" w:hAnsi="Times New Roman" w:cs="Times New Roman"/>
              </w:rPr>
            </w:pPr>
            <w:r w:rsidRPr="003D04F2">
              <w:rPr>
                <w:rFonts w:ascii="Times New Roman" w:hAnsi="Times New Roman" w:cs="Times New Roman"/>
              </w:rPr>
              <w:t xml:space="preserve">       </w:t>
            </w:r>
            <w:r w:rsidR="00705511" w:rsidRPr="003D04F2">
              <w:rPr>
                <w:rFonts w:ascii="Times New Roman" w:hAnsi="Times New Roman" w:cs="Times New Roman"/>
              </w:rPr>
              <w:t>Līgumsoda samaksa neatbrīvo Puses no Līgumā noteikto saistību pilnīgas izpildes, izņemot Līguma 6</w:t>
            </w:r>
            <w:r w:rsidR="00BD1106" w:rsidRPr="003D04F2">
              <w:rPr>
                <w:rFonts w:ascii="Times New Roman" w:hAnsi="Times New Roman" w:cs="Times New Roman"/>
              </w:rPr>
              <w:t>.3. punktā noteiktajā gadījumā.</w:t>
            </w:r>
          </w:p>
          <w:p w:rsidR="00705511" w:rsidRPr="003D04F2" w:rsidRDefault="00705511" w:rsidP="00705511">
            <w:pPr>
              <w:tabs>
                <w:tab w:val="left" w:pos="709"/>
              </w:tabs>
              <w:ind w:left="709"/>
              <w:jc w:val="both"/>
              <w:rPr>
                <w:rFonts w:ascii="Times New Roman" w:hAnsi="Times New Roman" w:cs="Times New Roman"/>
              </w:rPr>
            </w:pPr>
            <w:r w:rsidRPr="003D04F2">
              <w:rPr>
                <w:rFonts w:ascii="Times New Roman" w:hAnsi="Times New Roman" w:cs="Times New Roman"/>
              </w:rPr>
              <w:t xml:space="preserve"> </w:t>
            </w:r>
          </w:p>
          <w:p w:rsidR="00705511" w:rsidRPr="003D04F2" w:rsidRDefault="00705511" w:rsidP="00705511">
            <w:pPr>
              <w:tabs>
                <w:tab w:val="left" w:pos="709"/>
              </w:tabs>
              <w:ind w:left="360"/>
              <w:jc w:val="both"/>
              <w:rPr>
                <w:rFonts w:ascii="Times New Roman" w:hAnsi="Times New Roman" w:cs="Times New Roman"/>
                <w:b/>
              </w:rPr>
            </w:pPr>
            <w:r w:rsidRPr="003D04F2">
              <w:rPr>
                <w:rFonts w:ascii="Times New Roman" w:hAnsi="Times New Roman" w:cs="Times New Roman"/>
                <w:b/>
              </w:rPr>
              <w:tab/>
            </w:r>
            <w:r w:rsidRPr="003D04F2">
              <w:rPr>
                <w:rFonts w:ascii="Times New Roman" w:hAnsi="Times New Roman" w:cs="Times New Roman"/>
                <w:b/>
              </w:rPr>
              <w:tab/>
            </w:r>
            <w:r w:rsidRPr="003D04F2">
              <w:rPr>
                <w:rFonts w:ascii="Times New Roman" w:hAnsi="Times New Roman" w:cs="Times New Roman"/>
                <w:b/>
              </w:rPr>
              <w:tab/>
            </w:r>
            <w:r w:rsidRPr="003D04F2">
              <w:rPr>
                <w:rFonts w:ascii="Times New Roman" w:hAnsi="Times New Roman" w:cs="Times New Roman"/>
                <w:b/>
              </w:rPr>
              <w:tab/>
            </w:r>
            <w:r w:rsidRPr="003D04F2">
              <w:rPr>
                <w:rFonts w:ascii="Times New Roman" w:hAnsi="Times New Roman" w:cs="Times New Roman"/>
                <w:b/>
              </w:rPr>
              <w:tab/>
            </w:r>
            <w:r w:rsidRPr="003D04F2">
              <w:rPr>
                <w:rFonts w:ascii="Times New Roman" w:hAnsi="Times New Roman" w:cs="Times New Roman"/>
                <w:b/>
              </w:rPr>
              <w:tab/>
              <w:t>7.ATBILDĪBA UN RISKA PĀREJA</w:t>
            </w:r>
          </w:p>
          <w:p w:rsidR="005E2FDE" w:rsidRPr="003D04F2" w:rsidRDefault="005E2FDE" w:rsidP="005E2FDE">
            <w:pPr>
              <w:pStyle w:val="Numeracija"/>
              <w:numPr>
                <w:ilvl w:val="0"/>
                <w:numId w:val="0"/>
              </w:numPr>
              <w:ind w:left="1074" w:hanging="851"/>
              <w:rPr>
                <w:sz w:val="22"/>
                <w:szCs w:val="22"/>
                <w:lang w:val="lv-LV"/>
              </w:rPr>
            </w:pPr>
            <w:r w:rsidRPr="003D04F2">
              <w:rPr>
                <w:sz w:val="22"/>
                <w:szCs w:val="22"/>
                <w:lang w:val="lv-LV"/>
              </w:rPr>
              <w:t>7.1.</w:t>
            </w:r>
            <w:proofErr w:type="gramStart"/>
            <w:r w:rsidRPr="003D04F2">
              <w:rPr>
                <w:sz w:val="22"/>
                <w:szCs w:val="22"/>
                <w:lang w:val="lv-LV"/>
              </w:rPr>
              <w:t xml:space="preserve">        </w:t>
            </w:r>
            <w:proofErr w:type="gramEnd"/>
            <w:r w:rsidR="00705511" w:rsidRPr="003D04F2">
              <w:rPr>
                <w:sz w:val="22"/>
                <w:szCs w:val="22"/>
                <w:lang w:val="lv-LV"/>
              </w:rPr>
              <w:t xml:space="preserve">Katra Puse ir atbildīga par Līguma neizpildīšanu vai par to, ka Līgums nav izpildīts pienācīgi tās vainas dēļ. </w:t>
            </w:r>
          </w:p>
          <w:p w:rsidR="005E2FDE" w:rsidRPr="003D04F2" w:rsidRDefault="005E2FDE" w:rsidP="005E2FDE">
            <w:pPr>
              <w:pStyle w:val="Numeracija"/>
              <w:numPr>
                <w:ilvl w:val="0"/>
                <w:numId w:val="0"/>
              </w:numPr>
              <w:ind w:left="1074" w:hanging="851"/>
              <w:rPr>
                <w:sz w:val="22"/>
                <w:szCs w:val="22"/>
                <w:lang w:val="lv-LV"/>
              </w:rPr>
            </w:pPr>
            <w:r w:rsidRPr="003D04F2">
              <w:rPr>
                <w:sz w:val="22"/>
                <w:szCs w:val="22"/>
                <w:lang w:val="lv-LV"/>
              </w:rPr>
              <w:t>7.2.</w:t>
            </w:r>
            <w:proofErr w:type="gramStart"/>
            <w:r w:rsidRPr="003D04F2">
              <w:rPr>
                <w:sz w:val="22"/>
                <w:szCs w:val="22"/>
                <w:lang w:val="lv-LV"/>
              </w:rPr>
              <w:t xml:space="preserve">      </w:t>
            </w:r>
            <w:proofErr w:type="gramEnd"/>
            <w:r w:rsidR="00705511" w:rsidRPr="003D04F2">
              <w:rPr>
                <w:sz w:val="22"/>
                <w:szCs w:val="22"/>
                <w:lang w:val="lv-LV"/>
              </w:rPr>
              <w:t>Ja Puses Būvdarbu veikšanas laikā ar savu darbību vai bezdarbību rada zaudējumus otrai Pusei, vainīgai Pusei ir pienākums atlīdzināt otrai Pusei nodarītos zaudējumus pilnā apmērā.</w:t>
            </w:r>
          </w:p>
          <w:p w:rsidR="00705511" w:rsidRPr="003D04F2" w:rsidRDefault="00705511" w:rsidP="00685DCA">
            <w:pPr>
              <w:pStyle w:val="Numeracija"/>
              <w:numPr>
                <w:ilvl w:val="1"/>
                <w:numId w:val="22"/>
              </w:numPr>
              <w:ind w:left="1074" w:hanging="851"/>
              <w:rPr>
                <w:b/>
                <w:sz w:val="22"/>
                <w:szCs w:val="22"/>
                <w:lang w:val="lv-LV"/>
              </w:rPr>
            </w:pPr>
            <w:r w:rsidRPr="003D04F2">
              <w:rPr>
                <w:sz w:val="22"/>
                <w:szCs w:val="22"/>
                <w:lang w:val="lv-LV"/>
              </w:rPr>
              <w:t xml:space="preserve">Cilvēku traumu, tai skaitā Pasūtītāja darbinieku un/vai trešo personu, darbu, materiālu vai iekārtu un cita Pasūtītāja īpašuma bojāšanas vai iznīcināšanas risku uzņemas </w:t>
            </w:r>
            <w:r w:rsidR="00BD1106" w:rsidRPr="003D04F2">
              <w:rPr>
                <w:sz w:val="22"/>
                <w:szCs w:val="22"/>
                <w:lang w:val="lv-LV"/>
              </w:rPr>
              <w:t>Izpildītājs</w:t>
            </w:r>
            <w:r w:rsidRPr="003D04F2">
              <w:rPr>
                <w:sz w:val="22"/>
                <w:szCs w:val="22"/>
                <w:lang w:val="lv-LV"/>
              </w:rPr>
              <w:t xml:space="preserve">, izņemot, ja tas rodas Pasūtītāja vainas dēļ. </w:t>
            </w:r>
          </w:p>
          <w:p w:rsidR="00705511" w:rsidRPr="003D04F2" w:rsidRDefault="00BD1106" w:rsidP="00685DCA">
            <w:pPr>
              <w:pStyle w:val="ListParagraph"/>
              <w:widowControl w:val="0"/>
              <w:numPr>
                <w:ilvl w:val="1"/>
                <w:numId w:val="22"/>
              </w:numPr>
              <w:autoSpaceDE w:val="0"/>
              <w:autoSpaceDN w:val="0"/>
              <w:ind w:left="1074" w:hanging="851"/>
              <w:jc w:val="both"/>
              <w:rPr>
                <w:rFonts w:ascii="Times New Roman" w:hAnsi="Times New Roman" w:cs="Times New Roman"/>
              </w:rPr>
            </w:pPr>
            <w:r w:rsidRPr="003D04F2">
              <w:rPr>
                <w:rFonts w:ascii="Times New Roman" w:hAnsi="Times New Roman" w:cs="Times New Roman"/>
              </w:rPr>
              <w:t>Izpildītājs</w:t>
            </w:r>
            <w:r w:rsidR="00705511" w:rsidRPr="003D04F2">
              <w:rPr>
                <w:rFonts w:ascii="Times New Roman" w:hAnsi="Times New Roman" w:cs="Times New Roman"/>
              </w:rPr>
              <w:t xml:space="preserve"> uzņemas Būvobjekta, Būvdarbu, materiālu un iekārtu nejaušas bojāšanas vai iznīcināšanas risku, un tas pāriet no </w:t>
            </w:r>
            <w:r w:rsidRPr="003D04F2">
              <w:rPr>
                <w:rFonts w:ascii="Times New Roman" w:hAnsi="Times New Roman" w:cs="Times New Roman"/>
              </w:rPr>
              <w:t>Izpildītāja</w:t>
            </w:r>
            <w:r w:rsidR="00705511" w:rsidRPr="003D04F2">
              <w:rPr>
                <w:rFonts w:ascii="Times New Roman" w:hAnsi="Times New Roman" w:cs="Times New Roman"/>
              </w:rPr>
              <w:t xml:space="preserve"> uz Pasūtītāju ar Būvobjekta pieņemšanas brīdi (pieņemšanas – nodošanas akta parakstīšanu).</w:t>
            </w:r>
          </w:p>
          <w:p w:rsidR="00BD1106" w:rsidRPr="003D04F2" w:rsidRDefault="00BD1106" w:rsidP="00705511">
            <w:pPr>
              <w:widowControl w:val="0"/>
              <w:autoSpaceDE w:val="0"/>
              <w:autoSpaceDN w:val="0"/>
              <w:ind w:left="709" w:hanging="283"/>
              <w:jc w:val="both"/>
              <w:rPr>
                <w:rFonts w:ascii="Times New Roman" w:hAnsi="Times New Roman" w:cs="Times New Roman"/>
                <w:b/>
              </w:rPr>
            </w:pPr>
          </w:p>
          <w:p w:rsidR="00705511" w:rsidRPr="003D04F2" w:rsidRDefault="00705511" w:rsidP="00705511">
            <w:pPr>
              <w:tabs>
                <w:tab w:val="left" w:pos="709"/>
              </w:tabs>
              <w:ind w:left="540"/>
              <w:jc w:val="both"/>
              <w:rPr>
                <w:rFonts w:ascii="Times New Roman" w:hAnsi="Times New Roman" w:cs="Times New Roman"/>
                <w:b/>
              </w:rPr>
            </w:pPr>
            <w:r w:rsidRPr="003D04F2">
              <w:rPr>
                <w:rFonts w:ascii="Times New Roman" w:hAnsi="Times New Roman" w:cs="Times New Roman"/>
                <w:b/>
              </w:rPr>
              <w:t xml:space="preserve">  </w:t>
            </w:r>
            <w:r w:rsidRPr="003D04F2">
              <w:rPr>
                <w:rFonts w:ascii="Times New Roman" w:hAnsi="Times New Roman" w:cs="Times New Roman"/>
                <w:b/>
              </w:rPr>
              <w:tab/>
            </w:r>
            <w:r w:rsidRPr="003D04F2">
              <w:rPr>
                <w:rFonts w:ascii="Times New Roman" w:hAnsi="Times New Roman" w:cs="Times New Roman"/>
                <w:b/>
              </w:rPr>
              <w:tab/>
            </w:r>
            <w:r w:rsidRPr="003D04F2">
              <w:rPr>
                <w:rFonts w:ascii="Times New Roman" w:hAnsi="Times New Roman" w:cs="Times New Roman"/>
                <w:b/>
              </w:rPr>
              <w:tab/>
            </w:r>
            <w:r w:rsidRPr="003D04F2">
              <w:rPr>
                <w:rFonts w:ascii="Times New Roman" w:hAnsi="Times New Roman" w:cs="Times New Roman"/>
                <w:b/>
              </w:rPr>
              <w:tab/>
            </w:r>
            <w:r w:rsidRPr="003D04F2">
              <w:rPr>
                <w:rFonts w:ascii="Times New Roman" w:hAnsi="Times New Roman" w:cs="Times New Roman"/>
                <w:b/>
              </w:rPr>
              <w:tab/>
              <w:t>8.APDROŠINŠĀNA UN GARANTIJA</w:t>
            </w:r>
          </w:p>
          <w:p w:rsidR="002F23B6" w:rsidRPr="001134C9" w:rsidRDefault="00705511" w:rsidP="002F23B6">
            <w:pPr>
              <w:ind w:left="851" w:hanging="628"/>
              <w:jc w:val="both"/>
              <w:rPr>
                <w:rFonts w:ascii="Times New Roman" w:hAnsi="Times New Roman" w:cs="Times New Roman"/>
                <w:b/>
              </w:rPr>
            </w:pPr>
            <w:r w:rsidRPr="003D04F2">
              <w:rPr>
                <w:rFonts w:ascii="Times New Roman" w:hAnsi="Times New Roman" w:cs="Times New Roman"/>
              </w:rPr>
              <w:t>8.1.</w:t>
            </w:r>
            <w:proofErr w:type="gramStart"/>
            <w:r w:rsidR="0027144D" w:rsidRPr="003D04F2">
              <w:rPr>
                <w:rFonts w:ascii="Times New Roman" w:hAnsi="Times New Roman" w:cs="Times New Roman"/>
              </w:rPr>
              <w:t xml:space="preserve">   </w:t>
            </w:r>
            <w:r w:rsidR="002F23B6">
              <w:rPr>
                <w:rFonts w:ascii="Times New Roman" w:hAnsi="Times New Roman" w:cs="Times New Roman"/>
              </w:rPr>
              <w:t xml:space="preserve"> </w:t>
            </w:r>
            <w:proofErr w:type="gramEnd"/>
            <w:r w:rsidR="002F23B6" w:rsidRPr="001134C9">
              <w:rPr>
                <w:rFonts w:ascii="Times New Roman" w:hAnsi="Times New Roman" w:cs="Times New Roman"/>
              </w:rPr>
              <w:t>Būvniekam jāveic civiltiesiskās atbildības apdrošināšana saskaņā</w:t>
            </w:r>
            <w:r w:rsidR="002F23B6" w:rsidRPr="001134C9">
              <w:rPr>
                <w:rFonts w:ascii="Times New Roman" w:hAnsi="Times New Roman" w:cs="Times New Roman"/>
                <w:bCs/>
              </w:rPr>
              <w:t xml:space="preserve"> 2014.gada 19.augusta Ministru kabineta noteikumiem Nr. 502 “Noteikumi par </w:t>
            </w:r>
            <w:proofErr w:type="spellStart"/>
            <w:r w:rsidR="002F23B6" w:rsidRPr="001134C9">
              <w:rPr>
                <w:rFonts w:ascii="Times New Roman" w:hAnsi="Times New Roman" w:cs="Times New Roman"/>
                <w:bCs/>
              </w:rPr>
              <w:t>būvspeciālistu</w:t>
            </w:r>
            <w:proofErr w:type="spellEnd"/>
            <w:r w:rsidR="002F23B6" w:rsidRPr="001134C9">
              <w:rPr>
                <w:rFonts w:ascii="Times New Roman" w:hAnsi="Times New Roman" w:cs="Times New Roman"/>
                <w:bCs/>
              </w:rPr>
              <w:t xml:space="preserve"> un būvdarbu veicēju civiltiesiskās atbildības obligāto apdrošināšanu”.</w:t>
            </w:r>
          </w:p>
          <w:p w:rsidR="002F23B6" w:rsidRPr="001134C9" w:rsidRDefault="002F23B6" w:rsidP="002F23B6">
            <w:pPr>
              <w:ind w:left="851" w:hanging="628"/>
              <w:jc w:val="both"/>
              <w:rPr>
                <w:rFonts w:ascii="Times New Roman" w:hAnsi="Times New Roman" w:cs="Times New Roman"/>
                <w:iCs/>
              </w:rPr>
            </w:pPr>
            <w:r>
              <w:rPr>
                <w:rFonts w:ascii="Times New Roman" w:hAnsi="Times New Roman" w:cs="Times New Roman"/>
              </w:rPr>
              <w:t>8.</w:t>
            </w:r>
            <w:r w:rsidRPr="001134C9">
              <w:rPr>
                <w:rFonts w:ascii="Times New Roman" w:hAnsi="Times New Roman" w:cs="Times New Roman"/>
              </w:rPr>
              <w:t>2.</w:t>
            </w:r>
            <w:proofErr w:type="gramStart"/>
            <w:r w:rsidRPr="001134C9">
              <w:rPr>
                <w:rFonts w:ascii="Times New Roman" w:hAnsi="Times New Roman" w:cs="Times New Roman"/>
              </w:rPr>
              <w:t xml:space="preserve"> </w:t>
            </w:r>
            <w:r>
              <w:rPr>
                <w:rFonts w:ascii="Times New Roman" w:hAnsi="Times New Roman" w:cs="Times New Roman"/>
              </w:rPr>
              <w:t xml:space="preserve">   </w:t>
            </w:r>
            <w:proofErr w:type="gramEnd"/>
            <w:r w:rsidRPr="001134C9">
              <w:rPr>
                <w:rFonts w:ascii="Times New Roman" w:hAnsi="Times New Roman" w:cs="Times New Roman"/>
              </w:rPr>
              <w:t xml:space="preserve">Garantijas termiņš veiktajiem Būvdarbiem ir </w:t>
            </w:r>
            <w:r w:rsidRPr="00BD1106">
              <w:rPr>
                <w:rFonts w:ascii="Times New Roman" w:hAnsi="Times New Roman" w:cs="Times New Roman"/>
                <w:b/>
              </w:rPr>
              <w:t>3</w:t>
            </w:r>
            <w:r w:rsidRPr="001134C9">
              <w:rPr>
                <w:rFonts w:ascii="Times New Roman" w:hAnsi="Times New Roman" w:cs="Times New Roman"/>
              </w:rPr>
              <w:t xml:space="preserve"> </w:t>
            </w:r>
            <w:r w:rsidRPr="00282F6D">
              <w:rPr>
                <w:rFonts w:ascii="Times New Roman" w:hAnsi="Times New Roman" w:cs="Times New Roman"/>
                <w:b/>
              </w:rPr>
              <w:t>(trīs)</w:t>
            </w:r>
            <w:r w:rsidRPr="001134C9">
              <w:rPr>
                <w:rFonts w:ascii="Times New Roman" w:hAnsi="Times New Roman" w:cs="Times New Roman"/>
              </w:rPr>
              <w:t xml:space="preserve"> gadi no </w:t>
            </w:r>
            <w:r>
              <w:rPr>
                <w:rFonts w:ascii="Times New Roman" w:hAnsi="Times New Roman" w:cs="Times New Roman"/>
              </w:rPr>
              <w:t xml:space="preserve">Būvdarbu pieņemšanas. </w:t>
            </w:r>
          </w:p>
          <w:p w:rsidR="002F23B6" w:rsidRPr="001134C9" w:rsidRDefault="002F23B6" w:rsidP="002F23B6">
            <w:pPr>
              <w:ind w:left="851" w:hanging="628"/>
              <w:jc w:val="both"/>
              <w:rPr>
                <w:rFonts w:ascii="Times New Roman" w:hAnsi="Times New Roman" w:cs="Times New Roman"/>
                <w:b/>
              </w:rPr>
            </w:pPr>
            <w:r>
              <w:rPr>
                <w:rFonts w:ascii="Times New Roman" w:hAnsi="Times New Roman" w:cs="Times New Roman"/>
              </w:rPr>
              <w:t>8</w:t>
            </w:r>
            <w:r w:rsidRPr="001134C9">
              <w:rPr>
                <w:rFonts w:ascii="Times New Roman" w:hAnsi="Times New Roman" w:cs="Times New Roman"/>
              </w:rPr>
              <w:t>.3.</w:t>
            </w:r>
            <w:proofErr w:type="gramStart"/>
            <w:r w:rsidRPr="001134C9">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Izpildītājs</w:t>
            </w:r>
            <w:r w:rsidRPr="001134C9">
              <w:rPr>
                <w:rFonts w:ascii="Times New Roman" w:hAnsi="Times New Roman" w:cs="Times New Roman"/>
              </w:rPr>
              <w:t xml:space="preserve"> ir atbildīgs par visiem Būvdarbu defektiem un tādējādi Pasūtītājam nodarītiem zaudējumiem, kas rodas vai var rasties visā Būvdarbu garantijas laikā.</w:t>
            </w:r>
          </w:p>
          <w:p w:rsidR="002F23B6" w:rsidRPr="000130AC" w:rsidRDefault="002F23B6" w:rsidP="002F23B6">
            <w:pPr>
              <w:pStyle w:val="ListParagraph"/>
              <w:numPr>
                <w:ilvl w:val="1"/>
                <w:numId w:val="14"/>
              </w:numPr>
              <w:suppressAutoHyphens/>
              <w:ind w:left="791" w:hanging="568"/>
              <w:jc w:val="both"/>
              <w:rPr>
                <w:rFonts w:ascii="Times New Roman" w:hAnsi="Times New Roman" w:cs="Times New Roman"/>
                <w:b/>
              </w:rPr>
            </w:pPr>
            <w:r>
              <w:rPr>
                <w:rFonts w:ascii="Times New Roman" w:hAnsi="Times New Roman" w:cs="Times New Roman"/>
              </w:rPr>
              <w:t xml:space="preserve"> </w:t>
            </w:r>
            <w:r w:rsidRPr="0027144D">
              <w:rPr>
                <w:rFonts w:ascii="Times New Roman" w:hAnsi="Times New Roman" w:cs="Times New Roman"/>
              </w:rPr>
              <w:t>Ja Pasūtītājs garantijas laikā konstatē bojājumus, par to tiek paziņots Izpildītājam, nosūtot rakstisku pretenziju, norādot arī vietu un saprātīgu termiņu, kurā defekts ir jānovērš.</w:t>
            </w:r>
          </w:p>
          <w:p w:rsidR="002F23B6" w:rsidRPr="00443D13" w:rsidRDefault="002F23B6" w:rsidP="002F23B6">
            <w:pPr>
              <w:pStyle w:val="ListParagraph"/>
              <w:numPr>
                <w:ilvl w:val="1"/>
                <w:numId w:val="14"/>
              </w:numPr>
              <w:suppressAutoHyphens/>
              <w:ind w:left="791" w:hanging="568"/>
              <w:jc w:val="both"/>
              <w:rPr>
                <w:rFonts w:ascii="Times New Roman" w:hAnsi="Times New Roman" w:cs="Times New Roman"/>
                <w:b/>
              </w:rPr>
            </w:pPr>
            <w:r w:rsidRPr="000130AC">
              <w:rPr>
                <w:rFonts w:ascii="Times New Roman" w:hAnsi="Times New Roman" w:cs="Times New Roman"/>
              </w:rPr>
              <w:t>Garantijas pienākums neattiecas uz trūkumiem, kas radušies no kādām lietu dabiskām īpašībām vai tādu iemeslu dēļ, kurus Izpildītājs nevarēja ietekmēt, vai arī šie trūkumi radušies Pasūtītāja nepienācīgas darbības vai bezdarbības rezultātā.</w:t>
            </w:r>
          </w:p>
          <w:p w:rsidR="002F23B6" w:rsidRPr="00AE4D66" w:rsidRDefault="002F23B6" w:rsidP="002F23B6">
            <w:pPr>
              <w:pStyle w:val="ListParagraph"/>
              <w:numPr>
                <w:ilvl w:val="1"/>
                <w:numId w:val="14"/>
              </w:numPr>
              <w:suppressAutoHyphens/>
              <w:ind w:left="791" w:hanging="568"/>
              <w:jc w:val="both"/>
              <w:rPr>
                <w:rFonts w:ascii="Times New Roman" w:hAnsi="Times New Roman" w:cs="Times New Roman"/>
                <w:b/>
              </w:rPr>
            </w:pPr>
            <w:r w:rsidRPr="00443D13">
              <w:rPr>
                <w:rFonts w:ascii="Times New Roman" w:hAnsi="Times New Roman" w:cs="Times New Roman"/>
              </w:rPr>
              <w:t xml:space="preserve">Tādus trūkumus, kuri apgrūtina būvobjekta ekspluatāciju, rada bīstamu situāciju vai kā citādi bojā būvobjektu, Izpildītājam jāizlabo vai jānovērš nekavējoties. </w:t>
            </w:r>
            <w:r w:rsidRPr="00AE4D66">
              <w:rPr>
                <w:rFonts w:ascii="Times New Roman" w:hAnsi="Times New Roman" w:cs="Times New Roman"/>
              </w:rPr>
              <w:t>Gadījumā, ja Izpildītājs atsakās veikt defektu vai bojājumu novēršanu, Pasūtītājs ir tiesīgs izpildīt šo darbu uz Izpildītāja rēķina iepriekš rakstveidā paziņojot par to.</w:t>
            </w:r>
          </w:p>
          <w:p w:rsidR="002F23B6" w:rsidRPr="009252B5" w:rsidRDefault="002F23B6" w:rsidP="002F23B6">
            <w:pPr>
              <w:pStyle w:val="ListParagraph"/>
              <w:numPr>
                <w:ilvl w:val="1"/>
                <w:numId w:val="14"/>
              </w:numPr>
              <w:suppressAutoHyphens/>
              <w:ind w:left="851" w:hanging="628"/>
              <w:jc w:val="both"/>
              <w:rPr>
                <w:rFonts w:ascii="Times New Roman" w:hAnsi="Times New Roman" w:cs="Times New Roman"/>
                <w:b/>
              </w:rPr>
            </w:pPr>
            <w:r>
              <w:rPr>
                <w:rFonts w:ascii="Times New Roman" w:hAnsi="Times New Roman" w:cs="Times New Roman"/>
              </w:rPr>
              <w:t>Izpildītājs</w:t>
            </w:r>
            <w:r w:rsidRPr="009252B5">
              <w:rPr>
                <w:rFonts w:ascii="Times New Roman" w:hAnsi="Times New Roman" w:cs="Times New Roman"/>
              </w:rPr>
              <w:t xml:space="preserve"> uz sava rēķina novērš bojājumus vai citas nepilnības, kuras Būvobjektā vai Būvdarbos tiek konstatētas garantijas laikā pie pareizas Būvobjekta ekspluatācijas.</w:t>
            </w:r>
          </w:p>
          <w:p w:rsidR="002F23B6" w:rsidRPr="00DE2FF0" w:rsidRDefault="002F23B6" w:rsidP="002F23B6">
            <w:pPr>
              <w:pStyle w:val="ListParagraph"/>
              <w:numPr>
                <w:ilvl w:val="1"/>
                <w:numId w:val="14"/>
              </w:numPr>
              <w:suppressAutoHyphens/>
              <w:ind w:left="851" w:hanging="628"/>
              <w:jc w:val="both"/>
              <w:rPr>
                <w:rFonts w:ascii="Times New Roman" w:hAnsi="Times New Roman" w:cs="Times New Roman"/>
                <w:b/>
                <w:lang w:eastAsia="x-none"/>
              </w:rPr>
            </w:pPr>
            <w:r w:rsidRPr="009252B5">
              <w:rPr>
                <w:rFonts w:ascii="Times New Roman" w:hAnsi="Times New Roman" w:cs="Times New Roman"/>
                <w:lang w:eastAsia="x-none"/>
              </w:rPr>
              <w:t>Puses vienojas, ka rakstiskā pretenzijā minēto defektu novēršanu un darbu izpildi pienācīgā kvalitātē apliecinās tikai Pušu parakstīts darbu pieņemšanas – nodošanas akts. Līdz šāda akta parakstīšanai uzskatāms, ka defekts nav izlabots un Būvdarbu garantijas laiks tiek pagarināts līdz defektu izlabošanas brīdim.</w:t>
            </w:r>
            <w:r>
              <w:rPr>
                <w:rFonts w:ascii="Times New Roman" w:hAnsi="Times New Roman" w:cs="Times New Roman"/>
                <w:lang w:eastAsia="x-none"/>
              </w:rPr>
              <w:t xml:space="preserve"> </w:t>
            </w:r>
            <w:r w:rsidRPr="00DE2FF0">
              <w:rPr>
                <w:rFonts w:ascii="Times New Roman" w:hAnsi="Times New Roman" w:cs="Times New Roman"/>
              </w:rPr>
              <w:t xml:space="preserve">Gadījumā, ja Izpildītājs </w:t>
            </w:r>
            <w:r>
              <w:rPr>
                <w:rFonts w:ascii="Times New Roman" w:hAnsi="Times New Roman" w:cs="Times New Roman"/>
              </w:rPr>
              <w:t xml:space="preserve">atsakās veikt defektu vai bojājumu </w:t>
            </w:r>
            <w:proofErr w:type="spellStart"/>
            <w:r>
              <w:rPr>
                <w:rFonts w:ascii="Times New Roman" w:hAnsi="Times New Roman" w:cs="Times New Roman"/>
              </w:rPr>
              <w:t>novēŗšanu</w:t>
            </w:r>
            <w:proofErr w:type="spellEnd"/>
            <w:r w:rsidRPr="00DE2FF0">
              <w:rPr>
                <w:rFonts w:ascii="Times New Roman" w:hAnsi="Times New Roman" w:cs="Times New Roman"/>
              </w:rPr>
              <w:t>, Pasūtītājs ir tiesīgs izpildīt šo darbu uz Izpildītāja rēķina iepriekš rakstveidā paziņojot par to.</w:t>
            </w:r>
          </w:p>
          <w:p w:rsidR="002F23B6" w:rsidRPr="00443D13" w:rsidRDefault="002F23B6" w:rsidP="002F23B6">
            <w:pPr>
              <w:pStyle w:val="ListParagraph"/>
              <w:numPr>
                <w:ilvl w:val="1"/>
                <w:numId w:val="14"/>
              </w:numPr>
              <w:suppressAutoHyphens/>
              <w:ind w:left="851" w:hanging="628"/>
              <w:jc w:val="both"/>
              <w:rPr>
                <w:rFonts w:ascii="Times New Roman" w:hAnsi="Times New Roman" w:cs="Times New Roman"/>
                <w:b/>
                <w:bCs/>
                <w:snapToGrid w:val="0"/>
                <w:lang w:eastAsia="x-none"/>
              </w:rPr>
            </w:pPr>
            <w:r>
              <w:rPr>
                <w:rFonts w:ascii="Times New Roman" w:hAnsi="Times New Roman" w:cs="Times New Roman"/>
              </w:rPr>
              <w:t>Ja Izpildītājs</w:t>
            </w:r>
            <w:r w:rsidRPr="009252B5">
              <w:rPr>
                <w:rFonts w:ascii="Times New Roman" w:hAnsi="Times New Roman" w:cs="Times New Roman"/>
              </w:rPr>
              <w:t xml:space="preserve"> kavē un nepamatoti novilcina ierašanos Būvobjektā, kā arī l</w:t>
            </w:r>
            <w:r w:rsidRPr="009252B5">
              <w:rPr>
                <w:rFonts w:ascii="Times New Roman" w:hAnsi="Times New Roman" w:cs="Times New Roman"/>
                <w:lang w:eastAsia="x-none"/>
              </w:rPr>
              <w:t xml:space="preserve">aiku, kamēr </w:t>
            </w:r>
            <w:proofErr w:type="spellStart"/>
            <w:r w:rsidRPr="009252B5">
              <w:rPr>
                <w:rFonts w:ascii="Times New Roman" w:hAnsi="Times New Roman" w:cs="Times New Roman"/>
                <w:lang w:eastAsia="x-none"/>
              </w:rPr>
              <w:t>Būvdefekts</w:t>
            </w:r>
            <w:proofErr w:type="spellEnd"/>
            <w:r w:rsidRPr="009252B5">
              <w:rPr>
                <w:rFonts w:ascii="Times New Roman" w:hAnsi="Times New Roman" w:cs="Times New Roman"/>
                <w:lang w:eastAsia="x-none"/>
              </w:rPr>
              <w:t xml:space="preserve"> </w:t>
            </w:r>
            <w:r w:rsidRPr="009252B5">
              <w:rPr>
                <w:rFonts w:ascii="Times New Roman" w:hAnsi="Times New Roman" w:cs="Times New Roman"/>
                <w:lang w:eastAsia="x-none"/>
              </w:rPr>
              <w:lastRenderedPageBreak/>
              <w:t>netiek izlabots, garantijas laiks tiek pagarināts uz defektu izlabošanas laika periodu. Strīdus gadījumā par garantijas laika pagarinājumu, tiek pieņemts, ka būvdarbu defekts bija jānovērš 15 (piecpadsmit) darba dienās pēc rakstiskas pretenzijas saņemšanas dienas.</w:t>
            </w:r>
          </w:p>
          <w:p w:rsidR="00844B79" w:rsidRPr="003D04F2" w:rsidRDefault="004D3337" w:rsidP="00844B79">
            <w:pPr>
              <w:pStyle w:val="ListParagraph"/>
              <w:suppressAutoHyphens/>
              <w:ind w:left="851"/>
              <w:jc w:val="both"/>
              <w:rPr>
                <w:rFonts w:ascii="Times New Roman" w:hAnsi="Times New Roman" w:cs="Times New Roman"/>
                <w:b/>
                <w:bCs/>
                <w:snapToGrid w:val="0"/>
                <w:lang w:eastAsia="x-none"/>
              </w:rPr>
            </w:pPr>
            <w:r w:rsidRPr="003D04F2">
              <w:rPr>
                <w:rFonts w:ascii="Times New Roman" w:hAnsi="Times New Roman" w:cs="Times New Roman"/>
                <w:lang w:eastAsia="x-none"/>
              </w:rPr>
              <w:t xml:space="preserve">  </w:t>
            </w:r>
          </w:p>
          <w:p w:rsidR="00705511" w:rsidRPr="003D04F2" w:rsidRDefault="00705511" w:rsidP="00705511">
            <w:pPr>
              <w:shd w:val="clear" w:color="auto" w:fill="FFFFFF"/>
              <w:tabs>
                <w:tab w:val="left" w:pos="426"/>
              </w:tabs>
              <w:ind w:left="480"/>
              <w:jc w:val="center"/>
              <w:rPr>
                <w:rFonts w:ascii="Times New Roman" w:hAnsi="Times New Roman" w:cs="Times New Roman"/>
                <w:b/>
                <w:bCs/>
                <w:caps/>
              </w:rPr>
            </w:pPr>
            <w:r w:rsidRPr="003D04F2">
              <w:rPr>
                <w:rFonts w:ascii="Times New Roman" w:hAnsi="Times New Roman" w:cs="Times New Roman"/>
                <w:b/>
                <w:bCs/>
                <w:caps/>
              </w:rPr>
              <w:t>9.NEPĀRVARAMA VARA</w:t>
            </w:r>
          </w:p>
          <w:p w:rsidR="00705511" w:rsidRPr="003D04F2" w:rsidRDefault="0027144D" w:rsidP="00685DCA">
            <w:pPr>
              <w:pStyle w:val="ListParagraph"/>
              <w:numPr>
                <w:ilvl w:val="1"/>
                <w:numId w:val="15"/>
              </w:numPr>
              <w:tabs>
                <w:tab w:val="left" w:pos="709"/>
              </w:tabs>
              <w:suppressAutoHyphens/>
              <w:ind w:hanging="617"/>
              <w:jc w:val="both"/>
              <w:rPr>
                <w:rFonts w:ascii="Times New Roman" w:hAnsi="Times New Roman" w:cs="Times New Roman"/>
              </w:rPr>
            </w:pPr>
            <w:r w:rsidRPr="003D04F2">
              <w:rPr>
                <w:rFonts w:ascii="Times New Roman" w:hAnsi="Times New Roman" w:cs="Times New Roman"/>
              </w:rPr>
              <w:t xml:space="preserve">  </w:t>
            </w:r>
            <w:r w:rsidR="00705511" w:rsidRPr="003D04F2">
              <w:rPr>
                <w:rFonts w:ascii="Times New Roman" w:hAnsi="Times New Roman" w:cs="Times New Roman"/>
              </w:rPr>
              <w:t xml:space="preserve">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 </w:t>
            </w:r>
          </w:p>
          <w:p w:rsidR="00705511" w:rsidRPr="003D04F2" w:rsidRDefault="0027144D" w:rsidP="00685DCA">
            <w:pPr>
              <w:pStyle w:val="ListParagraph"/>
              <w:numPr>
                <w:ilvl w:val="1"/>
                <w:numId w:val="15"/>
              </w:numPr>
              <w:tabs>
                <w:tab w:val="left" w:pos="709"/>
              </w:tabs>
              <w:suppressAutoHyphens/>
              <w:ind w:hanging="617"/>
              <w:jc w:val="both"/>
              <w:rPr>
                <w:rFonts w:ascii="Times New Roman" w:hAnsi="Times New Roman" w:cs="Times New Roman"/>
              </w:rPr>
            </w:pPr>
            <w:r w:rsidRPr="003D04F2">
              <w:rPr>
                <w:rFonts w:ascii="Times New Roman" w:hAnsi="Times New Roman" w:cs="Times New Roman"/>
              </w:rPr>
              <w:t xml:space="preserve">  </w:t>
            </w:r>
            <w:r w:rsidR="00705511" w:rsidRPr="003D04F2">
              <w:rPr>
                <w:rFonts w:ascii="Times New Roman" w:hAnsi="Times New Roman" w:cs="Times New Roman"/>
              </w:rPr>
              <w:t>Ja iestājas nepārvaramas varas apstākļi, Pusēm ir pienākums nekavējoties mutiski informēt Pušu pārstāvjus, kā arī ne vēlāk kā 2 (</w:t>
            </w:r>
            <w:r w:rsidR="00705511" w:rsidRPr="003D04F2">
              <w:rPr>
                <w:rFonts w:ascii="Times New Roman" w:hAnsi="Times New Roman" w:cs="Times New Roman"/>
                <w:i/>
              </w:rPr>
              <w:t>divu</w:t>
            </w:r>
            <w:r w:rsidR="00705511" w:rsidRPr="003D04F2">
              <w:rPr>
                <w:rFonts w:ascii="Times New Roman" w:hAnsi="Times New Roman" w:cs="Times New Roman"/>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rsidR="00705511" w:rsidRPr="003D04F2" w:rsidRDefault="0027144D" w:rsidP="00685DCA">
            <w:pPr>
              <w:numPr>
                <w:ilvl w:val="1"/>
                <w:numId w:val="15"/>
              </w:numPr>
              <w:tabs>
                <w:tab w:val="left" w:pos="567"/>
              </w:tabs>
              <w:suppressAutoHyphens/>
              <w:ind w:hanging="617"/>
              <w:jc w:val="both"/>
              <w:rPr>
                <w:rFonts w:ascii="Times New Roman" w:hAnsi="Times New Roman" w:cs="Times New Roman"/>
              </w:rPr>
            </w:pPr>
            <w:r w:rsidRPr="003D04F2">
              <w:rPr>
                <w:rFonts w:ascii="Times New Roman" w:hAnsi="Times New Roman" w:cs="Times New Roman"/>
              </w:rPr>
              <w:t xml:space="preserve">    </w:t>
            </w:r>
            <w:r w:rsidR="00705511" w:rsidRPr="003D04F2">
              <w:rPr>
                <w:rFonts w:ascii="Times New Roman" w:hAnsi="Times New Roman" w:cs="Times New Roman"/>
              </w:rPr>
              <w:t>Nepārvaramas varas apstākļiem beidzoties, Pusei, kura pirmā konstatējusi minēto apstākļu izbeigšanos, ir pienākums nekavējoties iesniegt rakstisku paziņojumu otrai Pusei par minēto apstākļu beigšanos.</w:t>
            </w:r>
          </w:p>
          <w:p w:rsidR="00705511" w:rsidRPr="003D04F2" w:rsidRDefault="00705511" w:rsidP="00685DCA">
            <w:pPr>
              <w:numPr>
                <w:ilvl w:val="1"/>
                <w:numId w:val="15"/>
              </w:numPr>
              <w:suppressAutoHyphens/>
              <w:ind w:hanging="617"/>
              <w:jc w:val="both"/>
              <w:rPr>
                <w:rFonts w:ascii="Times New Roman" w:hAnsi="Times New Roman" w:cs="Times New Roman"/>
              </w:rPr>
            </w:pPr>
            <w:r w:rsidRPr="003D04F2">
              <w:rPr>
                <w:rFonts w:ascii="Times New Roman" w:hAnsi="Times New Roman" w:cs="Times New Roman"/>
              </w:rPr>
              <w:t>Nepārvaramas varas apstākļu pārt</w:t>
            </w:r>
            <w:r w:rsidR="00BD1106" w:rsidRPr="003D04F2">
              <w:rPr>
                <w:rFonts w:ascii="Times New Roman" w:hAnsi="Times New Roman" w:cs="Times New Roman"/>
              </w:rPr>
              <w:t>raukumu neieskaita noteiktajā Būvdarbu</w:t>
            </w:r>
            <w:r w:rsidRPr="003D04F2">
              <w:rPr>
                <w:rFonts w:ascii="Times New Roman" w:hAnsi="Times New Roman" w:cs="Times New Roman"/>
              </w:rPr>
              <w:t xml:space="preserve"> izpildes termiņā, proporcionāli pagarinot </w:t>
            </w:r>
            <w:r w:rsidR="00BD1106" w:rsidRPr="003D04F2">
              <w:rPr>
                <w:rFonts w:ascii="Times New Roman" w:hAnsi="Times New Roman" w:cs="Times New Roman"/>
              </w:rPr>
              <w:t>Būvdarbu</w:t>
            </w:r>
            <w:r w:rsidRPr="003D04F2">
              <w:rPr>
                <w:rFonts w:ascii="Times New Roman" w:hAnsi="Times New Roman" w:cs="Times New Roman"/>
              </w:rPr>
              <w:t xml:space="preserve"> izpildes termiņu.</w:t>
            </w:r>
          </w:p>
          <w:p w:rsidR="00705511" w:rsidRPr="003D04F2" w:rsidRDefault="00705511" w:rsidP="00685DCA">
            <w:pPr>
              <w:numPr>
                <w:ilvl w:val="1"/>
                <w:numId w:val="15"/>
              </w:numPr>
              <w:suppressAutoHyphens/>
              <w:ind w:hanging="617"/>
              <w:jc w:val="both"/>
              <w:rPr>
                <w:rFonts w:ascii="Times New Roman" w:hAnsi="Times New Roman" w:cs="Times New Roman"/>
                <w:b/>
              </w:rPr>
            </w:pPr>
            <w:r w:rsidRPr="003D04F2">
              <w:rPr>
                <w:rFonts w:ascii="Times New Roman" w:hAnsi="Times New Roman" w:cs="Times New Roman"/>
              </w:rPr>
              <w:t>Ja nepārvaramas varas apstākļi turpinās ilgāk par divām nedēļām, Pusēm jāvienojas par saistību izpildes atlikšanu, izbeigšanu vai turpināšanas procedūru.</w:t>
            </w:r>
          </w:p>
          <w:p w:rsidR="00705511" w:rsidRPr="003D04F2" w:rsidRDefault="00705511" w:rsidP="00705511">
            <w:pPr>
              <w:tabs>
                <w:tab w:val="left" w:pos="709"/>
              </w:tabs>
              <w:ind w:left="720"/>
              <w:jc w:val="both"/>
              <w:rPr>
                <w:rFonts w:ascii="Times New Roman" w:hAnsi="Times New Roman" w:cs="Times New Roman"/>
                <w:b/>
              </w:rPr>
            </w:pPr>
          </w:p>
          <w:p w:rsidR="00705511" w:rsidRPr="003D04F2" w:rsidRDefault="00705511" w:rsidP="00705511">
            <w:pPr>
              <w:tabs>
                <w:tab w:val="left" w:pos="709"/>
              </w:tabs>
              <w:ind w:left="720"/>
              <w:jc w:val="both"/>
              <w:rPr>
                <w:rFonts w:ascii="Times New Roman" w:hAnsi="Times New Roman" w:cs="Times New Roman"/>
                <w:b/>
              </w:rPr>
            </w:pPr>
            <w:r w:rsidRPr="003D04F2">
              <w:rPr>
                <w:rFonts w:ascii="Times New Roman" w:hAnsi="Times New Roman" w:cs="Times New Roman"/>
                <w:b/>
              </w:rPr>
              <w:tab/>
            </w:r>
            <w:r w:rsidRPr="003D04F2">
              <w:rPr>
                <w:rFonts w:ascii="Times New Roman" w:hAnsi="Times New Roman" w:cs="Times New Roman"/>
                <w:b/>
              </w:rPr>
              <w:tab/>
            </w:r>
            <w:r w:rsidRPr="003D04F2">
              <w:rPr>
                <w:rFonts w:ascii="Times New Roman" w:hAnsi="Times New Roman" w:cs="Times New Roman"/>
                <w:b/>
              </w:rPr>
              <w:tab/>
              <w:t>10.LĪGUMA DARBĪBAS TERMIŅŠ</w:t>
            </w:r>
          </w:p>
          <w:p w:rsidR="00705511" w:rsidRPr="003D04F2" w:rsidRDefault="00705511" w:rsidP="00705511">
            <w:pPr>
              <w:pStyle w:val="ListParagraph"/>
              <w:numPr>
                <w:ilvl w:val="1"/>
                <w:numId w:val="16"/>
              </w:numPr>
              <w:suppressAutoHyphens/>
              <w:ind w:left="1080" w:hanging="737"/>
              <w:jc w:val="both"/>
              <w:rPr>
                <w:rFonts w:ascii="Times New Roman" w:hAnsi="Times New Roman" w:cs="Times New Roman"/>
                <w:b/>
                <w:bCs/>
                <w:caps/>
              </w:rPr>
            </w:pPr>
            <w:r w:rsidRPr="003D04F2">
              <w:rPr>
                <w:rFonts w:ascii="Times New Roman" w:hAnsi="Times New Roman" w:cs="Times New Roman"/>
              </w:rPr>
              <w:t>Līgums stājas spēkā pēc tā abpusējas parakstīšanas, un darbojas līdz Līgumā noteikto saistību pilnīgai izpildei.</w:t>
            </w:r>
          </w:p>
          <w:p w:rsidR="00705511" w:rsidRPr="003D04F2" w:rsidRDefault="00705511" w:rsidP="00705511">
            <w:pPr>
              <w:ind w:left="1080"/>
              <w:jc w:val="both"/>
              <w:rPr>
                <w:rFonts w:ascii="Times New Roman" w:hAnsi="Times New Roman" w:cs="Times New Roman"/>
                <w:b/>
                <w:bCs/>
                <w:caps/>
              </w:rPr>
            </w:pPr>
            <w:r w:rsidRPr="003D04F2">
              <w:rPr>
                <w:rFonts w:ascii="Times New Roman" w:hAnsi="Times New Roman" w:cs="Times New Roman"/>
                <w:b/>
                <w:bCs/>
                <w:caps/>
              </w:rPr>
              <w:t xml:space="preserve">                                     </w:t>
            </w:r>
            <w:r w:rsidRPr="003D04F2">
              <w:rPr>
                <w:rFonts w:ascii="Times New Roman" w:hAnsi="Times New Roman" w:cs="Times New Roman"/>
                <w:b/>
                <w:bCs/>
                <w:caps/>
              </w:rPr>
              <w:tab/>
              <w:t>11. STRĪDI</w:t>
            </w:r>
          </w:p>
          <w:p w:rsidR="00705511" w:rsidRPr="003D04F2" w:rsidRDefault="00705511" w:rsidP="00945557">
            <w:pPr>
              <w:keepNext/>
              <w:suppressAutoHyphens/>
              <w:ind w:left="851" w:hanging="628"/>
              <w:jc w:val="both"/>
              <w:rPr>
                <w:rFonts w:ascii="Times New Roman" w:hAnsi="Times New Roman" w:cs="Times New Roman"/>
              </w:rPr>
            </w:pPr>
            <w:r w:rsidRPr="003D04F2">
              <w:rPr>
                <w:rFonts w:ascii="Times New Roman" w:hAnsi="Times New Roman" w:cs="Times New Roman"/>
              </w:rPr>
              <w:t>11.1.</w:t>
            </w:r>
            <w:proofErr w:type="gramStart"/>
            <w:r w:rsidR="00945557" w:rsidRPr="003D04F2">
              <w:rPr>
                <w:rFonts w:ascii="Times New Roman" w:hAnsi="Times New Roman" w:cs="Times New Roman"/>
              </w:rPr>
              <w:t xml:space="preserve">  </w:t>
            </w:r>
            <w:proofErr w:type="gramEnd"/>
            <w:r w:rsidRPr="003D04F2">
              <w:rPr>
                <w:rFonts w:ascii="Times New Roman" w:hAnsi="Times New Roman" w:cs="Times New Roman"/>
              </w:rPr>
              <w:t>Visus strīdus, kas izriet vai rodas saistībā ar Līgumu vai tā interpretāciju, Puses apņemas risināt pārrunu ceļā.</w:t>
            </w:r>
          </w:p>
          <w:p w:rsidR="00705511" w:rsidRPr="003D04F2" w:rsidRDefault="00705511" w:rsidP="00945557">
            <w:pPr>
              <w:pStyle w:val="ListParagraph"/>
              <w:numPr>
                <w:ilvl w:val="1"/>
                <w:numId w:val="17"/>
              </w:numPr>
              <w:suppressAutoHyphens/>
              <w:ind w:left="791" w:hanging="568"/>
              <w:jc w:val="both"/>
              <w:rPr>
                <w:rFonts w:ascii="Times New Roman" w:hAnsi="Times New Roman" w:cs="Times New Roman"/>
                <w:b/>
              </w:rPr>
            </w:pPr>
            <w:r w:rsidRPr="003D04F2">
              <w:rPr>
                <w:rFonts w:ascii="Times New Roman" w:hAnsi="Times New Roman" w:cs="Times New Roman"/>
              </w:rPr>
              <w:t>Jebkura strīda risināšanai Pušu starpā par jautājumiem, kas izriet no Līguma un ko neizdodas atrisināt pārrunu ceļā 20 (divdesmit) darba dienu laikā pēc tam, kad viena no Pusēm saņēmusi otras Puses rakstisku pieprasījumu šādam risinājumam, jebkura no Pusēm ir tiesīga vērsties tiesā. Strīda risināšana notiks saskaņā ar Latvijas Republikā spēkā esošajiem normatīvajiem aktiem.</w:t>
            </w:r>
          </w:p>
          <w:p w:rsidR="00705511" w:rsidRPr="003D04F2" w:rsidRDefault="00705511" w:rsidP="00945557">
            <w:pPr>
              <w:keepNext/>
              <w:ind w:left="791"/>
              <w:jc w:val="both"/>
              <w:rPr>
                <w:rFonts w:ascii="Times New Roman" w:hAnsi="Times New Roman" w:cs="Times New Roman"/>
              </w:rPr>
            </w:pPr>
          </w:p>
          <w:p w:rsidR="00705511" w:rsidRPr="003D04F2" w:rsidRDefault="00705511" w:rsidP="00705511">
            <w:pPr>
              <w:shd w:val="clear" w:color="auto" w:fill="FFFFFF"/>
              <w:tabs>
                <w:tab w:val="left" w:pos="426"/>
              </w:tabs>
              <w:suppressAutoHyphens/>
              <w:ind w:left="360"/>
              <w:jc w:val="center"/>
              <w:rPr>
                <w:rFonts w:ascii="Times New Roman" w:hAnsi="Times New Roman" w:cs="Times New Roman"/>
                <w:b/>
                <w:bCs/>
                <w:caps/>
              </w:rPr>
            </w:pPr>
            <w:r w:rsidRPr="003D04F2">
              <w:rPr>
                <w:rFonts w:ascii="Times New Roman" w:hAnsi="Times New Roman" w:cs="Times New Roman"/>
                <w:b/>
                <w:bCs/>
                <w:caps/>
              </w:rPr>
              <w:t>12. LĪGUMA GROZĪŠANA UN PĀRTRAUKŠANA</w:t>
            </w:r>
          </w:p>
          <w:p w:rsidR="00705511" w:rsidRPr="00945C97" w:rsidRDefault="00705511" w:rsidP="00C357AC">
            <w:pPr>
              <w:pStyle w:val="ListParagraph"/>
              <w:numPr>
                <w:ilvl w:val="1"/>
                <w:numId w:val="18"/>
              </w:numPr>
              <w:shd w:val="clear" w:color="auto" w:fill="FFFFFF"/>
              <w:tabs>
                <w:tab w:val="left" w:pos="426"/>
              </w:tabs>
              <w:jc w:val="both"/>
              <w:rPr>
                <w:rFonts w:ascii="Times New Roman" w:hAnsi="Times New Roman" w:cs="Times New Roman"/>
              </w:rPr>
            </w:pPr>
            <w:r w:rsidRPr="00945C97">
              <w:rPr>
                <w:rFonts w:ascii="Times New Roman" w:hAnsi="Times New Roman" w:cs="Times New Roman"/>
              </w:rPr>
              <w:t>Līgumā ir pieļaujami nebūtiski grozījumi, bet būtiskus grozījumus Līgumā drīkst izdarīt Līgumā paredzētajos gadījumos un kārtībā, ievērojot Publisko iepirkumu likuma noteikumus par Līguma grozījumiem.</w:t>
            </w:r>
          </w:p>
          <w:p w:rsidR="00705511" w:rsidRPr="003D04F2" w:rsidRDefault="00705511" w:rsidP="00685DCA">
            <w:pPr>
              <w:pStyle w:val="ListParagraph"/>
              <w:numPr>
                <w:ilvl w:val="1"/>
                <w:numId w:val="18"/>
              </w:numPr>
              <w:suppressAutoHyphens/>
              <w:jc w:val="both"/>
              <w:rPr>
                <w:rFonts w:ascii="Times New Roman" w:hAnsi="Times New Roman" w:cs="Times New Roman"/>
                <w:b/>
              </w:rPr>
            </w:pPr>
            <w:r w:rsidRPr="003D04F2">
              <w:rPr>
                <w:rFonts w:ascii="Times New Roman" w:hAnsi="Times New Roman" w:cs="Times New Roman"/>
              </w:rPr>
              <w:t xml:space="preserve">Līgumu var grozīt, papildināt vai mainīt Līguma nosacījumus atbilstoši Latvijas Republikā spēkā esošajos normatīvajos aktos noteiktajām normām, atbilstoši Publisko iepirkumu likumam,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 </w:t>
            </w:r>
          </w:p>
          <w:p w:rsidR="00705511" w:rsidRPr="003D04F2" w:rsidRDefault="00705511" w:rsidP="00685DCA">
            <w:pPr>
              <w:numPr>
                <w:ilvl w:val="1"/>
                <w:numId w:val="18"/>
              </w:numPr>
              <w:tabs>
                <w:tab w:val="left" w:pos="709"/>
              </w:tabs>
              <w:suppressAutoHyphens/>
              <w:jc w:val="both"/>
              <w:rPr>
                <w:rFonts w:ascii="Times New Roman" w:hAnsi="Times New Roman" w:cs="Times New Roman"/>
                <w:b/>
              </w:rPr>
            </w:pPr>
            <w:r w:rsidRPr="003D04F2">
              <w:rPr>
                <w:rFonts w:ascii="Times New Roman" w:hAnsi="Times New Roman" w:cs="Times New Roman"/>
              </w:rPr>
              <w:t>Līgums var tikt pārtraukts (lauzts) tikai šajā Līgumā noteiktajā kārtībā vai Pusēm savstarpēji</w:t>
            </w:r>
            <w:proofErr w:type="gramStart"/>
            <w:r w:rsidRPr="003D04F2">
              <w:rPr>
                <w:rFonts w:ascii="Times New Roman" w:hAnsi="Times New Roman" w:cs="Times New Roman"/>
              </w:rPr>
              <w:t xml:space="preserve">  </w:t>
            </w:r>
            <w:proofErr w:type="gramEnd"/>
            <w:r w:rsidRPr="003D04F2">
              <w:rPr>
                <w:rFonts w:ascii="Times New Roman" w:hAnsi="Times New Roman" w:cs="Times New Roman"/>
              </w:rPr>
              <w:t>vienojoties.</w:t>
            </w:r>
          </w:p>
          <w:p w:rsidR="00705511" w:rsidRPr="003D04F2" w:rsidRDefault="00705511" w:rsidP="00685DCA">
            <w:pPr>
              <w:numPr>
                <w:ilvl w:val="1"/>
                <w:numId w:val="18"/>
              </w:numPr>
              <w:tabs>
                <w:tab w:val="left" w:pos="709"/>
              </w:tabs>
              <w:suppressAutoHyphens/>
              <w:jc w:val="both"/>
              <w:rPr>
                <w:rFonts w:ascii="Times New Roman" w:hAnsi="Times New Roman" w:cs="Times New Roman"/>
              </w:rPr>
            </w:pPr>
            <w:r w:rsidRPr="003D04F2">
              <w:rPr>
                <w:rFonts w:ascii="Times New Roman" w:hAnsi="Times New Roman" w:cs="Times New Roman"/>
              </w:rPr>
              <w:t xml:space="preserve">Pasūtītājs vienpusēji ir tiesīgs pārtraukt visu Līguma vai tā daļas izpildi, ja </w:t>
            </w:r>
            <w:r w:rsidR="00600750" w:rsidRPr="003D04F2">
              <w:rPr>
                <w:rFonts w:ascii="Times New Roman" w:hAnsi="Times New Roman" w:cs="Times New Roman"/>
              </w:rPr>
              <w:t>Izpildītājs</w:t>
            </w:r>
            <w:r w:rsidRPr="003D04F2">
              <w:rPr>
                <w:rFonts w:ascii="Times New Roman" w:hAnsi="Times New Roman" w:cs="Times New Roman"/>
              </w:rPr>
              <w:t>:</w:t>
            </w:r>
          </w:p>
          <w:p w:rsidR="00705511" w:rsidRPr="003D04F2" w:rsidRDefault="00705511" w:rsidP="00685DCA">
            <w:pPr>
              <w:pStyle w:val="ListParagraph"/>
              <w:numPr>
                <w:ilvl w:val="2"/>
                <w:numId w:val="18"/>
              </w:numPr>
              <w:suppressAutoHyphens/>
              <w:jc w:val="both"/>
              <w:rPr>
                <w:rFonts w:ascii="Times New Roman" w:hAnsi="Times New Roman" w:cs="Times New Roman"/>
                <w:b/>
              </w:rPr>
            </w:pPr>
            <w:r w:rsidRPr="003D04F2">
              <w:rPr>
                <w:rFonts w:ascii="Times New Roman" w:hAnsi="Times New Roman" w:cs="Times New Roman"/>
              </w:rPr>
              <w:t>Līgumā noteiktajā termiņā nav uzsācis Būvdarbus;</w:t>
            </w:r>
          </w:p>
          <w:p w:rsidR="00705511" w:rsidRPr="003D04F2" w:rsidRDefault="00705511" w:rsidP="00705511">
            <w:pPr>
              <w:pStyle w:val="ListParagraph"/>
              <w:jc w:val="both"/>
              <w:rPr>
                <w:rFonts w:ascii="Times New Roman" w:hAnsi="Times New Roman" w:cs="Times New Roman"/>
                <w:b/>
              </w:rPr>
            </w:pPr>
            <w:r w:rsidRPr="003D04F2">
              <w:rPr>
                <w:rFonts w:ascii="Times New Roman" w:hAnsi="Times New Roman" w:cs="Times New Roman"/>
              </w:rPr>
              <w:t>12.4.2. nepilda ar šo Līgumu uzņemtās saistības, tai skaitā neiesniedz nepieciešamos dokumentus;</w:t>
            </w:r>
          </w:p>
          <w:p w:rsidR="00705511" w:rsidRPr="003D04F2" w:rsidRDefault="00705511" w:rsidP="00705511">
            <w:pPr>
              <w:ind w:left="1418" w:hanging="709"/>
              <w:jc w:val="both"/>
              <w:rPr>
                <w:rFonts w:ascii="Times New Roman" w:hAnsi="Times New Roman" w:cs="Times New Roman"/>
                <w:b/>
              </w:rPr>
            </w:pPr>
            <w:r w:rsidRPr="003D04F2">
              <w:rPr>
                <w:rFonts w:ascii="Times New Roman" w:hAnsi="Times New Roman" w:cs="Times New Roman"/>
              </w:rPr>
              <w:t>12.4.3. neievēro Līguma noteikumus, Būvprojekta vai ar būvniecību saistīto normatīvo aktu prasības;</w:t>
            </w:r>
          </w:p>
          <w:p w:rsidR="00705511" w:rsidRPr="003D04F2" w:rsidRDefault="00705511" w:rsidP="00705511">
            <w:pPr>
              <w:ind w:left="851" w:hanging="142"/>
              <w:jc w:val="both"/>
              <w:rPr>
                <w:rFonts w:ascii="Times New Roman" w:hAnsi="Times New Roman" w:cs="Times New Roman"/>
                <w:b/>
              </w:rPr>
            </w:pPr>
            <w:r w:rsidRPr="003D04F2">
              <w:rPr>
                <w:rFonts w:ascii="Times New Roman" w:hAnsi="Times New Roman" w:cs="Times New Roman"/>
              </w:rPr>
              <w:t>12.4.4. ar savām darbībām apdraud Būvobjektā esošo un/vai trešo personu drošību;</w:t>
            </w:r>
          </w:p>
          <w:p w:rsidR="00705511" w:rsidRPr="003D04F2" w:rsidRDefault="00705511" w:rsidP="00705511">
            <w:pPr>
              <w:ind w:left="851" w:hanging="142"/>
              <w:jc w:val="both"/>
              <w:rPr>
                <w:rFonts w:ascii="Times New Roman" w:hAnsi="Times New Roman" w:cs="Times New Roman"/>
              </w:rPr>
            </w:pPr>
            <w:r w:rsidRPr="003D04F2">
              <w:rPr>
                <w:rFonts w:ascii="Times New Roman" w:hAnsi="Times New Roman" w:cs="Times New Roman"/>
              </w:rPr>
              <w:t>12.4.5. nespēj veikt darbus Līgumā noteiktajos termiņos,</w:t>
            </w:r>
          </w:p>
          <w:p w:rsidR="00705511" w:rsidRPr="003D04F2" w:rsidRDefault="00705511" w:rsidP="00705511">
            <w:pPr>
              <w:ind w:left="851" w:hanging="142"/>
              <w:jc w:val="both"/>
              <w:rPr>
                <w:rFonts w:ascii="Times New Roman" w:hAnsi="Times New Roman" w:cs="Times New Roman"/>
              </w:rPr>
            </w:pPr>
            <w:r w:rsidRPr="003D04F2">
              <w:rPr>
                <w:rFonts w:ascii="Times New Roman" w:hAnsi="Times New Roman" w:cs="Times New Roman"/>
              </w:rPr>
              <w:t>12.4.6. ir atzīts par maksātnespējīgu.</w:t>
            </w:r>
          </w:p>
          <w:p w:rsidR="00705511" w:rsidRPr="003D04F2" w:rsidRDefault="00600750" w:rsidP="00685DCA">
            <w:pPr>
              <w:numPr>
                <w:ilvl w:val="1"/>
                <w:numId w:val="18"/>
              </w:numPr>
              <w:suppressAutoHyphens/>
              <w:jc w:val="both"/>
              <w:rPr>
                <w:rFonts w:ascii="Times New Roman" w:hAnsi="Times New Roman" w:cs="Times New Roman"/>
                <w:b/>
              </w:rPr>
            </w:pPr>
            <w:r w:rsidRPr="003D04F2">
              <w:rPr>
                <w:rFonts w:ascii="Times New Roman" w:hAnsi="Times New Roman" w:cs="Times New Roman"/>
              </w:rPr>
              <w:t>Izpildītājs</w:t>
            </w:r>
            <w:r w:rsidR="00705511" w:rsidRPr="003D04F2">
              <w:rPr>
                <w:rFonts w:ascii="Times New Roman" w:hAnsi="Times New Roman" w:cs="Times New Roman"/>
              </w:rPr>
              <w:t xml:space="preserve"> ir tiesīgs vienpusēji pārtraukt Līguma saistību izpildi, ja:</w:t>
            </w:r>
          </w:p>
          <w:p w:rsidR="00705511" w:rsidRPr="003D04F2" w:rsidRDefault="00705511" w:rsidP="00705511">
            <w:pPr>
              <w:pStyle w:val="Sarakstarindkopa1"/>
              <w:tabs>
                <w:tab w:val="num" w:pos="1260"/>
              </w:tabs>
              <w:ind w:left="567" w:firstLine="0"/>
              <w:jc w:val="both"/>
              <w:rPr>
                <w:rFonts w:ascii="Times New Roman" w:hAnsi="Times New Roman"/>
                <w:b/>
              </w:rPr>
            </w:pPr>
            <w:r w:rsidRPr="003D04F2">
              <w:rPr>
                <w:rFonts w:ascii="Times New Roman" w:hAnsi="Times New Roman"/>
              </w:rPr>
              <w:t>12.5.1. Pasūtītājs nepilda ar šo Līgumu uzņemtās saistības;</w:t>
            </w:r>
          </w:p>
          <w:p w:rsidR="00705511" w:rsidRPr="003D04F2" w:rsidRDefault="00705511" w:rsidP="00705511">
            <w:pPr>
              <w:pStyle w:val="Sarakstarindkopa1"/>
              <w:tabs>
                <w:tab w:val="num" w:pos="1260"/>
              </w:tabs>
              <w:ind w:left="567" w:firstLine="0"/>
              <w:jc w:val="both"/>
              <w:rPr>
                <w:rFonts w:ascii="Times New Roman" w:hAnsi="Times New Roman"/>
                <w:b/>
              </w:rPr>
            </w:pPr>
            <w:r w:rsidRPr="003D04F2">
              <w:rPr>
                <w:rFonts w:ascii="Times New Roman" w:hAnsi="Times New Roman"/>
              </w:rPr>
              <w:t xml:space="preserve">12.5.2. Ar savu rīcību apzināti traucē Būvdarbu veikšanu un/vai Līguma saistību izpildi. </w:t>
            </w:r>
          </w:p>
          <w:p w:rsidR="00705511" w:rsidRPr="003D04F2" w:rsidRDefault="00705511" w:rsidP="00685DCA">
            <w:pPr>
              <w:numPr>
                <w:ilvl w:val="1"/>
                <w:numId w:val="18"/>
              </w:numPr>
              <w:suppressAutoHyphens/>
              <w:jc w:val="both"/>
              <w:rPr>
                <w:rFonts w:ascii="Times New Roman" w:hAnsi="Times New Roman" w:cs="Times New Roman"/>
                <w:b/>
              </w:rPr>
            </w:pPr>
            <w:r w:rsidRPr="003D04F2">
              <w:rPr>
                <w:rFonts w:ascii="Times New Roman" w:hAnsi="Times New Roman" w:cs="Times New Roman"/>
              </w:rPr>
              <w:lastRenderedPageBreak/>
              <w:t>Līgumsaistību izpilde tiek izbeigta pirms termiņa, ja Puse, kura ierosina lauzt līgumu, otrai Pusei ir nosūtījusi rakstveida brīdinājumu-paziņojumu (ierakstītu pasta sūtījumu) par saistību neizpildīšanu, norādot saprātīgu termiņu pārkāpumu novēršanai, un vainīgā Puse noteiktajā termiņā nav novērsusi pārkāpumu.</w:t>
            </w:r>
          </w:p>
          <w:p w:rsidR="00705511" w:rsidRPr="003D04F2" w:rsidRDefault="00705511" w:rsidP="00685DCA">
            <w:pPr>
              <w:pStyle w:val="ListParagraph"/>
              <w:numPr>
                <w:ilvl w:val="1"/>
                <w:numId w:val="18"/>
              </w:numPr>
              <w:tabs>
                <w:tab w:val="num" w:pos="1260"/>
              </w:tabs>
              <w:jc w:val="both"/>
              <w:rPr>
                <w:rFonts w:ascii="Times New Roman" w:hAnsi="Times New Roman" w:cs="Times New Roman"/>
                <w:b/>
              </w:rPr>
            </w:pPr>
            <w:r w:rsidRPr="003D04F2">
              <w:rPr>
                <w:rFonts w:ascii="Times New Roman" w:hAnsi="Times New Roman" w:cs="Times New Roman"/>
              </w:rPr>
              <w:t xml:space="preserve">Līguma pārtraukšana Līguma 14.4. punktā minētajā gadījumā neierobežo Pasūtītāja tiesības uz zaudējumu atlīdzību vai līgumsodu. </w:t>
            </w:r>
          </w:p>
          <w:p w:rsidR="00705511" w:rsidRPr="003D04F2" w:rsidRDefault="00705511" w:rsidP="00685DCA">
            <w:pPr>
              <w:pStyle w:val="ListParagraph"/>
              <w:numPr>
                <w:ilvl w:val="1"/>
                <w:numId w:val="18"/>
              </w:numPr>
              <w:tabs>
                <w:tab w:val="num" w:pos="1260"/>
              </w:tabs>
              <w:jc w:val="both"/>
              <w:rPr>
                <w:rFonts w:ascii="Times New Roman" w:hAnsi="Times New Roman" w:cs="Times New Roman"/>
                <w:b/>
              </w:rPr>
            </w:pPr>
            <w:r w:rsidRPr="003D04F2">
              <w:rPr>
                <w:rFonts w:ascii="Times New Roman" w:hAnsi="Times New Roman" w:cs="Times New Roman"/>
              </w:rPr>
              <w:t xml:space="preserve">Ja Puses izmanto tiesības vienpusēji lauzt līgumu, Puses sastāda atsevišķu aktu par faktiski izpildīto Būvdarbu apjomu un to vērtību. Pasūtītājs pieņem Būvdarbus tādā apjomā, kādā tie ir veikti (un tos objektīvi ir iespējams pieņemt), atbilst Līgumam un ir turpmāk izmantojami. </w:t>
            </w:r>
          </w:p>
          <w:p w:rsidR="00705511" w:rsidRPr="003D04F2" w:rsidRDefault="00705511" w:rsidP="00705511">
            <w:pPr>
              <w:ind w:left="851" w:hanging="567"/>
              <w:jc w:val="both"/>
              <w:rPr>
                <w:rFonts w:ascii="Times New Roman" w:hAnsi="Times New Roman" w:cs="Times New Roman"/>
              </w:rPr>
            </w:pPr>
            <w:r w:rsidRPr="003D04F2">
              <w:rPr>
                <w:rFonts w:ascii="Times New Roman" w:hAnsi="Times New Roman" w:cs="Times New Roman"/>
              </w:rPr>
              <w:t xml:space="preserve">12.9. Līguma pārtraukšanas gadījumā </w:t>
            </w:r>
            <w:r w:rsidR="00600750" w:rsidRPr="003D04F2">
              <w:rPr>
                <w:rFonts w:ascii="Times New Roman" w:hAnsi="Times New Roman" w:cs="Times New Roman"/>
              </w:rPr>
              <w:t>Izpildītājs</w:t>
            </w:r>
            <w:r w:rsidRPr="003D04F2">
              <w:rPr>
                <w:rFonts w:ascii="Times New Roman" w:hAnsi="Times New Roman" w:cs="Times New Roman"/>
              </w:rPr>
              <w:t xml:space="preserve"> pēc iespējas ātrāk vai arī noteiktajā datumā pārtrauc Būvdarbus, veic visus pasākumus, lai Būvobjekts un Būvdarbi tiktu atstāti nebojātā, drošā stāvoklī un atbilstoši normatīvo aktu prasībām, sakopj būvlaukumu un nodod Pasūtītājam uz darbiem attiecināmo dokumentāciju, nodrošina, lai </w:t>
            </w:r>
            <w:r w:rsidR="00600750" w:rsidRPr="003D04F2">
              <w:rPr>
                <w:rFonts w:ascii="Times New Roman" w:hAnsi="Times New Roman" w:cs="Times New Roman"/>
              </w:rPr>
              <w:t xml:space="preserve">Izpildītāja </w:t>
            </w:r>
            <w:r w:rsidRPr="003D04F2">
              <w:rPr>
                <w:rFonts w:ascii="Times New Roman" w:hAnsi="Times New Roman" w:cs="Times New Roman"/>
              </w:rPr>
              <w:t>personāls atstātu Būvobjektu, kā arī veic citas darbības, par kurām Puses ir vienojušās. Būvnieks saņem samaksu par visiem līdz Līguma izbeigšanas brīdim kvalitatīvi paveiktajiem un Pasūtītāja pieņemtajiem darbiem.</w:t>
            </w:r>
          </w:p>
          <w:p w:rsidR="00705511" w:rsidRPr="003D04F2" w:rsidRDefault="00705511" w:rsidP="00685DCA">
            <w:pPr>
              <w:pStyle w:val="ListParagraph"/>
              <w:numPr>
                <w:ilvl w:val="1"/>
                <w:numId w:val="19"/>
              </w:numPr>
              <w:suppressAutoHyphens/>
              <w:ind w:left="851" w:hanging="567"/>
              <w:jc w:val="both"/>
              <w:rPr>
                <w:rFonts w:ascii="Times New Roman" w:hAnsi="Times New Roman" w:cs="Times New Roman"/>
              </w:rPr>
            </w:pPr>
            <w:r w:rsidRPr="003D04F2">
              <w:rPr>
                <w:rFonts w:ascii="Times New Roman" w:hAnsi="Times New Roman" w:cs="Times New Roman"/>
              </w:rPr>
              <w:t xml:space="preserve">Ja Līguma izbeigšanas brīdī Pasūtītāja pieņemtā darba daļa ir mazāka par saņemto avansu, </w:t>
            </w:r>
            <w:r w:rsidR="00600750" w:rsidRPr="003D04F2">
              <w:rPr>
                <w:rFonts w:ascii="Times New Roman" w:hAnsi="Times New Roman" w:cs="Times New Roman"/>
              </w:rPr>
              <w:t>Izpildītājs</w:t>
            </w:r>
            <w:r w:rsidRPr="003D04F2">
              <w:rPr>
                <w:rFonts w:ascii="Times New Roman" w:hAnsi="Times New Roman" w:cs="Times New Roman"/>
              </w:rPr>
              <w:t xml:space="preserve"> atmaksā Pasūtītājam starpību par nepaveikto darba apjomu.</w:t>
            </w:r>
          </w:p>
          <w:p w:rsidR="00705511" w:rsidRPr="003D04F2" w:rsidRDefault="00705511" w:rsidP="00705511">
            <w:pPr>
              <w:tabs>
                <w:tab w:val="left" w:pos="709"/>
              </w:tabs>
              <w:ind w:left="567"/>
              <w:jc w:val="both"/>
              <w:rPr>
                <w:rFonts w:ascii="Times New Roman" w:hAnsi="Times New Roman" w:cs="Times New Roman"/>
              </w:rPr>
            </w:pPr>
          </w:p>
          <w:p w:rsidR="00705511" w:rsidRPr="003D04F2" w:rsidRDefault="00705511" w:rsidP="00705511">
            <w:pPr>
              <w:ind w:left="360"/>
              <w:jc w:val="center"/>
              <w:rPr>
                <w:rFonts w:ascii="Times New Roman" w:hAnsi="Times New Roman" w:cs="Times New Roman"/>
                <w:b/>
                <w:bCs/>
              </w:rPr>
            </w:pPr>
            <w:r w:rsidRPr="003D04F2">
              <w:rPr>
                <w:rFonts w:ascii="Times New Roman" w:hAnsi="Times New Roman" w:cs="Times New Roman"/>
                <w:b/>
                <w:bCs/>
                <w:caps/>
              </w:rPr>
              <w:t xml:space="preserve"> </w:t>
            </w:r>
            <w:bookmarkStart w:id="2" w:name="_Toc89853623"/>
            <w:bookmarkStart w:id="3" w:name="_Toc90174200"/>
            <w:r w:rsidRPr="003D04F2">
              <w:rPr>
                <w:rFonts w:ascii="Times New Roman" w:hAnsi="Times New Roman" w:cs="Times New Roman"/>
                <w:b/>
                <w:bCs/>
              </w:rPr>
              <w:t xml:space="preserve">13. </w:t>
            </w:r>
            <w:bookmarkEnd w:id="2"/>
            <w:bookmarkEnd w:id="3"/>
            <w:r w:rsidRPr="003D04F2">
              <w:rPr>
                <w:rFonts w:ascii="Times New Roman" w:hAnsi="Times New Roman" w:cs="Times New Roman"/>
                <w:b/>
                <w:bCs/>
              </w:rPr>
              <w:t>CITI NOTEIKUMI</w:t>
            </w:r>
          </w:p>
          <w:p w:rsidR="00705511" w:rsidRPr="003D04F2" w:rsidRDefault="00705511" w:rsidP="00685DCA">
            <w:pPr>
              <w:pStyle w:val="ListParagraph"/>
              <w:numPr>
                <w:ilvl w:val="1"/>
                <w:numId w:val="20"/>
              </w:numPr>
              <w:suppressAutoHyphens/>
              <w:jc w:val="both"/>
              <w:rPr>
                <w:rFonts w:ascii="Times New Roman" w:hAnsi="Times New Roman" w:cs="Times New Roman"/>
                <w:b/>
              </w:rPr>
            </w:pPr>
            <w:r w:rsidRPr="003D04F2">
              <w:rPr>
                <w:rFonts w:ascii="Times New Roman" w:hAnsi="Times New Roman" w:cs="Times New Roman"/>
              </w:rPr>
              <w:t xml:space="preserve">Ar šo Līgumu Puses vienojas, ka Līgumā noteiktās tiesības un pienākumi ir personiski un cieši saistīti ar Pusēm, un to cesija vai cita nodošana vai subordinēšana nav pieļaujama. </w:t>
            </w:r>
          </w:p>
          <w:p w:rsidR="00705511" w:rsidRPr="003D04F2" w:rsidRDefault="00705511" w:rsidP="00685DCA">
            <w:pPr>
              <w:pStyle w:val="ListParagraph"/>
              <w:numPr>
                <w:ilvl w:val="1"/>
                <w:numId w:val="20"/>
              </w:numPr>
              <w:jc w:val="both"/>
              <w:rPr>
                <w:rFonts w:ascii="Times New Roman" w:hAnsi="Times New Roman" w:cs="Times New Roman"/>
                <w:b/>
              </w:rPr>
            </w:pPr>
            <w:r w:rsidRPr="003D04F2">
              <w:rPr>
                <w:rFonts w:ascii="Times New Roman" w:hAnsi="Times New Roman" w:cs="Times New Roman"/>
              </w:rPr>
              <w:t>Ja kāds no Līguma noteikumiem var izrādīties nelikumīgs vai nesaistošs</w:t>
            </w:r>
            <w:proofErr w:type="gramStart"/>
            <w:r w:rsidRPr="003D04F2">
              <w:rPr>
                <w:rFonts w:ascii="Times New Roman" w:hAnsi="Times New Roman" w:cs="Times New Roman"/>
              </w:rPr>
              <w:t>, tas</w:t>
            </w:r>
            <w:proofErr w:type="gramEnd"/>
            <w:r w:rsidRPr="003D04F2">
              <w:rPr>
                <w:rFonts w:ascii="Times New Roman" w:hAnsi="Times New Roman" w:cs="Times New Roman"/>
              </w:rPr>
              <w:t xml:space="preserve"> neietekmēs ar Līgumu noteiktās Pušu saistības un tiesības kopumā.</w:t>
            </w:r>
          </w:p>
          <w:p w:rsidR="00705511" w:rsidRPr="003D04F2" w:rsidRDefault="00705511" w:rsidP="00685DCA">
            <w:pPr>
              <w:pStyle w:val="ListParagraph"/>
              <w:numPr>
                <w:ilvl w:val="1"/>
                <w:numId w:val="20"/>
              </w:numPr>
              <w:suppressAutoHyphens/>
              <w:jc w:val="both"/>
              <w:rPr>
                <w:rFonts w:ascii="Times New Roman" w:hAnsi="Times New Roman" w:cs="Times New Roman"/>
                <w:b/>
              </w:rPr>
            </w:pPr>
            <w:r w:rsidRPr="003D04F2">
              <w:rPr>
                <w:rFonts w:ascii="Times New Roman" w:hAnsi="Times New Roman" w:cs="Times New Roman"/>
              </w:rPr>
              <w:t>Pusēm ir jāinformē vienai otra 3 (trīs) darba dienu laikā par savu rekvizītu (nosaukuma, adreses, norēķinu rekvizītu un tml.) un Pušu kontaktpersonu maiņu rakstiski, apstiprinot ar parakstu. Šādā gadījumā atsevišķi Līguma grozījumi netiek gatavoti.</w:t>
            </w:r>
          </w:p>
          <w:p w:rsidR="00705511" w:rsidRPr="003D04F2" w:rsidRDefault="00705511" w:rsidP="00685DCA">
            <w:pPr>
              <w:pStyle w:val="ListParagraph"/>
              <w:numPr>
                <w:ilvl w:val="1"/>
                <w:numId w:val="20"/>
              </w:numPr>
              <w:suppressAutoHyphens/>
              <w:jc w:val="both"/>
              <w:rPr>
                <w:rFonts w:ascii="Times New Roman" w:hAnsi="Times New Roman" w:cs="Times New Roman"/>
                <w:b/>
              </w:rPr>
            </w:pPr>
            <w:r w:rsidRPr="003D04F2">
              <w:rPr>
                <w:rFonts w:ascii="Times New Roman" w:hAnsi="Times New Roman" w:cs="Times New Roman"/>
              </w:rPr>
              <w:t>Līgums ir sastādīts, stājas spēkā un tiek izpildīts, kā arī Pušu savstarpējās attiecības tiek regulētas un skaidrotas saskaņā ar Latvijas Republikā spēkā esošajiem normatīvajiem aktiem.</w:t>
            </w:r>
          </w:p>
          <w:p w:rsidR="00705511" w:rsidRPr="003D04F2" w:rsidRDefault="00705511" w:rsidP="00685DCA">
            <w:pPr>
              <w:pStyle w:val="ListParagraph"/>
              <w:numPr>
                <w:ilvl w:val="1"/>
                <w:numId w:val="20"/>
              </w:numPr>
              <w:suppressAutoHyphens/>
              <w:jc w:val="both"/>
              <w:rPr>
                <w:rFonts w:ascii="Times New Roman" w:hAnsi="Times New Roman" w:cs="Times New Roman"/>
                <w:b/>
              </w:rPr>
            </w:pPr>
            <w:r w:rsidRPr="003D04F2">
              <w:rPr>
                <w:rFonts w:ascii="Times New Roman" w:hAnsi="Times New Roman" w:cs="Times New Roman"/>
              </w:rPr>
              <w:t>Ja kāda no Pusēm nav izmantojusi Līgumā paredzētās tiesības vai cita veida tiesiskās aizsardzības līdzekļus, netiks uzskatīts, ka Puse ir atteikusies no šo tiesību vai tiesiskās aizsardzības līdzekļa izmantošanas turpmāk.</w:t>
            </w:r>
          </w:p>
          <w:p w:rsidR="00705511" w:rsidRPr="003D04F2" w:rsidRDefault="00705511" w:rsidP="00685DCA">
            <w:pPr>
              <w:numPr>
                <w:ilvl w:val="1"/>
                <w:numId w:val="20"/>
              </w:numPr>
              <w:suppressAutoHyphens/>
              <w:jc w:val="both"/>
              <w:rPr>
                <w:rFonts w:ascii="Times New Roman" w:hAnsi="Times New Roman" w:cs="Times New Roman"/>
                <w:b/>
              </w:rPr>
            </w:pPr>
            <w:r w:rsidRPr="003D04F2">
              <w:rPr>
                <w:rFonts w:ascii="Times New Roman" w:hAnsi="Times New Roman" w:cs="Times New Roman"/>
              </w:rPr>
              <w:t xml:space="preserve">Līgums sastādīts un parakstīts 2 (divos) oriģinālos eksemplāros, abi eksemplāri ir ar vienādu juridisko spēku. Viens no Līguma eksemplāriem atrodas pie Pasūtītāja, bet otrs – pie </w:t>
            </w:r>
            <w:r w:rsidR="00020E17" w:rsidRPr="003D04F2">
              <w:rPr>
                <w:rFonts w:ascii="Times New Roman" w:hAnsi="Times New Roman" w:cs="Times New Roman"/>
              </w:rPr>
              <w:t>Izpildītāja</w:t>
            </w:r>
            <w:r w:rsidRPr="003D04F2">
              <w:rPr>
                <w:rFonts w:ascii="Times New Roman" w:hAnsi="Times New Roman" w:cs="Times New Roman"/>
              </w:rPr>
              <w:t>.</w:t>
            </w:r>
          </w:p>
          <w:p w:rsidR="00705511" w:rsidRPr="003D04F2" w:rsidRDefault="00705511" w:rsidP="00685DCA">
            <w:pPr>
              <w:numPr>
                <w:ilvl w:val="1"/>
                <w:numId w:val="20"/>
              </w:numPr>
              <w:suppressAutoHyphens/>
              <w:jc w:val="both"/>
              <w:rPr>
                <w:rFonts w:ascii="Times New Roman" w:hAnsi="Times New Roman" w:cs="Times New Roman"/>
              </w:rPr>
            </w:pPr>
            <w:r w:rsidRPr="003D04F2">
              <w:rPr>
                <w:rFonts w:ascii="Times New Roman" w:hAnsi="Times New Roman" w:cs="Times New Roman"/>
              </w:rPr>
              <w:t>Līguma pielikumi ir šā Līguma neatņemamas sastāvdaļas un ir Pusēm saistoši Līguma izpildē:</w:t>
            </w:r>
          </w:p>
          <w:p w:rsidR="00705511" w:rsidRPr="003D04F2" w:rsidRDefault="00705511" w:rsidP="00705511">
            <w:pPr>
              <w:ind w:left="567" w:hanging="567"/>
              <w:jc w:val="both"/>
              <w:rPr>
                <w:rFonts w:ascii="Times New Roman" w:hAnsi="Times New Roman" w:cs="Times New Roman"/>
              </w:rPr>
            </w:pPr>
            <w:r w:rsidRPr="003D04F2">
              <w:rPr>
                <w:rFonts w:ascii="Times New Roman" w:hAnsi="Times New Roman" w:cs="Times New Roman"/>
              </w:rPr>
              <w:tab/>
              <w:t>13</w:t>
            </w:r>
            <w:r w:rsidR="00CC52AB" w:rsidRPr="003D04F2">
              <w:rPr>
                <w:rFonts w:ascii="Times New Roman" w:hAnsi="Times New Roman" w:cs="Times New Roman"/>
              </w:rPr>
              <w:t>.7</w:t>
            </w:r>
            <w:r w:rsidRPr="003D04F2">
              <w:rPr>
                <w:rFonts w:ascii="Times New Roman" w:hAnsi="Times New Roman" w:cs="Times New Roman"/>
              </w:rPr>
              <w:t>.1. FINANŠU piedāvājums,</w:t>
            </w:r>
          </w:p>
          <w:p w:rsidR="00705511" w:rsidRPr="003D04F2" w:rsidRDefault="00705511" w:rsidP="00705511">
            <w:pPr>
              <w:ind w:left="567" w:hanging="567"/>
              <w:jc w:val="both"/>
              <w:rPr>
                <w:rFonts w:ascii="Times New Roman" w:hAnsi="Times New Roman" w:cs="Times New Roman"/>
              </w:rPr>
            </w:pPr>
            <w:r w:rsidRPr="003D04F2">
              <w:rPr>
                <w:rFonts w:ascii="Times New Roman" w:hAnsi="Times New Roman" w:cs="Times New Roman"/>
              </w:rPr>
              <w:tab/>
              <w:t>13</w:t>
            </w:r>
            <w:r w:rsidR="00CC52AB" w:rsidRPr="003D04F2">
              <w:rPr>
                <w:rFonts w:ascii="Times New Roman" w:hAnsi="Times New Roman" w:cs="Times New Roman"/>
              </w:rPr>
              <w:t>.7</w:t>
            </w:r>
            <w:r w:rsidRPr="003D04F2">
              <w:rPr>
                <w:rFonts w:ascii="Times New Roman" w:hAnsi="Times New Roman" w:cs="Times New Roman"/>
              </w:rPr>
              <w:t xml:space="preserve">.2. </w:t>
            </w:r>
            <w:r w:rsidR="00020E17" w:rsidRPr="003D04F2">
              <w:rPr>
                <w:rFonts w:ascii="Times New Roman" w:hAnsi="Times New Roman" w:cs="Times New Roman"/>
              </w:rPr>
              <w:t xml:space="preserve">Izpildītāja </w:t>
            </w:r>
            <w:r w:rsidRPr="003D04F2">
              <w:rPr>
                <w:rFonts w:ascii="Times New Roman" w:hAnsi="Times New Roman" w:cs="Times New Roman"/>
              </w:rPr>
              <w:t xml:space="preserve">iesniegtā </w:t>
            </w:r>
            <w:r w:rsidR="00020E17" w:rsidRPr="003D04F2">
              <w:rPr>
                <w:rFonts w:ascii="Times New Roman" w:hAnsi="Times New Roman" w:cs="Times New Roman"/>
              </w:rPr>
              <w:t>Lokālā tāme,</w:t>
            </w:r>
          </w:p>
          <w:p w:rsidR="00705511" w:rsidRPr="003D04F2" w:rsidRDefault="00020E17" w:rsidP="00705511">
            <w:pPr>
              <w:ind w:left="567" w:hanging="567"/>
              <w:jc w:val="both"/>
              <w:rPr>
                <w:rFonts w:ascii="Times New Roman" w:hAnsi="Times New Roman" w:cs="Times New Roman"/>
              </w:rPr>
            </w:pPr>
            <w:r w:rsidRPr="003D04F2">
              <w:rPr>
                <w:rFonts w:ascii="Times New Roman" w:hAnsi="Times New Roman" w:cs="Times New Roman"/>
              </w:rPr>
              <w:tab/>
            </w:r>
            <w:r w:rsidR="00705511" w:rsidRPr="003D04F2">
              <w:rPr>
                <w:rFonts w:ascii="Times New Roman" w:hAnsi="Times New Roman" w:cs="Times New Roman"/>
              </w:rPr>
              <w:tab/>
              <w:t>13</w:t>
            </w:r>
            <w:r w:rsidR="00CC52AB" w:rsidRPr="003D04F2">
              <w:rPr>
                <w:rFonts w:ascii="Times New Roman" w:hAnsi="Times New Roman" w:cs="Times New Roman"/>
              </w:rPr>
              <w:t>.7</w:t>
            </w:r>
            <w:r w:rsidR="00705511" w:rsidRPr="003D04F2">
              <w:rPr>
                <w:rFonts w:ascii="Times New Roman" w:hAnsi="Times New Roman" w:cs="Times New Roman"/>
              </w:rPr>
              <w:t>.4. Informācija par līguma izpildi.</w:t>
            </w:r>
          </w:p>
          <w:p w:rsidR="00705511" w:rsidRPr="003D04F2" w:rsidRDefault="00705511" w:rsidP="00705511">
            <w:pPr>
              <w:ind w:left="567" w:hanging="567"/>
              <w:jc w:val="both"/>
              <w:rPr>
                <w:rFonts w:ascii="Times New Roman" w:hAnsi="Times New Roman" w:cs="Times New Roman"/>
              </w:rPr>
            </w:pPr>
          </w:p>
          <w:p w:rsidR="00705511" w:rsidRPr="003D04F2" w:rsidRDefault="00705511" w:rsidP="00705511">
            <w:pPr>
              <w:ind w:left="567" w:hanging="567"/>
              <w:jc w:val="both"/>
              <w:rPr>
                <w:rFonts w:ascii="Times New Roman" w:hAnsi="Times New Roman" w:cs="Times New Roman"/>
                <w:b/>
                <w:caps/>
              </w:rPr>
            </w:pPr>
            <w:r w:rsidRPr="003D04F2">
              <w:rPr>
                <w:rFonts w:ascii="Times New Roman" w:hAnsi="Times New Roman" w:cs="Times New Roman"/>
                <w:b/>
                <w:caps/>
              </w:rPr>
              <w:tab/>
            </w:r>
            <w:r w:rsidRPr="003D04F2">
              <w:rPr>
                <w:rFonts w:ascii="Times New Roman" w:hAnsi="Times New Roman" w:cs="Times New Roman"/>
                <w:b/>
                <w:caps/>
              </w:rPr>
              <w:tab/>
            </w:r>
            <w:r w:rsidRPr="003D04F2">
              <w:rPr>
                <w:rFonts w:ascii="Times New Roman" w:hAnsi="Times New Roman" w:cs="Times New Roman"/>
                <w:b/>
                <w:caps/>
              </w:rPr>
              <w:tab/>
            </w:r>
            <w:r w:rsidRPr="003D04F2">
              <w:rPr>
                <w:rFonts w:ascii="Times New Roman" w:hAnsi="Times New Roman" w:cs="Times New Roman"/>
                <w:b/>
                <w:caps/>
              </w:rPr>
              <w:tab/>
              <w:t>14. 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926"/>
            </w:tblGrid>
            <w:tr w:rsidR="00705511" w:rsidRPr="003D04F2" w:rsidTr="00EC782B">
              <w:tc>
                <w:tcPr>
                  <w:tcW w:w="4361" w:type="dxa"/>
                  <w:shd w:val="clear" w:color="auto" w:fill="auto"/>
                </w:tcPr>
                <w:p w:rsidR="00705511" w:rsidRPr="003D04F2" w:rsidRDefault="00705511" w:rsidP="000F05D2">
                  <w:pPr>
                    <w:rPr>
                      <w:rFonts w:ascii="Times New Roman" w:eastAsia="Calibri" w:hAnsi="Times New Roman" w:cs="Times New Roman"/>
                      <w:bCs/>
                      <w:lang w:eastAsia="lv-LV"/>
                    </w:rPr>
                  </w:pPr>
                  <w:r w:rsidRPr="003D04F2">
                    <w:rPr>
                      <w:rFonts w:ascii="Times New Roman" w:eastAsia="Calibri" w:hAnsi="Times New Roman" w:cs="Times New Roman"/>
                      <w:bCs/>
                      <w:lang w:eastAsia="lv-LV"/>
                    </w:rPr>
                    <w:t>Pasūtītājs</w:t>
                  </w:r>
                </w:p>
              </w:tc>
              <w:tc>
                <w:tcPr>
                  <w:tcW w:w="4926" w:type="dxa"/>
                  <w:shd w:val="clear" w:color="auto" w:fill="auto"/>
                </w:tcPr>
                <w:p w:rsidR="00705511" w:rsidRPr="003D04F2" w:rsidRDefault="00705511" w:rsidP="000F05D2">
                  <w:pPr>
                    <w:rPr>
                      <w:rFonts w:ascii="Times New Roman" w:eastAsia="Calibri" w:hAnsi="Times New Roman" w:cs="Times New Roman"/>
                      <w:bCs/>
                      <w:lang w:eastAsia="lv-LV"/>
                    </w:rPr>
                  </w:pPr>
                  <w:r w:rsidRPr="003D04F2">
                    <w:rPr>
                      <w:rFonts w:ascii="Times New Roman" w:eastAsia="Calibri" w:hAnsi="Times New Roman" w:cs="Times New Roman"/>
                      <w:bCs/>
                      <w:lang w:eastAsia="lv-LV"/>
                    </w:rPr>
                    <w:t>Piegādātājs</w:t>
                  </w:r>
                </w:p>
              </w:tc>
            </w:tr>
            <w:tr w:rsidR="00705511" w:rsidRPr="003D04F2" w:rsidTr="00EC782B">
              <w:tc>
                <w:tcPr>
                  <w:tcW w:w="4361" w:type="dxa"/>
                  <w:shd w:val="clear" w:color="auto" w:fill="auto"/>
                </w:tcPr>
                <w:p w:rsidR="00705511" w:rsidRPr="003D04F2" w:rsidRDefault="00705511" w:rsidP="000F05D2">
                  <w:pPr>
                    <w:rPr>
                      <w:rFonts w:ascii="Times New Roman" w:eastAsia="Calibri" w:hAnsi="Times New Roman" w:cs="Times New Roman"/>
                      <w:lang w:eastAsia="lv-LV"/>
                    </w:rPr>
                  </w:pPr>
                  <w:r w:rsidRPr="003D04F2">
                    <w:rPr>
                      <w:rFonts w:ascii="Times New Roman" w:eastAsia="Calibri" w:hAnsi="Times New Roman" w:cs="Times New Roman"/>
                      <w:lang w:eastAsia="lv-LV"/>
                    </w:rPr>
                    <w:t xml:space="preserve">Rucavas novada dome </w:t>
                  </w:r>
                </w:p>
                <w:p w:rsidR="00705511" w:rsidRPr="003D04F2" w:rsidRDefault="00705511" w:rsidP="000F05D2">
                  <w:pPr>
                    <w:rPr>
                      <w:rFonts w:ascii="Times New Roman" w:eastAsia="Calibri" w:hAnsi="Times New Roman" w:cs="Times New Roman"/>
                      <w:b/>
                      <w:lang w:eastAsia="lv-LV"/>
                    </w:rPr>
                  </w:pPr>
                  <w:r w:rsidRPr="003D04F2">
                    <w:rPr>
                      <w:rFonts w:ascii="Times New Roman" w:eastAsia="Calibri" w:hAnsi="Times New Roman" w:cs="Times New Roman"/>
                      <w:lang w:eastAsia="lv-LV"/>
                    </w:rPr>
                    <w:t>Reģ.nr.90000059230</w:t>
                  </w:r>
                </w:p>
                <w:p w:rsidR="00705511" w:rsidRPr="003D04F2" w:rsidRDefault="00705511" w:rsidP="000F05D2">
                  <w:pPr>
                    <w:rPr>
                      <w:rFonts w:ascii="Times New Roman" w:eastAsia="Calibri" w:hAnsi="Times New Roman" w:cs="Times New Roman"/>
                      <w:b/>
                      <w:lang w:eastAsia="lv-LV"/>
                    </w:rPr>
                  </w:pPr>
                  <w:r w:rsidRPr="003D04F2">
                    <w:rPr>
                      <w:rFonts w:ascii="Times New Roman" w:eastAsia="Calibri" w:hAnsi="Times New Roman" w:cs="Times New Roman"/>
                      <w:lang w:eastAsia="lv-LV"/>
                    </w:rPr>
                    <w:t xml:space="preserve">Juridiskā adrese: ‘’Pagastmāja’’, Rucava, </w:t>
                  </w:r>
                </w:p>
                <w:p w:rsidR="00705511" w:rsidRPr="003D04F2" w:rsidRDefault="00705511" w:rsidP="000F05D2">
                  <w:pPr>
                    <w:rPr>
                      <w:rFonts w:ascii="Times New Roman" w:eastAsia="Calibri" w:hAnsi="Times New Roman" w:cs="Times New Roman"/>
                      <w:b/>
                      <w:lang w:eastAsia="lv-LV"/>
                    </w:rPr>
                  </w:pPr>
                  <w:r w:rsidRPr="003D04F2">
                    <w:rPr>
                      <w:rFonts w:ascii="Times New Roman" w:eastAsia="Calibri" w:hAnsi="Times New Roman" w:cs="Times New Roman"/>
                      <w:lang w:eastAsia="lv-LV"/>
                    </w:rPr>
                    <w:t>Rucavas novads, LV-3477</w:t>
                  </w:r>
                </w:p>
                <w:p w:rsidR="00705511" w:rsidRPr="003D04F2" w:rsidRDefault="00705511" w:rsidP="000F05D2">
                  <w:pPr>
                    <w:rPr>
                      <w:rFonts w:ascii="Times New Roman" w:eastAsia="Calibri" w:hAnsi="Times New Roman" w:cs="Times New Roman"/>
                      <w:b/>
                      <w:lang w:eastAsia="lv-LV"/>
                    </w:rPr>
                  </w:pPr>
                  <w:r w:rsidRPr="003D04F2">
                    <w:rPr>
                      <w:rFonts w:ascii="Times New Roman" w:eastAsia="Calibri" w:hAnsi="Times New Roman" w:cs="Times New Roman"/>
                      <w:lang w:eastAsia="lv-LV"/>
                    </w:rPr>
                    <w:t>Tālr.634 67054, fax 634 61186</w:t>
                  </w:r>
                </w:p>
                <w:p w:rsidR="00705511" w:rsidRPr="003D04F2" w:rsidRDefault="00705511" w:rsidP="000F05D2">
                  <w:pPr>
                    <w:rPr>
                      <w:rFonts w:ascii="Times New Roman" w:eastAsia="Calibri" w:hAnsi="Times New Roman" w:cs="Times New Roman"/>
                      <w:b/>
                      <w:lang w:eastAsia="lv-LV"/>
                    </w:rPr>
                  </w:pPr>
                  <w:r w:rsidRPr="003D04F2">
                    <w:rPr>
                      <w:rFonts w:ascii="Times New Roman" w:eastAsia="Calibri" w:hAnsi="Times New Roman" w:cs="Times New Roman"/>
                      <w:lang w:eastAsia="lv-LV"/>
                    </w:rPr>
                    <w:t>e-pasts: dome@rucava.lv</w:t>
                  </w:r>
                </w:p>
                <w:p w:rsidR="00705511" w:rsidRPr="003D04F2" w:rsidRDefault="00705511" w:rsidP="000F05D2">
                  <w:pPr>
                    <w:rPr>
                      <w:rFonts w:ascii="Times New Roman" w:eastAsia="Calibri" w:hAnsi="Times New Roman" w:cs="Times New Roman"/>
                      <w:b/>
                      <w:lang w:eastAsia="lv-LV"/>
                    </w:rPr>
                  </w:pPr>
                  <w:r w:rsidRPr="003D04F2">
                    <w:rPr>
                      <w:rFonts w:ascii="Times New Roman" w:eastAsia="Calibri" w:hAnsi="Times New Roman" w:cs="Times New Roman"/>
                      <w:lang w:eastAsia="lv-LV"/>
                    </w:rPr>
                    <w:t xml:space="preserve">Banka: </w:t>
                  </w:r>
                </w:p>
                <w:p w:rsidR="00705511" w:rsidRPr="003D04F2" w:rsidRDefault="00705511" w:rsidP="000F05D2">
                  <w:pPr>
                    <w:rPr>
                      <w:rFonts w:ascii="Times New Roman" w:eastAsia="Calibri" w:hAnsi="Times New Roman" w:cs="Times New Roman"/>
                      <w:b/>
                      <w:lang w:eastAsia="lv-LV"/>
                    </w:rPr>
                  </w:pPr>
                  <w:r w:rsidRPr="003D04F2">
                    <w:rPr>
                      <w:rFonts w:ascii="Times New Roman" w:eastAsia="Calibri" w:hAnsi="Times New Roman" w:cs="Times New Roman"/>
                      <w:lang w:eastAsia="lv-LV"/>
                    </w:rPr>
                    <w:t xml:space="preserve">Bankas kods: </w:t>
                  </w:r>
                </w:p>
                <w:p w:rsidR="00705511" w:rsidRPr="003D04F2" w:rsidRDefault="00705511" w:rsidP="000F05D2">
                  <w:pPr>
                    <w:rPr>
                      <w:rFonts w:ascii="Times New Roman" w:eastAsia="Calibri" w:hAnsi="Times New Roman" w:cs="Times New Roman"/>
                      <w:b/>
                      <w:lang w:eastAsia="lv-LV"/>
                    </w:rPr>
                  </w:pPr>
                  <w:r w:rsidRPr="003D04F2">
                    <w:rPr>
                      <w:rFonts w:ascii="Times New Roman" w:eastAsia="Calibri" w:hAnsi="Times New Roman" w:cs="Times New Roman"/>
                      <w:lang w:eastAsia="lv-LV"/>
                    </w:rPr>
                    <w:t xml:space="preserve">Norēķinu konts: </w:t>
                  </w:r>
                </w:p>
                <w:p w:rsidR="00705511" w:rsidRPr="003D04F2" w:rsidRDefault="00705511" w:rsidP="000F05D2">
                  <w:pPr>
                    <w:rPr>
                      <w:rFonts w:ascii="Times New Roman" w:eastAsia="Calibri" w:hAnsi="Times New Roman" w:cs="Times New Roman"/>
                      <w:b/>
                      <w:lang w:eastAsia="lv-LV"/>
                    </w:rPr>
                  </w:pPr>
                </w:p>
              </w:tc>
              <w:tc>
                <w:tcPr>
                  <w:tcW w:w="4926" w:type="dxa"/>
                  <w:shd w:val="clear" w:color="auto" w:fill="auto"/>
                </w:tcPr>
                <w:p w:rsidR="00705511" w:rsidRPr="003D04F2" w:rsidRDefault="00705511" w:rsidP="000F05D2">
                  <w:pPr>
                    <w:rPr>
                      <w:rFonts w:ascii="Times New Roman" w:eastAsia="Calibri" w:hAnsi="Times New Roman" w:cs="Times New Roman"/>
                      <w:b/>
                      <w:bCs/>
                      <w:lang w:eastAsia="lv-LV"/>
                    </w:rPr>
                  </w:pPr>
                </w:p>
                <w:p w:rsidR="00705511" w:rsidRPr="003D04F2" w:rsidRDefault="00705511" w:rsidP="000F05D2">
                  <w:pPr>
                    <w:rPr>
                      <w:rFonts w:ascii="Times New Roman" w:eastAsia="Calibri" w:hAnsi="Times New Roman" w:cs="Times New Roman"/>
                      <w:b/>
                      <w:bCs/>
                      <w:lang w:eastAsia="lv-LV"/>
                    </w:rPr>
                  </w:pPr>
                  <w:r w:rsidRPr="003D04F2">
                    <w:rPr>
                      <w:rFonts w:ascii="Times New Roman" w:eastAsia="Calibri" w:hAnsi="Times New Roman" w:cs="Times New Roman"/>
                      <w:bCs/>
                      <w:lang w:eastAsia="lv-LV"/>
                    </w:rPr>
                    <w:t>Reģ.nr.</w:t>
                  </w:r>
                </w:p>
                <w:p w:rsidR="00705511" w:rsidRPr="003D04F2" w:rsidRDefault="00705511" w:rsidP="000F05D2">
                  <w:pPr>
                    <w:rPr>
                      <w:rFonts w:ascii="Times New Roman" w:eastAsia="Calibri" w:hAnsi="Times New Roman" w:cs="Times New Roman"/>
                      <w:b/>
                      <w:bCs/>
                      <w:lang w:eastAsia="lv-LV"/>
                    </w:rPr>
                  </w:pPr>
                  <w:r w:rsidRPr="003D04F2">
                    <w:rPr>
                      <w:rFonts w:ascii="Times New Roman" w:eastAsia="Calibri" w:hAnsi="Times New Roman" w:cs="Times New Roman"/>
                      <w:bCs/>
                      <w:lang w:eastAsia="lv-LV"/>
                    </w:rPr>
                    <w:t>Juridiskā adrese:</w:t>
                  </w:r>
                </w:p>
                <w:p w:rsidR="00705511" w:rsidRPr="003D04F2" w:rsidRDefault="00705511" w:rsidP="000F05D2">
                  <w:pPr>
                    <w:rPr>
                      <w:rFonts w:ascii="Times New Roman" w:eastAsia="Calibri" w:hAnsi="Times New Roman" w:cs="Times New Roman"/>
                      <w:b/>
                      <w:bCs/>
                      <w:lang w:eastAsia="lv-LV"/>
                    </w:rPr>
                  </w:pPr>
                  <w:r w:rsidRPr="003D04F2">
                    <w:rPr>
                      <w:rFonts w:ascii="Times New Roman" w:eastAsia="Calibri" w:hAnsi="Times New Roman" w:cs="Times New Roman"/>
                      <w:bCs/>
                      <w:lang w:eastAsia="lv-LV"/>
                    </w:rPr>
                    <w:t>LV-</w:t>
                  </w:r>
                </w:p>
                <w:p w:rsidR="00705511" w:rsidRPr="003D04F2" w:rsidRDefault="00705511" w:rsidP="000F05D2">
                  <w:pPr>
                    <w:rPr>
                      <w:rFonts w:ascii="Times New Roman" w:eastAsia="Calibri" w:hAnsi="Times New Roman" w:cs="Times New Roman"/>
                      <w:b/>
                      <w:bCs/>
                      <w:lang w:eastAsia="lv-LV"/>
                    </w:rPr>
                  </w:pPr>
                  <w:r w:rsidRPr="003D04F2">
                    <w:rPr>
                      <w:rFonts w:ascii="Times New Roman" w:eastAsia="Calibri" w:hAnsi="Times New Roman" w:cs="Times New Roman"/>
                      <w:bCs/>
                      <w:lang w:eastAsia="lv-LV"/>
                    </w:rPr>
                    <w:t>Tālr.</w:t>
                  </w:r>
                  <w:proofErr w:type="gramStart"/>
                  <w:r w:rsidRPr="003D04F2">
                    <w:rPr>
                      <w:rFonts w:ascii="Times New Roman" w:eastAsia="Calibri" w:hAnsi="Times New Roman" w:cs="Times New Roman"/>
                      <w:bCs/>
                      <w:lang w:eastAsia="lv-LV"/>
                    </w:rPr>
                    <w:t xml:space="preserve">  </w:t>
                  </w:r>
                  <w:proofErr w:type="gramEnd"/>
                  <w:r w:rsidRPr="003D04F2">
                    <w:rPr>
                      <w:rFonts w:ascii="Times New Roman" w:eastAsia="Calibri" w:hAnsi="Times New Roman" w:cs="Times New Roman"/>
                      <w:bCs/>
                      <w:lang w:eastAsia="lv-LV"/>
                    </w:rPr>
                    <w:t xml:space="preserve">/ fax </w:t>
                  </w:r>
                </w:p>
                <w:p w:rsidR="00705511" w:rsidRPr="003D04F2" w:rsidRDefault="00705511" w:rsidP="000F05D2">
                  <w:pPr>
                    <w:rPr>
                      <w:rFonts w:ascii="Times New Roman" w:eastAsia="Calibri" w:hAnsi="Times New Roman" w:cs="Times New Roman"/>
                      <w:b/>
                      <w:bCs/>
                      <w:lang w:eastAsia="lv-LV"/>
                    </w:rPr>
                  </w:pPr>
                  <w:r w:rsidRPr="003D04F2">
                    <w:rPr>
                      <w:rFonts w:ascii="Times New Roman" w:eastAsia="Calibri" w:hAnsi="Times New Roman" w:cs="Times New Roman"/>
                      <w:bCs/>
                      <w:lang w:eastAsia="lv-LV"/>
                    </w:rPr>
                    <w:t xml:space="preserve">e-pasts </w:t>
                  </w:r>
                </w:p>
                <w:p w:rsidR="00705511" w:rsidRPr="003D04F2" w:rsidRDefault="00705511" w:rsidP="000F05D2">
                  <w:pPr>
                    <w:rPr>
                      <w:rFonts w:ascii="Times New Roman" w:eastAsia="Calibri" w:hAnsi="Times New Roman" w:cs="Times New Roman"/>
                      <w:b/>
                      <w:bCs/>
                      <w:lang w:eastAsia="lv-LV"/>
                    </w:rPr>
                  </w:pPr>
                  <w:r w:rsidRPr="003D04F2">
                    <w:rPr>
                      <w:rFonts w:ascii="Times New Roman" w:eastAsia="Calibri" w:hAnsi="Times New Roman" w:cs="Times New Roman"/>
                      <w:bCs/>
                      <w:lang w:eastAsia="lv-LV"/>
                    </w:rPr>
                    <w:t>Banka:</w:t>
                  </w:r>
                </w:p>
                <w:p w:rsidR="00705511" w:rsidRPr="003D04F2" w:rsidRDefault="00705511" w:rsidP="000F05D2">
                  <w:pPr>
                    <w:rPr>
                      <w:rFonts w:ascii="Times New Roman" w:eastAsia="Calibri" w:hAnsi="Times New Roman" w:cs="Times New Roman"/>
                      <w:b/>
                      <w:bCs/>
                      <w:lang w:eastAsia="lv-LV"/>
                    </w:rPr>
                  </w:pPr>
                  <w:r w:rsidRPr="003D04F2">
                    <w:rPr>
                      <w:rFonts w:ascii="Times New Roman" w:eastAsia="Calibri" w:hAnsi="Times New Roman" w:cs="Times New Roman"/>
                      <w:bCs/>
                      <w:lang w:eastAsia="lv-LV"/>
                    </w:rPr>
                    <w:t xml:space="preserve">Bankas kods </w:t>
                  </w:r>
                </w:p>
                <w:p w:rsidR="00705511" w:rsidRPr="003D04F2" w:rsidRDefault="00705511" w:rsidP="000F05D2">
                  <w:pPr>
                    <w:rPr>
                      <w:rFonts w:ascii="Times New Roman" w:eastAsia="Calibri" w:hAnsi="Times New Roman" w:cs="Times New Roman"/>
                      <w:b/>
                      <w:bCs/>
                      <w:lang w:eastAsia="lv-LV"/>
                    </w:rPr>
                  </w:pPr>
                  <w:r w:rsidRPr="003D04F2">
                    <w:rPr>
                      <w:rFonts w:ascii="Times New Roman" w:eastAsia="Calibri" w:hAnsi="Times New Roman" w:cs="Times New Roman"/>
                      <w:bCs/>
                      <w:lang w:eastAsia="lv-LV"/>
                    </w:rPr>
                    <w:t>Norēķinu konts:</w:t>
                  </w:r>
                </w:p>
                <w:p w:rsidR="00705511" w:rsidRPr="003D04F2" w:rsidRDefault="00705511" w:rsidP="000F05D2">
                  <w:pPr>
                    <w:rPr>
                      <w:rFonts w:ascii="Times New Roman" w:eastAsia="Calibri" w:hAnsi="Times New Roman" w:cs="Times New Roman"/>
                      <w:b/>
                      <w:bCs/>
                      <w:lang w:eastAsia="lv-LV"/>
                    </w:rPr>
                  </w:pPr>
                </w:p>
              </w:tc>
            </w:tr>
            <w:tr w:rsidR="00705511" w:rsidRPr="003D04F2" w:rsidTr="00EC782B">
              <w:trPr>
                <w:trHeight w:val="1026"/>
              </w:trPr>
              <w:tc>
                <w:tcPr>
                  <w:tcW w:w="4361" w:type="dxa"/>
                  <w:shd w:val="clear" w:color="auto" w:fill="auto"/>
                </w:tcPr>
                <w:p w:rsidR="00705511" w:rsidRPr="003D04F2" w:rsidRDefault="00705511" w:rsidP="000F05D2">
                  <w:pPr>
                    <w:rPr>
                      <w:rFonts w:ascii="Times New Roman" w:eastAsia="Calibri" w:hAnsi="Times New Roman" w:cs="Times New Roman"/>
                      <w:b/>
                      <w:lang w:eastAsia="lv-LV"/>
                    </w:rPr>
                  </w:pPr>
                </w:p>
                <w:p w:rsidR="00705511" w:rsidRPr="003D04F2" w:rsidRDefault="00705511" w:rsidP="000F05D2">
                  <w:pPr>
                    <w:rPr>
                      <w:rFonts w:ascii="Times New Roman" w:eastAsia="Calibri" w:hAnsi="Times New Roman" w:cs="Times New Roman"/>
                      <w:b/>
                      <w:lang w:eastAsia="lv-LV"/>
                    </w:rPr>
                  </w:pPr>
                </w:p>
                <w:p w:rsidR="00705511" w:rsidRPr="003D04F2" w:rsidRDefault="00705511" w:rsidP="000F05D2">
                  <w:pPr>
                    <w:rPr>
                      <w:rFonts w:ascii="Times New Roman" w:eastAsia="Calibri" w:hAnsi="Times New Roman" w:cs="Times New Roman"/>
                      <w:b/>
                      <w:lang w:eastAsia="lv-LV"/>
                    </w:rPr>
                  </w:pPr>
                  <w:r w:rsidRPr="003D04F2">
                    <w:rPr>
                      <w:rFonts w:ascii="Times New Roman" w:eastAsia="Calibri" w:hAnsi="Times New Roman" w:cs="Times New Roman"/>
                      <w:lang w:eastAsia="lv-LV"/>
                    </w:rPr>
                    <w:t>Priekšsēdētājs _________J.Veits</w:t>
                  </w:r>
                </w:p>
                <w:p w:rsidR="00705511" w:rsidRPr="003D04F2" w:rsidRDefault="00705511" w:rsidP="000F05D2">
                  <w:pPr>
                    <w:rPr>
                      <w:rFonts w:ascii="Times New Roman" w:eastAsia="Calibri" w:hAnsi="Times New Roman" w:cs="Times New Roman"/>
                      <w:b/>
                      <w:lang w:eastAsia="lv-LV"/>
                    </w:rPr>
                  </w:pPr>
                </w:p>
              </w:tc>
              <w:tc>
                <w:tcPr>
                  <w:tcW w:w="4926" w:type="dxa"/>
                  <w:shd w:val="clear" w:color="auto" w:fill="auto"/>
                </w:tcPr>
                <w:p w:rsidR="00705511" w:rsidRPr="003D04F2" w:rsidRDefault="00705511" w:rsidP="000F05D2">
                  <w:pPr>
                    <w:rPr>
                      <w:rFonts w:ascii="Times New Roman" w:eastAsia="Calibri" w:hAnsi="Times New Roman" w:cs="Times New Roman"/>
                      <w:bCs/>
                      <w:lang w:eastAsia="lv-LV"/>
                    </w:rPr>
                  </w:pPr>
                </w:p>
                <w:p w:rsidR="00705511" w:rsidRPr="003D04F2" w:rsidRDefault="00705511" w:rsidP="000F05D2">
                  <w:pPr>
                    <w:rPr>
                      <w:rFonts w:ascii="Times New Roman" w:eastAsia="Calibri" w:hAnsi="Times New Roman" w:cs="Times New Roman"/>
                      <w:bCs/>
                      <w:lang w:eastAsia="lv-LV"/>
                    </w:rPr>
                  </w:pPr>
                </w:p>
                <w:p w:rsidR="00705511" w:rsidRPr="003D04F2" w:rsidRDefault="00705511" w:rsidP="000F05D2">
                  <w:pPr>
                    <w:rPr>
                      <w:rFonts w:ascii="Times New Roman" w:eastAsia="Calibri" w:hAnsi="Times New Roman" w:cs="Times New Roman"/>
                      <w:b/>
                      <w:bCs/>
                      <w:lang w:eastAsia="lv-LV"/>
                    </w:rPr>
                  </w:pPr>
                  <w:r w:rsidRPr="003D04F2">
                    <w:rPr>
                      <w:rFonts w:ascii="Times New Roman" w:eastAsia="Calibri" w:hAnsi="Times New Roman" w:cs="Times New Roman"/>
                      <w:bCs/>
                      <w:lang w:eastAsia="lv-LV"/>
                    </w:rPr>
                    <w:t>Izpildītājs__________</w:t>
                  </w:r>
                </w:p>
              </w:tc>
            </w:tr>
          </w:tbl>
          <w:p w:rsidR="00B962F3" w:rsidRPr="003D04F2" w:rsidRDefault="00B962F3" w:rsidP="006A19DC">
            <w:pPr>
              <w:rPr>
                <w:rFonts w:ascii="Times New Roman" w:hAnsi="Times New Roman" w:cs="Times New Roman"/>
              </w:rPr>
            </w:pPr>
          </w:p>
        </w:tc>
      </w:tr>
    </w:tbl>
    <w:p w:rsidR="00705511" w:rsidRPr="00477C07" w:rsidRDefault="00705511">
      <w:pPr>
        <w:spacing w:before="120"/>
        <w:ind w:right="43"/>
        <w:jc w:val="both"/>
        <w:rPr>
          <w:sz w:val="2"/>
          <w:szCs w:val="2"/>
        </w:rPr>
      </w:pPr>
    </w:p>
    <w:sectPr w:rsidR="00705511" w:rsidRPr="00477C07" w:rsidSect="003C6C4E">
      <w:footerReference w:type="default" r:id="rId1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B2" w:rsidRDefault="00D90BB2" w:rsidP="00852988">
      <w:pPr>
        <w:spacing w:after="0" w:line="240" w:lineRule="auto"/>
      </w:pPr>
      <w:r>
        <w:separator/>
      </w:r>
    </w:p>
  </w:endnote>
  <w:endnote w:type="continuationSeparator" w:id="0">
    <w:p w:rsidR="00D90BB2" w:rsidRDefault="00D90BB2"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50361797"/>
      <w:docPartObj>
        <w:docPartGallery w:val="Page Numbers (Bottom of Page)"/>
        <w:docPartUnique/>
      </w:docPartObj>
    </w:sdtPr>
    <w:sdtEndPr/>
    <w:sdtContent>
      <w:p w:rsidR="00434B2A" w:rsidRPr="005772D9" w:rsidRDefault="00434B2A">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51450A">
          <w:rPr>
            <w:rFonts w:ascii="Times New Roman" w:hAnsi="Times New Roman" w:cs="Times New Roman"/>
            <w:noProof/>
            <w:sz w:val="20"/>
            <w:szCs w:val="20"/>
          </w:rPr>
          <w:t>17</w:t>
        </w:r>
        <w:r w:rsidRPr="005772D9">
          <w:rPr>
            <w:rFonts w:ascii="Times New Roman" w:hAnsi="Times New Roman" w:cs="Times New Roman"/>
            <w:sz w:val="20"/>
            <w:szCs w:val="20"/>
          </w:rPr>
          <w:fldChar w:fldCharType="end"/>
        </w:r>
      </w:p>
    </w:sdtContent>
  </w:sdt>
  <w:p w:rsidR="00434B2A" w:rsidRPr="005772D9" w:rsidRDefault="00434B2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B2" w:rsidRDefault="00D90BB2" w:rsidP="00852988">
      <w:pPr>
        <w:spacing w:after="0" w:line="240" w:lineRule="auto"/>
      </w:pPr>
      <w:r>
        <w:separator/>
      </w:r>
    </w:p>
  </w:footnote>
  <w:footnote w:type="continuationSeparator" w:id="0">
    <w:p w:rsidR="00D90BB2" w:rsidRDefault="00D90BB2" w:rsidP="00852988">
      <w:pPr>
        <w:spacing w:after="0" w:line="240" w:lineRule="auto"/>
      </w:pPr>
      <w:r>
        <w:continuationSeparator/>
      </w:r>
    </w:p>
  </w:footnote>
  <w:footnote w:id="1">
    <w:p w:rsidR="00434B2A" w:rsidRPr="001D7DE0" w:rsidRDefault="00434B2A" w:rsidP="00705511">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w:t>
      </w:r>
      <w:proofErr w:type="gramStart"/>
      <w:r w:rsidRPr="001D7DE0">
        <w:rPr>
          <w:sz w:val="18"/>
          <w:szCs w:val="18"/>
        </w:rPr>
        <w:t xml:space="preserve">  </w:t>
      </w:r>
      <w:proofErr w:type="gramEnd"/>
      <w:r w:rsidRPr="001D7DE0">
        <w:rPr>
          <w:sz w:val="18"/>
          <w:szCs w:val="18"/>
        </w:rPr>
        <w:t>nodarbinātas mazāk nekā 250 personas un kura gada apgrozījums nepārsniedz 50 miljonus euro, un/vai, kura gada bilance kopā nepārsniedz 43 miljonus euro.</w:t>
      </w:r>
    </w:p>
  </w:footnote>
  <w:footnote w:id="2">
    <w:p w:rsidR="00434B2A" w:rsidRPr="00CB454B" w:rsidRDefault="00434B2A" w:rsidP="00705511">
      <w:pPr>
        <w:pStyle w:val="ListParagraph"/>
        <w:spacing w:after="0"/>
        <w:ind w:left="0"/>
        <w:jc w:val="both"/>
        <w:rPr>
          <w:rFonts w:ascii="Times New Roman" w:eastAsia="Times New Roman" w:hAnsi="Times New Roman" w:cs="Times New Roman"/>
          <w:sz w:val="18"/>
          <w:szCs w:val="18"/>
          <w:lang w:eastAsia="ar-SA"/>
        </w:rPr>
      </w:pPr>
      <w:r w:rsidRPr="00CB454B">
        <w:rPr>
          <w:rStyle w:val="FootnoteReference"/>
        </w:rPr>
        <w:footnoteRef/>
      </w:r>
      <w:r w:rsidRPr="00CB454B">
        <w:t xml:space="preserve"> </w:t>
      </w:r>
      <w:r w:rsidRPr="00CB454B">
        <w:rPr>
          <w:rFonts w:ascii="Times New Roman" w:eastAsia="Times New Roman" w:hAnsi="Times New Roman" w:cs="Times New Roman"/>
          <w:sz w:val="18"/>
          <w:szCs w:val="18"/>
          <w:lang w:eastAsia="ar-SA"/>
        </w:rPr>
        <w:t xml:space="preserve">Publisko iepirkumu likuma (turpmāk - PIL) izpratnē apakšuzņēmējs ir </w:t>
      </w:r>
      <w:r w:rsidRPr="00EB5068">
        <w:rPr>
          <w:rFonts w:ascii="Times New Roman" w:eastAsia="Times New Roman" w:hAnsi="Times New Roman" w:cs="Times New Roman"/>
          <w:sz w:val="18"/>
          <w:szCs w:val="18"/>
          <w:lang w:eastAsia="ar-SA"/>
        </w:rPr>
        <w:t>pretendenta nolīgta persona vai savukārt tās nolīgta persona, kura veic būvdarbus vai sniedz pakalpojumus iepirkuma līguma izpildei</w:t>
      </w:r>
      <w:r w:rsidRPr="00CB454B">
        <w:rPr>
          <w:rFonts w:ascii="Times New Roman" w:eastAsia="Times New Roman" w:hAnsi="Times New Roman" w:cs="Times New Roman"/>
          <w:sz w:val="18"/>
          <w:szCs w:val="18"/>
          <w:lang w:eastAsia="ar-SA"/>
        </w:rPr>
        <w:t xml:space="preserve">. </w:t>
      </w:r>
    </w:p>
    <w:p w:rsidR="00434B2A" w:rsidRPr="001E6EEC" w:rsidRDefault="00434B2A" w:rsidP="00705511">
      <w:pPr>
        <w:pStyle w:val="ListParagraph"/>
        <w:spacing w:after="0"/>
        <w:ind w:left="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w:t>
      </w:r>
      <w:r w:rsidRPr="00CB454B">
        <w:rPr>
          <w:rFonts w:ascii="Times New Roman" w:eastAsia="Times New Roman" w:hAnsi="Times New Roman" w:cs="Times New Roman"/>
          <w:sz w:val="18"/>
          <w:szCs w:val="18"/>
          <w:lang w:eastAsia="ar-SA"/>
        </w:rPr>
        <w:t xml:space="preserve">pakšuzņēmēja veicamo būvdarbu vai sniedzamo pakalpojumu kopējo vērtību noteic </w:t>
      </w:r>
      <w:r>
        <w:rPr>
          <w:rFonts w:ascii="Times New Roman" w:eastAsia="Times New Roman" w:hAnsi="Times New Roman" w:cs="Times New Roman"/>
          <w:sz w:val="18"/>
          <w:szCs w:val="18"/>
          <w:lang w:eastAsia="ar-SA"/>
        </w:rPr>
        <w:t>s</w:t>
      </w:r>
      <w:r w:rsidRPr="00CB454B">
        <w:rPr>
          <w:rFonts w:ascii="Times New Roman" w:eastAsia="Times New Roman" w:hAnsi="Times New Roman" w:cs="Times New Roman"/>
          <w:sz w:val="18"/>
          <w:szCs w:val="18"/>
          <w:lang w:eastAsia="ar-SA"/>
        </w:rPr>
        <w:t>askaņā ar PIL 63.panta trešo daļu</w:t>
      </w:r>
      <w:r>
        <w:rPr>
          <w:rFonts w:ascii="Times New Roman" w:eastAsia="Times New Roman" w:hAnsi="Times New Roman" w:cs="Times New Roman"/>
          <w:sz w:val="18"/>
          <w:szCs w:val="18"/>
          <w:lang w:eastAsia="ar-SA"/>
        </w:rPr>
        <w:t>.</w:t>
      </w:r>
    </w:p>
  </w:footnote>
  <w:footnote w:id="3">
    <w:p w:rsidR="00434B2A" w:rsidRPr="008E6425" w:rsidRDefault="00434B2A" w:rsidP="00705511">
      <w:pPr>
        <w:pStyle w:val="FootnoteText"/>
        <w:jc w:val="both"/>
      </w:pPr>
      <w:r>
        <w:rPr>
          <w:rStyle w:val="FootnoteReference"/>
        </w:rPr>
        <w:footnoteRef/>
      </w:r>
      <w:r>
        <w:t xml:space="preserve"> </w:t>
      </w:r>
      <w:r w:rsidRPr="008E6425">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rsidR="00434B2A" w:rsidRDefault="00434B2A" w:rsidP="00705511">
      <w:pPr>
        <w:pStyle w:val="FootnoteText"/>
      </w:pPr>
      <w:r w:rsidRPr="000408E3">
        <w:rPr>
          <w:rStyle w:val="FootnoteReference"/>
        </w:rPr>
        <w:footnoteRef/>
      </w:r>
      <w:r w:rsidRPr="000408E3">
        <w:t xml:space="preserve"> Ministru kabineta 2014.gada 19.augusta noteikumu Nr. 500 “Vispārīgie būvnoteikumi” skatīt:</w:t>
      </w:r>
      <w:r w:rsidRPr="000408E3">
        <w:rPr>
          <w:i/>
        </w:rPr>
        <w:t xml:space="preserve"> </w:t>
      </w:r>
      <w:r w:rsidRPr="000408E3">
        <w:t>https://likumi.lv/doc.php?id=269069</w:t>
      </w:r>
    </w:p>
  </w:footnote>
  <w:footnote w:id="5">
    <w:p w:rsidR="00434B2A" w:rsidRPr="007E5F89" w:rsidRDefault="00434B2A" w:rsidP="00705511">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1" w:history="1">
        <w:r w:rsidRPr="007E5F89">
          <w:rPr>
            <w:rStyle w:val="Hyperlink"/>
            <w:rFonts w:eastAsia="Helvetica"/>
          </w:rPr>
          <w:t>http://likumi.lv/doc.php?id=10127</w:t>
        </w:r>
      </w:hyperlink>
      <w:r w:rsidRPr="007E5F89">
        <w:rPr>
          <w:rFonts w:eastAsia="Helvetica"/>
        </w:rPr>
        <w:t xml:space="preserve">. </w:t>
      </w:r>
    </w:p>
  </w:footnote>
  <w:footnote w:id="6">
    <w:p w:rsidR="00434B2A" w:rsidRPr="007E5F89" w:rsidRDefault="00434B2A" w:rsidP="00705511">
      <w:pPr>
        <w:pStyle w:val="FootnoteText"/>
        <w:jc w:val="both"/>
      </w:pPr>
      <w:r w:rsidRPr="007E5F89">
        <w:rPr>
          <w:rStyle w:val="FootnoteReference"/>
        </w:rPr>
        <w:footnoteRef/>
      </w:r>
      <w:r w:rsidRPr="007E5F89">
        <w:t xml:space="preserve"> Latvijas Republikā spēkā </w:t>
      </w:r>
      <w:r w:rsidRPr="007E5F89">
        <w:rPr>
          <w:rFonts w:eastAsia="Helvetica"/>
        </w:rPr>
        <w:t xml:space="preserve">Ministru kabineta 2010.gada 28.septembra noteikumu Nr.916 „Dokumentu izstrādāšanas un noformēšanas kārtība” , skatīt: </w:t>
      </w:r>
      <w:hyperlink r:id="rId2" w:history="1">
        <w:r w:rsidRPr="007E5F89">
          <w:rPr>
            <w:rStyle w:val="Hyperlink"/>
            <w:rFonts w:eastAsia="Helvetica"/>
          </w:rPr>
          <w:t>http://likumi.lv/doc.php?id=219491</w:t>
        </w:r>
      </w:hyperlink>
      <w:r w:rsidRPr="007E5F89">
        <w:rPr>
          <w:rFonts w:eastAsia="Helvetica"/>
        </w:rPr>
        <w:t>.</w:t>
      </w:r>
    </w:p>
  </w:footnote>
  <w:footnote w:id="7">
    <w:p w:rsidR="00434B2A" w:rsidRDefault="00434B2A" w:rsidP="00705511">
      <w:pPr>
        <w:pStyle w:val="FootnoteText"/>
      </w:pPr>
      <w:r>
        <w:rPr>
          <w:rStyle w:val="FootnoteReference"/>
        </w:rPr>
        <w:footnoteRef/>
      </w:r>
      <w:r>
        <w:t xml:space="preserve"> </w:t>
      </w:r>
      <w:r w:rsidRPr="00BD4856">
        <w:t xml:space="preserve">Eiropas vienotais iepirkuma procedūras dokuments (ESPD) (vietnē </w:t>
      </w:r>
      <w:hyperlink r:id="rId3" w:history="1">
        <w:r w:rsidRPr="00BD4856">
          <w:rPr>
            <w:rStyle w:val="Hyperlink"/>
          </w:rPr>
          <w:t>https://ec.europa.eu/growth/tools-databases/espd/filter?lang=lv</w:t>
        </w:r>
      </w:hyperlink>
      <w:r w:rsidRPr="00BD4856">
        <w:t>)</w:t>
      </w:r>
    </w:p>
    <w:p w:rsidR="00434B2A" w:rsidRDefault="00434B2A" w:rsidP="00705511">
      <w:pPr>
        <w:pStyle w:val="FootnoteText"/>
      </w:pPr>
    </w:p>
    <w:p w:rsidR="00434B2A" w:rsidRDefault="00434B2A" w:rsidP="00705511">
      <w:pPr>
        <w:pStyle w:val="FootnoteText"/>
      </w:pPr>
    </w:p>
    <w:p w:rsidR="00434B2A" w:rsidRDefault="00434B2A" w:rsidP="00705511">
      <w:pPr>
        <w:pStyle w:val="FootnoteText"/>
      </w:pPr>
    </w:p>
    <w:p w:rsidR="00434B2A" w:rsidRDefault="00434B2A" w:rsidP="00705511">
      <w:pPr>
        <w:pStyle w:val="FootnoteText"/>
      </w:pPr>
    </w:p>
    <w:p w:rsidR="00434B2A" w:rsidRDefault="00434B2A" w:rsidP="00705511">
      <w:pPr>
        <w:pStyle w:val="FootnoteText"/>
      </w:pPr>
    </w:p>
    <w:p w:rsidR="00434B2A" w:rsidRDefault="00434B2A" w:rsidP="00705511">
      <w:pPr>
        <w:pStyle w:val="FootnoteText"/>
      </w:pPr>
    </w:p>
    <w:p w:rsidR="00434B2A" w:rsidRDefault="00434B2A" w:rsidP="00705511">
      <w:pPr>
        <w:pStyle w:val="FootnoteText"/>
      </w:pPr>
    </w:p>
    <w:p w:rsidR="00434B2A" w:rsidRDefault="00434B2A" w:rsidP="00705511">
      <w:pPr>
        <w:pStyle w:val="FootnoteText"/>
      </w:pPr>
    </w:p>
    <w:p w:rsidR="00434B2A" w:rsidRDefault="00434B2A" w:rsidP="00705511">
      <w:pPr>
        <w:pStyle w:val="FootnoteText"/>
      </w:pPr>
    </w:p>
    <w:p w:rsidR="00434B2A" w:rsidRDefault="00434B2A" w:rsidP="0070551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0F"/>
    <w:multiLevelType w:val="multilevel"/>
    <w:tmpl w:val="A4D2BC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nsid w:val="073238C6"/>
    <w:multiLevelType w:val="multilevel"/>
    <w:tmpl w:val="6BB80B4C"/>
    <w:lvl w:ilvl="0">
      <w:start w:val="13"/>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7">
    <w:nsid w:val="0D4968FB"/>
    <w:multiLevelType w:val="multilevel"/>
    <w:tmpl w:val="BC92C666"/>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EC41BA0"/>
    <w:multiLevelType w:val="multilevel"/>
    <w:tmpl w:val="F13C3966"/>
    <w:lvl w:ilvl="0">
      <w:start w:val="10"/>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9">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6630D2"/>
    <w:multiLevelType w:val="multilevel"/>
    <w:tmpl w:val="58621B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3DA93DE2"/>
    <w:multiLevelType w:val="multilevel"/>
    <w:tmpl w:val="7E82E18A"/>
    <w:lvl w:ilvl="0">
      <w:start w:val="7"/>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nsid w:val="3E4A4FD8"/>
    <w:multiLevelType w:val="multilevel"/>
    <w:tmpl w:val="2F7CF9F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B1407A6"/>
    <w:multiLevelType w:val="multilevel"/>
    <w:tmpl w:val="AE84A006"/>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nsid w:val="65FA7842"/>
    <w:multiLevelType w:val="multilevel"/>
    <w:tmpl w:val="92AC43AE"/>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7C4C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2A5972"/>
    <w:multiLevelType w:val="multilevel"/>
    <w:tmpl w:val="613CA2CE"/>
    <w:lvl w:ilvl="0">
      <w:start w:val="1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752B3C9B"/>
    <w:multiLevelType w:val="multilevel"/>
    <w:tmpl w:val="C9F07F3E"/>
    <w:lvl w:ilvl="0">
      <w:start w:val="8"/>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789E119E"/>
    <w:multiLevelType w:val="multilevel"/>
    <w:tmpl w:val="FEB2B49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strike w:val="0"/>
      </w:rPr>
    </w:lvl>
    <w:lvl w:ilvl="2">
      <w:start w:val="1"/>
      <w:numFmt w:val="decimal"/>
      <w:lvlText w:val="%1.%2.%3."/>
      <w:lvlJc w:val="left"/>
      <w:pPr>
        <w:tabs>
          <w:tab w:val="num" w:pos="928"/>
        </w:tabs>
        <w:ind w:left="928"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7ABE1041"/>
    <w:multiLevelType w:val="multilevel"/>
    <w:tmpl w:val="E1F873C0"/>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D1A1FD6"/>
    <w:multiLevelType w:val="multilevel"/>
    <w:tmpl w:val="EC7C0A9A"/>
    <w:lvl w:ilvl="0">
      <w:start w:val="1"/>
      <w:numFmt w:val="decimal"/>
      <w:lvlText w:val="%1."/>
      <w:lvlJc w:val="left"/>
      <w:pPr>
        <w:ind w:left="720" w:hanging="360"/>
      </w:pPr>
      <w:rPr>
        <w:color w:val="auto"/>
      </w:rPr>
    </w:lvl>
    <w:lvl w:ilvl="1">
      <w:start w:val="2"/>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num w:numId="1">
    <w:abstractNumId w:val="0"/>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25"/>
  </w:num>
  <w:num w:numId="7">
    <w:abstractNumId w:val="18"/>
  </w:num>
  <w:num w:numId="8">
    <w:abstractNumId w:val="15"/>
  </w:num>
  <w:num w:numId="9">
    <w:abstractNumId w:val="23"/>
  </w:num>
  <w:num w:numId="10">
    <w:abstractNumId w:val="14"/>
  </w:num>
  <w:num w:numId="11">
    <w:abstractNumId w:val="7"/>
  </w:num>
  <w:num w:numId="12">
    <w:abstractNumId w:val="4"/>
  </w:num>
  <w:num w:numId="13">
    <w:abstractNumId w:val="13"/>
  </w:num>
  <w:num w:numId="14">
    <w:abstractNumId w:val="22"/>
  </w:num>
  <w:num w:numId="15">
    <w:abstractNumId w:val="17"/>
  </w:num>
  <w:num w:numId="16">
    <w:abstractNumId w:val="8"/>
  </w:num>
  <w:num w:numId="17">
    <w:abstractNumId w:val="21"/>
  </w:num>
  <w:num w:numId="18">
    <w:abstractNumId w:val="24"/>
  </w:num>
  <w:num w:numId="19">
    <w:abstractNumId w:val="19"/>
  </w:num>
  <w:num w:numId="20">
    <w:abstractNumId w:val="6"/>
  </w:num>
  <w:num w:numId="21">
    <w:abstractNumId w:val="10"/>
  </w:num>
  <w:num w:numId="22">
    <w:abstractNumId w:val="12"/>
  </w:num>
  <w:num w:numId="23">
    <w:abstractNumId w:val="16"/>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0152"/>
    <w:rsid w:val="000016D3"/>
    <w:rsid w:val="00001C37"/>
    <w:rsid w:val="00001E07"/>
    <w:rsid w:val="000046FC"/>
    <w:rsid w:val="00006F79"/>
    <w:rsid w:val="0000793F"/>
    <w:rsid w:val="0001382E"/>
    <w:rsid w:val="00016D80"/>
    <w:rsid w:val="00020E17"/>
    <w:rsid w:val="00024CEB"/>
    <w:rsid w:val="000257D1"/>
    <w:rsid w:val="00025F9E"/>
    <w:rsid w:val="00034BBF"/>
    <w:rsid w:val="000408E3"/>
    <w:rsid w:val="0004453A"/>
    <w:rsid w:val="0004606D"/>
    <w:rsid w:val="000538B8"/>
    <w:rsid w:val="00053F62"/>
    <w:rsid w:val="00055E0B"/>
    <w:rsid w:val="0005755E"/>
    <w:rsid w:val="00057D8C"/>
    <w:rsid w:val="000601AA"/>
    <w:rsid w:val="0006215A"/>
    <w:rsid w:val="000626E6"/>
    <w:rsid w:val="00062EAF"/>
    <w:rsid w:val="000646D6"/>
    <w:rsid w:val="000711CA"/>
    <w:rsid w:val="0007441A"/>
    <w:rsid w:val="00081303"/>
    <w:rsid w:val="00081DF9"/>
    <w:rsid w:val="000862B4"/>
    <w:rsid w:val="00087D7E"/>
    <w:rsid w:val="000926C7"/>
    <w:rsid w:val="00093441"/>
    <w:rsid w:val="000A0F77"/>
    <w:rsid w:val="000A3082"/>
    <w:rsid w:val="000A3765"/>
    <w:rsid w:val="000A5CE7"/>
    <w:rsid w:val="000B2B9D"/>
    <w:rsid w:val="000B3841"/>
    <w:rsid w:val="000B41BB"/>
    <w:rsid w:val="000B5B43"/>
    <w:rsid w:val="000B7ABB"/>
    <w:rsid w:val="000D167D"/>
    <w:rsid w:val="000D51A8"/>
    <w:rsid w:val="000D7DF9"/>
    <w:rsid w:val="000E1B03"/>
    <w:rsid w:val="000E375A"/>
    <w:rsid w:val="000E3A0B"/>
    <w:rsid w:val="000E4DD5"/>
    <w:rsid w:val="000E5546"/>
    <w:rsid w:val="000E60FC"/>
    <w:rsid w:val="000E740D"/>
    <w:rsid w:val="000F05D2"/>
    <w:rsid w:val="000F6236"/>
    <w:rsid w:val="000F79DF"/>
    <w:rsid w:val="000F7F13"/>
    <w:rsid w:val="00100C3B"/>
    <w:rsid w:val="001017BF"/>
    <w:rsid w:val="00101F82"/>
    <w:rsid w:val="00102AB5"/>
    <w:rsid w:val="001054DE"/>
    <w:rsid w:val="001070BB"/>
    <w:rsid w:val="001109BD"/>
    <w:rsid w:val="001134C9"/>
    <w:rsid w:val="001178DC"/>
    <w:rsid w:val="00117C72"/>
    <w:rsid w:val="00120806"/>
    <w:rsid w:val="001208A4"/>
    <w:rsid w:val="001209D2"/>
    <w:rsid w:val="001223D4"/>
    <w:rsid w:val="00124B62"/>
    <w:rsid w:val="00125868"/>
    <w:rsid w:val="0012643B"/>
    <w:rsid w:val="00131E9A"/>
    <w:rsid w:val="00136892"/>
    <w:rsid w:val="0013794E"/>
    <w:rsid w:val="00145920"/>
    <w:rsid w:val="00147E77"/>
    <w:rsid w:val="00154840"/>
    <w:rsid w:val="00155CD6"/>
    <w:rsid w:val="001566C8"/>
    <w:rsid w:val="001645DB"/>
    <w:rsid w:val="00165C25"/>
    <w:rsid w:val="00166960"/>
    <w:rsid w:val="00167E6F"/>
    <w:rsid w:val="001749B0"/>
    <w:rsid w:val="00177B74"/>
    <w:rsid w:val="001822FE"/>
    <w:rsid w:val="0018348B"/>
    <w:rsid w:val="00185C42"/>
    <w:rsid w:val="00190AFA"/>
    <w:rsid w:val="001933EE"/>
    <w:rsid w:val="00197559"/>
    <w:rsid w:val="001A19C5"/>
    <w:rsid w:val="001A3E64"/>
    <w:rsid w:val="001A6B94"/>
    <w:rsid w:val="001A79B4"/>
    <w:rsid w:val="001B0EE1"/>
    <w:rsid w:val="001B2679"/>
    <w:rsid w:val="001B4464"/>
    <w:rsid w:val="001B5380"/>
    <w:rsid w:val="001C1C7E"/>
    <w:rsid w:val="001C577A"/>
    <w:rsid w:val="001D02F7"/>
    <w:rsid w:val="001D07D7"/>
    <w:rsid w:val="001D1377"/>
    <w:rsid w:val="001D7CB8"/>
    <w:rsid w:val="001D7DE0"/>
    <w:rsid w:val="001E6EEC"/>
    <w:rsid w:val="001F1665"/>
    <w:rsid w:val="001F42F1"/>
    <w:rsid w:val="001F627F"/>
    <w:rsid w:val="001F6703"/>
    <w:rsid w:val="00200D57"/>
    <w:rsid w:val="00201D43"/>
    <w:rsid w:val="00207883"/>
    <w:rsid w:val="002134F8"/>
    <w:rsid w:val="00214691"/>
    <w:rsid w:val="00216EAB"/>
    <w:rsid w:val="002238C9"/>
    <w:rsid w:val="00224B94"/>
    <w:rsid w:val="00231B70"/>
    <w:rsid w:val="00232EA8"/>
    <w:rsid w:val="00233662"/>
    <w:rsid w:val="00235440"/>
    <w:rsid w:val="00236658"/>
    <w:rsid w:val="002402AF"/>
    <w:rsid w:val="0024680B"/>
    <w:rsid w:val="002518BB"/>
    <w:rsid w:val="00252B9C"/>
    <w:rsid w:val="00252BC6"/>
    <w:rsid w:val="00253FD9"/>
    <w:rsid w:val="00254D2A"/>
    <w:rsid w:val="0025694E"/>
    <w:rsid w:val="00256F88"/>
    <w:rsid w:val="002673B7"/>
    <w:rsid w:val="0027144D"/>
    <w:rsid w:val="00281C64"/>
    <w:rsid w:val="00282E2D"/>
    <w:rsid w:val="00282F6D"/>
    <w:rsid w:val="002842FC"/>
    <w:rsid w:val="00284417"/>
    <w:rsid w:val="002878B2"/>
    <w:rsid w:val="0029097B"/>
    <w:rsid w:val="00292BFC"/>
    <w:rsid w:val="0029469D"/>
    <w:rsid w:val="00295C1E"/>
    <w:rsid w:val="002A2DB0"/>
    <w:rsid w:val="002A319A"/>
    <w:rsid w:val="002A4119"/>
    <w:rsid w:val="002A7B0D"/>
    <w:rsid w:val="002B326B"/>
    <w:rsid w:val="002B46C6"/>
    <w:rsid w:val="002B5A63"/>
    <w:rsid w:val="002B5BE7"/>
    <w:rsid w:val="002B6E24"/>
    <w:rsid w:val="002C3C3D"/>
    <w:rsid w:val="002C472C"/>
    <w:rsid w:val="002C70C5"/>
    <w:rsid w:val="002D0F33"/>
    <w:rsid w:val="002D1DC4"/>
    <w:rsid w:val="002D38A3"/>
    <w:rsid w:val="002D722B"/>
    <w:rsid w:val="002D765B"/>
    <w:rsid w:val="002E11C8"/>
    <w:rsid w:val="002E1224"/>
    <w:rsid w:val="002E4253"/>
    <w:rsid w:val="002E609D"/>
    <w:rsid w:val="002E639A"/>
    <w:rsid w:val="002E6698"/>
    <w:rsid w:val="002F0620"/>
    <w:rsid w:val="002F1879"/>
    <w:rsid w:val="002F1B5E"/>
    <w:rsid w:val="002F2341"/>
    <w:rsid w:val="002F23B6"/>
    <w:rsid w:val="002F684D"/>
    <w:rsid w:val="002F6A13"/>
    <w:rsid w:val="002F6A1D"/>
    <w:rsid w:val="002F7848"/>
    <w:rsid w:val="00301476"/>
    <w:rsid w:val="0030294F"/>
    <w:rsid w:val="00305A35"/>
    <w:rsid w:val="00306A88"/>
    <w:rsid w:val="00306B69"/>
    <w:rsid w:val="00306F51"/>
    <w:rsid w:val="0031035F"/>
    <w:rsid w:val="00310F59"/>
    <w:rsid w:val="00317C99"/>
    <w:rsid w:val="003226BC"/>
    <w:rsid w:val="00334A6D"/>
    <w:rsid w:val="0033644E"/>
    <w:rsid w:val="003471D6"/>
    <w:rsid w:val="00347565"/>
    <w:rsid w:val="00352E3C"/>
    <w:rsid w:val="003546E8"/>
    <w:rsid w:val="00355780"/>
    <w:rsid w:val="00360C09"/>
    <w:rsid w:val="0036209D"/>
    <w:rsid w:val="00371E75"/>
    <w:rsid w:val="0037459F"/>
    <w:rsid w:val="00375871"/>
    <w:rsid w:val="00375F04"/>
    <w:rsid w:val="00377423"/>
    <w:rsid w:val="003807BD"/>
    <w:rsid w:val="00381A2A"/>
    <w:rsid w:val="00386C6A"/>
    <w:rsid w:val="003879E6"/>
    <w:rsid w:val="00390CFD"/>
    <w:rsid w:val="00392495"/>
    <w:rsid w:val="00392956"/>
    <w:rsid w:val="00392DA5"/>
    <w:rsid w:val="0039484B"/>
    <w:rsid w:val="003A080F"/>
    <w:rsid w:val="003A281E"/>
    <w:rsid w:val="003A68FD"/>
    <w:rsid w:val="003A705A"/>
    <w:rsid w:val="003A7863"/>
    <w:rsid w:val="003B60B1"/>
    <w:rsid w:val="003B7675"/>
    <w:rsid w:val="003C277A"/>
    <w:rsid w:val="003C6C4E"/>
    <w:rsid w:val="003D04F2"/>
    <w:rsid w:val="003D11B1"/>
    <w:rsid w:val="003D6351"/>
    <w:rsid w:val="003F0546"/>
    <w:rsid w:val="003F1BB2"/>
    <w:rsid w:val="003F28E7"/>
    <w:rsid w:val="003F2906"/>
    <w:rsid w:val="003F5599"/>
    <w:rsid w:val="00402253"/>
    <w:rsid w:val="00404B8E"/>
    <w:rsid w:val="00407944"/>
    <w:rsid w:val="004105E1"/>
    <w:rsid w:val="00411455"/>
    <w:rsid w:val="004128D3"/>
    <w:rsid w:val="00412E4D"/>
    <w:rsid w:val="004133AA"/>
    <w:rsid w:val="0041426B"/>
    <w:rsid w:val="00414A70"/>
    <w:rsid w:val="004157E8"/>
    <w:rsid w:val="004179F2"/>
    <w:rsid w:val="00417D40"/>
    <w:rsid w:val="00420A97"/>
    <w:rsid w:val="00423D44"/>
    <w:rsid w:val="00424E68"/>
    <w:rsid w:val="004266A6"/>
    <w:rsid w:val="00431B9D"/>
    <w:rsid w:val="00433677"/>
    <w:rsid w:val="00433A48"/>
    <w:rsid w:val="00434691"/>
    <w:rsid w:val="00434B2A"/>
    <w:rsid w:val="00436BDD"/>
    <w:rsid w:val="00436C14"/>
    <w:rsid w:val="004371BE"/>
    <w:rsid w:val="004378F1"/>
    <w:rsid w:val="004431BC"/>
    <w:rsid w:val="00444678"/>
    <w:rsid w:val="00446AD4"/>
    <w:rsid w:val="00452D68"/>
    <w:rsid w:val="00456C20"/>
    <w:rsid w:val="0046232F"/>
    <w:rsid w:val="00472EFF"/>
    <w:rsid w:val="0047346E"/>
    <w:rsid w:val="00477C07"/>
    <w:rsid w:val="00481D20"/>
    <w:rsid w:val="0048680C"/>
    <w:rsid w:val="00487ED3"/>
    <w:rsid w:val="004925FC"/>
    <w:rsid w:val="00492AAE"/>
    <w:rsid w:val="00492FE4"/>
    <w:rsid w:val="004A5768"/>
    <w:rsid w:val="004A5E60"/>
    <w:rsid w:val="004B61BC"/>
    <w:rsid w:val="004C1F9A"/>
    <w:rsid w:val="004C44BC"/>
    <w:rsid w:val="004C4A79"/>
    <w:rsid w:val="004D11FD"/>
    <w:rsid w:val="004D3337"/>
    <w:rsid w:val="004D4470"/>
    <w:rsid w:val="004D532E"/>
    <w:rsid w:val="004D548F"/>
    <w:rsid w:val="004E1525"/>
    <w:rsid w:val="004E3C06"/>
    <w:rsid w:val="004F16EA"/>
    <w:rsid w:val="004F1F22"/>
    <w:rsid w:val="004F7AD1"/>
    <w:rsid w:val="004F7D4F"/>
    <w:rsid w:val="0050048C"/>
    <w:rsid w:val="005013DC"/>
    <w:rsid w:val="00501669"/>
    <w:rsid w:val="005023C0"/>
    <w:rsid w:val="00503F6A"/>
    <w:rsid w:val="005048E2"/>
    <w:rsid w:val="00512223"/>
    <w:rsid w:val="00512BA7"/>
    <w:rsid w:val="0051450A"/>
    <w:rsid w:val="00516C09"/>
    <w:rsid w:val="0052252F"/>
    <w:rsid w:val="00524366"/>
    <w:rsid w:val="00525DDE"/>
    <w:rsid w:val="005279D6"/>
    <w:rsid w:val="005353C7"/>
    <w:rsid w:val="0053636A"/>
    <w:rsid w:val="00536822"/>
    <w:rsid w:val="0054050A"/>
    <w:rsid w:val="00541207"/>
    <w:rsid w:val="005469A0"/>
    <w:rsid w:val="005522F5"/>
    <w:rsid w:val="0055341F"/>
    <w:rsid w:val="00553D52"/>
    <w:rsid w:val="00560667"/>
    <w:rsid w:val="00560ADD"/>
    <w:rsid w:val="00561FF7"/>
    <w:rsid w:val="00562083"/>
    <w:rsid w:val="00567286"/>
    <w:rsid w:val="0056786B"/>
    <w:rsid w:val="00570496"/>
    <w:rsid w:val="0057561B"/>
    <w:rsid w:val="005772D9"/>
    <w:rsid w:val="00582BB4"/>
    <w:rsid w:val="00582DED"/>
    <w:rsid w:val="005859C3"/>
    <w:rsid w:val="00590267"/>
    <w:rsid w:val="00591EC5"/>
    <w:rsid w:val="00592A9E"/>
    <w:rsid w:val="00593273"/>
    <w:rsid w:val="00595021"/>
    <w:rsid w:val="0059695B"/>
    <w:rsid w:val="0059696E"/>
    <w:rsid w:val="00597895"/>
    <w:rsid w:val="00597D48"/>
    <w:rsid w:val="005A1694"/>
    <w:rsid w:val="005A25BF"/>
    <w:rsid w:val="005A6916"/>
    <w:rsid w:val="005B1077"/>
    <w:rsid w:val="005B1CCD"/>
    <w:rsid w:val="005B3626"/>
    <w:rsid w:val="005B5BB9"/>
    <w:rsid w:val="005B657B"/>
    <w:rsid w:val="005B7740"/>
    <w:rsid w:val="005C0F67"/>
    <w:rsid w:val="005C294C"/>
    <w:rsid w:val="005C503F"/>
    <w:rsid w:val="005C6B15"/>
    <w:rsid w:val="005D0DFF"/>
    <w:rsid w:val="005D4041"/>
    <w:rsid w:val="005D4624"/>
    <w:rsid w:val="005D68F8"/>
    <w:rsid w:val="005D7049"/>
    <w:rsid w:val="005D7398"/>
    <w:rsid w:val="005E294C"/>
    <w:rsid w:val="005E2FDE"/>
    <w:rsid w:val="005E71CF"/>
    <w:rsid w:val="005F489C"/>
    <w:rsid w:val="005F65F9"/>
    <w:rsid w:val="00600750"/>
    <w:rsid w:val="006018B4"/>
    <w:rsid w:val="00601CED"/>
    <w:rsid w:val="006021A3"/>
    <w:rsid w:val="00605A98"/>
    <w:rsid w:val="00605DB3"/>
    <w:rsid w:val="00606C65"/>
    <w:rsid w:val="006102B8"/>
    <w:rsid w:val="006139AF"/>
    <w:rsid w:val="00614180"/>
    <w:rsid w:val="00623C37"/>
    <w:rsid w:val="006252B6"/>
    <w:rsid w:val="00626F84"/>
    <w:rsid w:val="0063084E"/>
    <w:rsid w:val="006312AA"/>
    <w:rsid w:val="00634A00"/>
    <w:rsid w:val="00635DE0"/>
    <w:rsid w:val="0063680F"/>
    <w:rsid w:val="00637B83"/>
    <w:rsid w:val="006432AB"/>
    <w:rsid w:val="00643FC7"/>
    <w:rsid w:val="00647646"/>
    <w:rsid w:val="00647E9E"/>
    <w:rsid w:val="006502CA"/>
    <w:rsid w:val="00650CBD"/>
    <w:rsid w:val="006512E7"/>
    <w:rsid w:val="006513FF"/>
    <w:rsid w:val="0065145B"/>
    <w:rsid w:val="00652AA4"/>
    <w:rsid w:val="00652B66"/>
    <w:rsid w:val="0065419E"/>
    <w:rsid w:val="006542DE"/>
    <w:rsid w:val="00654527"/>
    <w:rsid w:val="00655581"/>
    <w:rsid w:val="00655588"/>
    <w:rsid w:val="00657C96"/>
    <w:rsid w:val="00660FE2"/>
    <w:rsid w:val="00661AAB"/>
    <w:rsid w:val="00663153"/>
    <w:rsid w:val="006632E5"/>
    <w:rsid w:val="00663C63"/>
    <w:rsid w:val="00664E91"/>
    <w:rsid w:val="00666191"/>
    <w:rsid w:val="00667D8B"/>
    <w:rsid w:val="006759F4"/>
    <w:rsid w:val="00675EEE"/>
    <w:rsid w:val="006760DC"/>
    <w:rsid w:val="00677858"/>
    <w:rsid w:val="00681517"/>
    <w:rsid w:val="00685D26"/>
    <w:rsid w:val="00685DCA"/>
    <w:rsid w:val="006868B2"/>
    <w:rsid w:val="006908BC"/>
    <w:rsid w:val="00691958"/>
    <w:rsid w:val="00691E1B"/>
    <w:rsid w:val="00694F7F"/>
    <w:rsid w:val="00695CF5"/>
    <w:rsid w:val="00696412"/>
    <w:rsid w:val="00696E24"/>
    <w:rsid w:val="006A19DC"/>
    <w:rsid w:val="006A2BA2"/>
    <w:rsid w:val="006A7A88"/>
    <w:rsid w:val="006B0C62"/>
    <w:rsid w:val="006B27A2"/>
    <w:rsid w:val="006B6637"/>
    <w:rsid w:val="006B6AC9"/>
    <w:rsid w:val="006B6FDA"/>
    <w:rsid w:val="006C044B"/>
    <w:rsid w:val="006C0F76"/>
    <w:rsid w:val="006C2735"/>
    <w:rsid w:val="006C2C50"/>
    <w:rsid w:val="006C360A"/>
    <w:rsid w:val="006C408A"/>
    <w:rsid w:val="006C4820"/>
    <w:rsid w:val="006C58BD"/>
    <w:rsid w:val="006C6335"/>
    <w:rsid w:val="006D0A08"/>
    <w:rsid w:val="006D3B9C"/>
    <w:rsid w:val="006D51A3"/>
    <w:rsid w:val="006D5ED3"/>
    <w:rsid w:val="006D612F"/>
    <w:rsid w:val="006D705C"/>
    <w:rsid w:val="006E3676"/>
    <w:rsid w:val="006E436E"/>
    <w:rsid w:val="006E53EA"/>
    <w:rsid w:val="006E692F"/>
    <w:rsid w:val="006E6C67"/>
    <w:rsid w:val="006F3A83"/>
    <w:rsid w:val="006F3EA4"/>
    <w:rsid w:val="00705511"/>
    <w:rsid w:val="00711CFD"/>
    <w:rsid w:val="0071243E"/>
    <w:rsid w:val="00712B4B"/>
    <w:rsid w:val="00713F13"/>
    <w:rsid w:val="00714249"/>
    <w:rsid w:val="007151BC"/>
    <w:rsid w:val="00715B35"/>
    <w:rsid w:val="007171D2"/>
    <w:rsid w:val="00722922"/>
    <w:rsid w:val="007241E2"/>
    <w:rsid w:val="00725166"/>
    <w:rsid w:val="00726A58"/>
    <w:rsid w:val="00732D4F"/>
    <w:rsid w:val="007406F4"/>
    <w:rsid w:val="007420B4"/>
    <w:rsid w:val="00747475"/>
    <w:rsid w:val="007521DC"/>
    <w:rsid w:val="00753264"/>
    <w:rsid w:val="00753ACB"/>
    <w:rsid w:val="007561DA"/>
    <w:rsid w:val="0076226C"/>
    <w:rsid w:val="00763EA5"/>
    <w:rsid w:val="00764E05"/>
    <w:rsid w:val="00770C65"/>
    <w:rsid w:val="00772EFA"/>
    <w:rsid w:val="007742C9"/>
    <w:rsid w:val="00777ACB"/>
    <w:rsid w:val="00783660"/>
    <w:rsid w:val="00784963"/>
    <w:rsid w:val="00792B1D"/>
    <w:rsid w:val="00793891"/>
    <w:rsid w:val="007A5087"/>
    <w:rsid w:val="007A51BD"/>
    <w:rsid w:val="007A775D"/>
    <w:rsid w:val="007B465E"/>
    <w:rsid w:val="007B670C"/>
    <w:rsid w:val="007B7679"/>
    <w:rsid w:val="007C28A6"/>
    <w:rsid w:val="007C44EA"/>
    <w:rsid w:val="007C44FD"/>
    <w:rsid w:val="007C5BB7"/>
    <w:rsid w:val="007C7ECF"/>
    <w:rsid w:val="007C7F8C"/>
    <w:rsid w:val="007D09E3"/>
    <w:rsid w:val="007D1004"/>
    <w:rsid w:val="007D3E67"/>
    <w:rsid w:val="007D5293"/>
    <w:rsid w:val="007E0AD1"/>
    <w:rsid w:val="007E12C1"/>
    <w:rsid w:val="007E23E4"/>
    <w:rsid w:val="007E5B97"/>
    <w:rsid w:val="007E5F89"/>
    <w:rsid w:val="007F1857"/>
    <w:rsid w:val="007F2BC8"/>
    <w:rsid w:val="007F2CB0"/>
    <w:rsid w:val="007F3AB7"/>
    <w:rsid w:val="007F5398"/>
    <w:rsid w:val="007F73DE"/>
    <w:rsid w:val="0080187E"/>
    <w:rsid w:val="00802113"/>
    <w:rsid w:val="00803B9E"/>
    <w:rsid w:val="00803E5C"/>
    <w:rsid w:val="00803EEE"/>
    <w:rsid w:val="008063C7"/>
    <w:rsid w:val="00813CEC"/>
    <w:rsid w:val="00814384"/>
    <w:rsid w:val="00814AE1"/>
    <w:rsid w:val="0082029B"/>
    <w:rsid w:val="00824729"/>
    <w:rsid w:val="00826F5D"/>
    <w:rsid w:val="008300C0"/>
    <w:rsid w:val="00833115"/>
    <w:rsid w:val="008346AF"/>
    <w:rsid w:val="00836132"/>
    <w:rsid w:val="008379E3"/>
    <w:rsid w:val="00840505"/>
    <w:rsid w:val="0084058B"/>
    <w:rsid w:val="00841329"/>
    <w:rsid w:val="008428C1"/>
    <w:rsid w:val="00844B79"/>
    <w:rsid w:val="0085085C"/>
    <w:rsid w:val="00851E3C"/>
    <w:rsid w:val="008522B5"/>
    <w:rsid w:val="00852988"/>
    <w:rsid w:val="0085708C"/>
    <w:rsid w:val="00862858"/>
    <w:rsid w:val="00866CF0"/>
    <w:rsid w:val="00871172"/>
    <w:rsid w:val="0087351C"/>
    <w:rsid w:val="00876F51"/>
    <w:rsid w:val="00877BFF"/>
    <w:rsid w:val="008914F2"/>
    <w:rsid w:val="008941EB"/>
    <w:rsid w:val="0089438C"/>
    <w:rsid w:val="00896D7A"/>
    <w:rsid w:val="008A4225"/>
    <w:rsid w:val="008A638C"/>
    <w:rsid w:val="008A66B0"/>
    <w:rsid w:val="008B5BFA"/>
    <w:rsid w:val="008C0A5C"/>
    <w:rsid w:val="008C53DA"/>
    <w:rsid w:val="008D06CC"/>
    <w:rsid w:val="008D67A3"/>
    <w:rsid w:val="008D6C44"/>
    <w:rsid w:val="008E3550"/>
    <w:rsid w:val="008E6425"/>
    <w:rsid w:val="008F11CF"/>
    <w:rsid w:val="008F1C90"/>
    <w:rsid w:val="008F2012"/>
    <w:rsid w:val="008F37D1"/>
    <w:rsid w:val="008F4194"/>
    <w:rsid w:val="008F6F3D"/>
    <w:rsid w:val="008F7A7B"/>
    <w:rsid w:val="00900EB1"/>
    <w:rsid w:val="009012A0"/>
    <w:rsid w:val="00904CAD"/>
    <w:rsid w:val="00905235"/>
    <w:rsid w:val="00906338"/>
    <w:rsid w:val="00912D7A"/>
    <w:rsid w:val="00917B4E"/>
    <w:rsid w:val="00920BA3"/>
    <w:rsid w:val="0092496B"/>
    <w:rsid w:val="009252B5"/>
    <w:rsid w:val="00932F0D"/>
    <w:rsid w:val="009401D7"/>
    <w:rsid w:val="009410A0"/>
    <w:rsid w:val="009452C1"/>
    <w:rsid w:val="00945557"/>
    <w:rsid w:val="00945652"/>
    <w:rsid w:val="00945AD4"/>
    <w:rsid w:val="00945C97"/>
    <w:rsid w:val="00946587"/>
    <w:rsid w:val="00946803"/>
    <w:rsid w:val="009526B3"/>
    <w:rsid w:val="009576A7"/>
    <w:rsid w:val="00962955"/>
    <w:rsid w:val="00962F9A"/>
    <w:rsid w:val="00963A1D"/>
    <w:rsid w:val="009662EF"/>
    <w:rsid w:val="00966BB4"/>
    <w:rsid w:val="00967D2A"/>
    <w:rsid w:val="00971FAF"/>
    <w:rsid w:val="0097292C"/>
    <w:rsid w:val="00975205"/>
    <w:rsid w:val="00976198"/>
    <w:rsid w:val="0097646D"/>
    <w:rsid w:val="00983865"/>
    <w:rsid w:val="00983C1F"/>
    <w:rsid w:val="00992CBD"/>
    <w:rsid w:val="009A01AC"/>
    <w:rsid w:val="009A39A6"/>
    <w:rsid w:val="009A3C14"/>
    <w:rsid w:val="009A6042"/>
    <w:rsid w:val="009B0CD3"/>
    <w:rsid w:val="009C00CB"/>
    <w:rsid w:val="009C0200"/>
    <w:rsid w:val="009C16CE"/>
    <w:rsid w:val="009C1B2A"/>
    <w:rsid w:val="009C234E"/>
    <w:rsid w:val="009C2B1D"/>
    <w:rsid w:val="009C5027"/>
    <w:rsid w:val="009D042C"/>
    <w:rsid w:val="009D11E1"/>
    <w:rsid w:val="009D20E0"/>
    <w:rsid w:val="009D242F"/>
    <w:rsid w:val="009E0F7F"/>
    <w:rsid w:val="009E245D"/>
    <w:rsid w:val="009E6D45"/>
    <w:rsid w:val="009F0F52"/>
    <w:rsid w:val="009F1605"/>
    <w:rsid w:val="009F296F"/>
    <w:rsid w:val="009F2F03"/>
    <w:rsid w:val="009F369E"/>
    <w:rsid w:val="009F4485"/>
    <w:rsid w:val="009F69B2"/>
    <w:rsid w:val="00A01946"/>
    <w:rsid w:val="00A03F02"/>
    <w:rsid w:val="00A0591D"/>
    <w:rsid w:val="00A06EE0"/>
    <w:rsid w:val="00A1088E"/>
    <w:rsid w:val="00A10B98"/>
    <w:rsid w:val="00A11EBB"/>
    <w:rsid w:val="00A1309F"/>
    <w:rsid w:val="00A1540E"/>
    <w:rsid w:val="00A15B96"/>
    <w:rsid w:val="00A16653"/>
    <w:rsid w:val="00A1723A"/>
    <w:rsid w:val="00A2166F"/>
    <w:rsid w:val="00A238D6"/>
    <w:rsid w:val="00A24B04"/>
    <w:rsid w:val="00A25921"/>
    <w:rsid w:val="00A30A9A"/>
    <w:rsid w:val="00A35078"/>
    <w:rsid w:val="00A35323"/>
    <w:rsid w:val="00A37001"/>
    <w:rsid w:val="00A404B2"/>
    <w:rsid w:val="00A4154F"/>
    <w:rsid w:val="00A43150"/>
    <w:rsid w:val="00A44472"/>
    <w:rsid w:val="00A46154"/>
    <w:rsid w:val="00A4663A"/>
    <w:rsid w:val="00A50C5D"/>
    <w:rsid w:val="00A53BA2"/>
    <w:rsid w:val="00A6165C"/>
    <w:rsid w:val="00A61BF1"/>
    <w:rsid w:val="00A64D09"/>
    <w:rsid w:val="00A64DA8"/>
    <w:rsid w:val="00A738C8"/>
    <w:rsid w:val="00A7390C"/>
    <w:rsid w:val="00A751D3"/>
    <w:rsid w:val="00A77692"/>
    <w:rsid w:val="00A8019F"/>
    <w:rsid w:val="00A815C4"/>
    <w:rsid w:val="00A817C9"/>
    <w:rsid w:val="00A81CBF"/>
    <w:rsid w:val="00A81FBB"/>
    <w:rsid w:val="00A834F2"/>
    <w:rsid w:val="00A8469E"/>
    <w:rsid w:val="00A84CE4"/>
    <w:rsid w:val="00A8521F"/>
    <w:rsid w:val="00A86EFB"/>
    <w:rsid w:val="00A87A1E"/>
    <w:rsid w:val="00A9464E"/>
    <w:rsid w:val="00AA0A5B"/>
    <w:rsid w:val="00AA16DE"/>
    <w:rsid w:val="00AB1FEE"/>
    <w:rsid w:val="00AB5D8D"/>
    <w:rsid w:val="00AB7FDB"/>
    <w:rsid w:val="00AC0435"/>
    <w:rsid w:val="00AC0E30"/>
    <w:rsid w:val="00AC1C38"/>
    <w:rsid w:val="00AC3A82"/>
    <w:rsid w:val="00AC41BA"/>
    <w:rsid w:val="00AC4EDA"/>
    <w:rsid w:val="00AD54E3"/>
    <w:rsid w:val="00AE032E"/>
    <w:rsid w:val="00AE06BC"/>
    <w:rsid w:val="00AE20EC"/>
    <w:rsid w:val="00AE42C4"/>
    <w:rsid w:val="00AF0F26"/>
    <w:rsid w:val="00B055E4"/>
    <w:rsid w:val="00B061CE"/>
    <w:rsid w:val="00B06B3D"/>
    <w:rsid w:val="00B140CC"/>
    <w:rsid w:val="00B14BBB"/>
    <w:rsid w:val="00B214FF"/>
    <w:rsid w:val="00B22392"/>
    <w:rsid w:val="00B227A8"/>
    <w:rsid w:val="00B23A45"/>
    <w:rsid w:val="00B258E6"/>
    <w:rsid w:val="00B302FB"/>
    <w:rsid w:val="00B30388"/>
    <w:rsid w:val="00B30C88"/>
    <w:rsid w:val="00B41166"/>
    <w:rsid w:val="00B43479"/>
    <w:rsid w:val="00B43876"/>
    <w:rsid w:val="00B441B6"/>
    <w:rsid w:val="00B461F6"/>
    <w:rsid w:val="00B52502"/>
    <w:rsid w:val="00B52DA2"/>
    <w:rsid w:val="00B534C8"/>
    <w:rsid w:val="00B55DCC"/>
    <w:rsid w:val="00B632DB"/>
    <w:rsid w:val="00B7075D"/>
    <w:rsid w:val="00B75980"/>
    <w:rsid w:val="00B763BA"/>
    <w:rsid w:val="00B76DED"/>
    <w:rsid w:val="00B84D67"/>
    <w:rsid w:val="00B84DD3"/>
    <w:rsid w:val="00B94961"/>
    <w:rsid w:val="00B962F3"/>
    <w:rsid w:val="00BA3DD4"/>
    <w:rsid w:val="00BA4AFC"/>
    <w:rsid w:val="00BA504F"/>
    <w:rsid w:val="00BB3648"/>
    <w:rsid w:val="00BB4B61"/>
    <w:rsid w:val="00BB542A"/>
    <w:rsid w:val="00BB621D"/>
    <w:rsid w:val="00BB681C"/>
    <w:rsid w:val="00BB6B1E"/>
    <w:rsid w:val="00BC2492"/>
    <w:rsid w:val="00BC51DB"/>
    <w:rsid w:val="00BC603C"/>
    <w:rsid w:val="00BC6826"/>
    <w:rsid w:val="00BD1106"/>
    <w:rsid w:val="00BD2116"/>
    <w:rsid w:val="00BD3B71"/>
    <w:rsid w:val="00BD3E4F"/>
    <w:rsid w:val="00BD4856"/>
    <w:rsid w:val="00BD7E9F"/>
    <w:rsid w:val="00BE08D2"/>
    <w:rsid w:val="00BE7564"/>
    <w:rsid w:val="00BF7816"/>
    <w:rsid w:val="00BF7E7E"/>
    <w:rsid w:val="00C044C3"/>
    <w:rsid w:val="00C05E59"/>
    <w:rsid w:val="00C06DDF"/>
    <w:rsid w:val="00C10E28"/>
    <w:rsid w:val="00C12DA8"/>
    <w:rsid w:val="00C145E9"/>
    <w:rsid w:val="00C151B3"/>
    <w:rsid w:val="00C224A0"/>
    <w:rsid w:val="00C236AA"/>
    <w:rsid w:val="00C23BC7"/>
    <w:rsid w:val="00C241C7"/>
    <w:rsid w:val="00C2510F"/>
    <w:rsid w:val="00C27D73"/>
    <w:rsid w:val="00C31297"/>
    <w:rsid w:val="00C33ACF"/>
    <w:rsid w:val="00C341AF"/>
    <w:rsid w:val="00C34415"/>
    <w:rsid w:val="00C357AC"/>
    <w:rsid w:val="00C35972"/>
    <w:rsid w:val="00C36DF3"/>
    <w:rsid w:val="00C4221D"/>
    <w:rsid w:val="00C46A01"/>
    <w:rsid w:val="00C52494"/>
    <w:rsid w:val="00C57722"/>
    <w:rsid w:val="00C57B80"/>
    <w:rsid w:val="00C62241"/>
    <w:rsid w:val="00C64B98"/>
    <w:rsid w:val="00C73180"/>
    <w:rsid w:val="00C731A4"/>
    <w:rsid w:val="00C74740"/>
    <w:rsid w:val="00C75858"/>
    <w:rsid w:val="00C80714"/>
    <w:rsid w:val="00C845D1"/>
    <w:rsid w:val="00C8524B"/>
    <w:rsid w:val="00C85CB3"/>
    <w:rsid w:val="00C90829"/>
    <w:rsid w:val="00C9122A"/>
    <w:rsid w:val="00C93E5F"/>
    <w:rsid w:val="00C94427"/>
    <w:rsid w:val="00C94514"/>
    <w:rsid w:val="00C96FA6"/>
    <w:rsid w:val="00CA54B8"/>
    <w:rsid w:val="00CA7657"/>
    <w:rsid w:val="00CB44CB"/>
    <w:rsid w:val="00CB454B"/>
    <w:rsid w:val="00CB5AF5"/>
    <w:rsid w:val="00CB62BE"/>
    <w:rsid w:val="00CB77F4"/>
    <w:rsid w:val="00CC3A1C"/>
    <w:rsid w:val="00CC52AB"/>
    <w:rsid w:val="00CD29BA"/>
    <w:rsid w:val="00CD338E"/>
    <w:rsid w:val="00CD4EC8"/>
    <w:rsid w:val="00CD5391"/>
    <w:rsid w:val="00CD6624"/>
    <w:rsid w:val="00CD76B1"/>
    <w:rsid w:val="00CE0AA6"/>
    <w:rsid w:val="00CF56CA"/>
    <w:rsid w:val="00CF5973"/>
    <w:rsid w:val="00CF5A3F"/>
    <w:rsid w:val="00CF7FE7"/>
    <w:rsid w:val="00D016FB"/>
    <w:rsid w:val="00D01FCE"/>
    <w:rsid w:val="00D04ECF"/>
    <w:rsid w:val="00D04F16"/>
    <w:rsid w:val="00D0648F"/>
    <w:rsid w:val="00D110E0"/>
    <w:rsid w:val="00D11C4F"/>
    <w:rsid w:val="00D12860"/>
    <w:rsid w:val="00D15299"/>
    <w:rsid w:val="00D20EB0"/>
    <w:rsid w:val="00D23012"/>
    <w:rsid w:val="00D24678"/>
    <w:rsid w:val="00D26036"/>
    <w:rsid w:val="00D262B4"/>
    <w:rsid w:val="00D30499"/>
    <w:rsid w:val="00D3071E"/>
    <w:rsid w:val="00D344A8"/>
    <w:rsid w:val="00D37F3D"/>
    <w:rsid w:val="00D43AEA"/>
    <w:rsid w:val="00D43C27"/>
    <w:rsid w:val="00D44823"/>
    <w:rsid w:val="00D44875"/>
    <w:rsid w:val="00D44A89"/>
    <w:rsid w:val="00D452EF"/>
    <w:rsid w:val="00D460A8"/>
    <w:rsid w:val="00D46F51"/>
    <w:rsid w:val="00D50C69"/>
    <w:rsid w:val="00D511E7"/>
    <w:rsid w:val="00D54B6C"/>
    <w:rsid w:val="00D62B65"/>
    <w:rsid w:val="00D65F24"/>
    <w:rsid w:val="00D672FE"/>
    <w:rsid w:val="00D67701"/>
    <w:rsid w:val="00D70AFA"/>
    <w:rsid w:val="00D76909"/>
    <w:rsid w:val="00D76D48"/>
    <w:rsid w:val="00D822A3"/>
    <w:rsid w:val="00D82C37"/>
    <w:rsid w:val="00D83210"/>
    <w:rsid w:val="00D90BB2"/>
    <w:rsid w:val="00D91945"/>
    <w:rsid w:val="00D91CCE"/>
    <w:rsid w:val="00D93AD3"/>
    <w:rsid w:val="00D93ADE"/>
    <w:rsid w:val="00D94305"/>
    <w:rsid w:val="00D95094"/>
    <w:rsid w:val="00D96FE1"/>
    <w:rsid w:val="00D979AD"/>
    <w:rsid w:val="00DA1329"/>
    <w:rsid w:val="00DA1AB2"/>
    <w:rsid w:val="00DB11CA"/>
    <w:rsid w:val="00DB3995"/>
    <w:rsid w:val="00DB6471"/>
    <w:rsid w:val="00DC1BDE"/>
    <w:rsid w:val="00DC2B72"/>
    <w:rsid w:val="00DC383D"/>
    <w:rsid w:val="00DC45C9"/>
    <w:rsid w:val="00DC45FE"/>
    <w:rsid w:val="00DC69C1"/>
    <w:rsid w:val="00DC7EE4"/>
    <w:rsid w:val="00DD1D81"/>
    <w:rsid w:val="00DD229B"/>
    <w:rsid w:val="00DD2F23"/>
    <w:rsid w:val="00DD2FE9"/>
    <w:rsid w:val="00DD3A84"/>
    <w:rsid w:val="00DD4617"/>
    <w:rsid w:val="00DD57DB"/>
    <w:rsid w:val="00DD6DCD"/>
    <w:rsid w:val="00DE643C"/>
    <w:rsid w:val="00DF216A"/>
    <w:rsid w:val="00DF3ED6"/>
    <w:rsid w:val="00DF44DD"/>
    <w:rsid w:val="00DF5A89"/>
    <w:rsid w:val="00E009C8"/>
    <w:rsid w:val="00E03C44"/>
    <w:rsid w:val="00E14CCF"/>
    <w:rsid w:val="00E15741"/>
    <w:rsid w:val="00E202C6"/>
    <w:rsid w:val="00E2037F"/>
    <w:rsid w:val="00E22D61"/>
    <w:rsid w:val="00E23910"/>
    <w:rsid w:val="00E23A53"/>
    <w:rsid w:val="00E253E0"/>
    <w:rsid w:val="00E25B28"/>
    <w:rsid w:val="00E2633A"/>
    <w:rsid w:val="00E26963"/>
    <w:rsid w:val="00E3385A"/>
    <w:rsid w:val="00E36DD4"/>
    <w:rsid w:val="00E41DBD"/>
    <w:rsid w:val="00E45F56"/>
    <w:rsid w:val="00E5041E"/>
    <w:rsid w:val="00E50A40"/>
    <w:rsid w:val="00E5228E"/>
    <w:rsid w:val="00E53346"/>
    <w:rsid w:val="00E555AE"/>
    <w:rsid w:val="00E614DA"/>
    <w:rsid w:val="00E6358B"/>
    <w:rsid w:val="00E645CC"/>
    <w:rsid w:val="00E65C89"/>
    <w:rsid w:val="00E67F19"/>
    <w:rsid w:val="00E7566B"/>
    <w:rsid w:val="00E76162"/>
    <w:rsid w:val="00E77E2D"/>
    <w:rsid w:val="00E834E5"/>
    <w:rsid w:val="00E84A60"/>
    <w:rsid w:val="00E86EA8"/>
    <w:rsid w:val="00E92DE0"/>
    <w:rsid w:val="00E9592C"/>
    <w:rsid w:val="00E95B83"/>
    <w:rsid w:val="00EA1CCE"/>
    <w:rsid w:val="00EA37DC"/>
    <w:rsid w:val="00EA46F0"/>
    <w:rsid w:val="00EA62AA"/>
    <w:rsid w:val="00EB0BDC"/>
    <w:rsid w:val="00EB11EE"/>
    <w:rsid w:val="00EB5068"/>
    <w:rsid w:val="00EB6C41"/>
    <w:rsid w:val="00EC07C7"/>
    <w:rsid w:val="00EC6E60"/>
    <w:rsid w:val="00EC782B"/>
    <w:rsid w:val="00EC7BEE"/>
    <w:rsid w:val="00ED51EA"/>
    <w:rsid w:val="00ED7FBF"/>
    <w:rsid w:val="00EE1915"/>
    <w:rsid w:val="00EE3370"/>
    <w:rsid w:val="00EE356D"/>
    <w:rsid w:val="00EE4E80"/>
    <w:rsid w:val="00EE6883"/>
    <w:rsid w:val="00EF46D4"/>
    <w:rsid w:val="00EF661B"/>
    <w:rsid w:val="00F015F4"/>
    <w:rsid w:val="00F02A4C"/>
    <w:rsid w:val="00F117CC"/>
    <w:rsid w:val="00F15254"/>
    <w:rsid w:val="00F159B1"/>
    <w:rsid w:val="00F16EF2"/>
    <w:rsid w:val="00F17A59"/>
    <w:rsid w:val="00F20AFD"/>
    <w:rsid w:val="00F22E91"/>
    <w:rsid w:val="00F2341E"/>
    <w:rsid w:val="00F27498"/>
    <w:rsid w:val="00F35332"/>
    <w:rsid w:val="00F35C3C"/>
    <w:rsid w:val="00F363D7"/>
    <w:rsid w:val="00F36767"/>
    <w:rsid w:val="00F37DAD"/>
    <w:rsid w:val="00F40673"/>
    <w:rsid w:val="00F45F08"/>
    <w:rsid w:val="00F46275"/>
    <w:rsid w:val="00F62BCF"/>
    <w:rsid w:val="00F65733"/>
    <w:rsid w:val="00F670FE"/>
    <w:rsid w:val="00F70E49"/>
    <w:rsid w:val="00F71CB7"/>
    <w:rsid w:val="00F72761"/>
    <w:rsid w:val="00F8192A"/>
    <w:rsid w:val="00F85470"/>
    <w:rsid w:val="00F86B3E"/>
    <w:rsid w:val="00F87782"/>
    <w:rsid w:val="00F9051B"/>
    <w:rsid w:val="00F91211"/>
    <w:rsid w:val="00F91F54"/>
    <w:rsid w:val="00FA0570"/>
    <w:rsid w:val="00FA13F5"/>
    <w:rsid w:val="00FA2757"/>
    <w:rsid w:val="00FA3680"/>
    <w:rsid w:val="00FA4363"/>
    <w:rsid w:val="00FA7A4F"/>
    <w:rsid w:val="00FB6B76"/>
    <w:rsid w:val="00FB71E7"/>
    <w:rsid w:val="00FB7A2E"/>
    <w:rsid w:val="00FC0AC1"/>
    <w:rsid w:val="00FC0D5B"/>
    <w:rsid w:val="00FC18B5"/>
    <w:rsid w:val="00FC49A3"/>
    <w:rsid w:val="00FC5E56"/>
    <w:rsid w:val="00FE22B0"/>
    <w:rsid w:val="00FE25DB"/>
    <w:rsid w:val="00FE2D7F"/>
    <w:rsid w:val="00FE5E8D"/>
    <w:rsid w:val="00FF431F"/>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66"/>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uiPriority w:val="9"/>
    <w:semiHidden/>
    <w:unhideWhenUsed/>
    <w:qFormat/>
    <w:rsid w:val="001134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Saistīto dokumentu saraksts,Syle 1,Virsraksti"/>
    <w:basedOn w:val="Normal"/>
    <w:link w:val="ListParagraphChar"/>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fs">
    <w:name w:val="Paragrāfs"/>
    <w:basedOn w:val="Normal"/>
    <w:next w:val="Normal"/>
    <w:rsid w:val="00C35972"/>
    <w:pPr>
      <w:numPr>
        <w:numId w:val="11"/>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Virsraksti Char"/>
    <w:link w:val="ListParagraph"/>
    <w:qFormat/>
    <w:rsid w:val="00C35972"/>
  </w:style>
  <w:style w:type="character" w:customStyle="1" w:styleId="Heading2Char">
    <w:name w:val="Heading 2 Char"/>
    <w:basedOn w:val="DefaultParagraphFont"/>
    <w:link w:val="Heading2"/>
    <w:uiPriority w:val="9"/>
    <w:semiHidden/>
    <w:rsid w:val="001134C9"/>
    <w:rPr>
      <w:rFonts w:asciiTheme="majorHAnsi" w:eastAsiaTheme="majorEastAsia" w:hAnsiTheme="majorHAnsi" w:cstheme="majorBidi"/>
      <w:b/>
      <w:bCs/>
      <w:color w:val="4472C4" w:themeColor="accent1"/>
      <w:sz w:val="26"/>
      <w:szCs w:val="26"/>
    </w:rPr>
  </w:style>
  <w:style w:type="paragraph" w:customStyle="1" w:styleId="Numeracija">
    <w:name w:val="Numeracija"/>
    <w:basedOn w:val="Normal"/>
    <w:rsid w:val="001134C9"/>
    <w:pPr>
      <w:numPr>
        <w:numId w:val="13"/>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Normal"/>
    <w:uiPriority w:val="34"/>
    <w:qFormat/>
    <w:rsid w:val="001134C9"/>
    <w:pPr>
      <w:spacing w:after="0" w:line="240" w:lineRule="auto"/>
      <w:ind w:left="720" w:firstLine="425"/>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66"/>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uiPriority w:val="9"/>
    <w:semiHidden/>
    <w:unhideWhenUsed/>
    <w:qFormat/>
    <w:rsid w:val="001134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Saistīto dokumentu saraksts,Syle 1,Virsraksti"/>
    <w:basedOn w:val="Normal"/>
    <w:link w:val="ListParagraphChar"/>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fs">
    <w:name w:val="Paragrāfs"/>
    <w:basedOn w:val="Normal"/>
    <w:next w:val="Normal"/>
    <w:rsid w:val="00C35972"/>
    <w:pPr>
      <w:numPr>
        <w:numId w:val="11"/>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Virsraksti Char"/>
    <w:link w:val="ListParagraph"/>
    <w:qFormat/>
    <w:rsid w:val="00C35972"/>
  </w:style>
  <w:style w:type="character" w:customStyle="1" w:styleId="Heading2Char">
    <w:name w:val="Heading 2 Char"/>
    <w:basedOn w:val="DefaultParagraphFont"/>
    <w:link w:val="Heading2"/>
    <w:uiPriority w:val="9"/>
    <w:semiHidden/>
    <w:rsid w:val="001134C9"/>
    <w:rPr>
      <w:rFonts w:asciiTheme="majorHAnsi" w:eastAsiaTheme="majorEastAsia" w:hAnsiTheme="majorHAnsi" w:cstheme="majorBidi"/>
      <w:b/>
      <w:bCs/>
      <w:color w:val="4472C4" w:themeColor="accent1"/>
      <w:sz w:val="26"/>
      <w:szCs w:val="26"/>
    </w:rPr>
  </w:style>
  <w:style w:type="paragraph" w:customStyle="1" w:styleId="Numeracija">
    <w:name w:val="Numeracija"/>
    <w:basedOn w:val="Normal"/>
    <w:rsid w:val="001134C9"/>
    <w:pPr>
      <w:numPr>
        <w:numId w:val="13"/>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Normal"/>
    <w:uiPriority w:val="34"/>
    <w:qFormat/>
    <w:rsid w:val="001134C9"/>
    <w:pPr>
      <w:spacing w:after="0" w:line="240" w:lineRule="auto"/>
      <w:ind w:left="720" w:firstLine="425"/>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7644623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741218859">
      <w:bodyDiv w:val="1"/>
      <w:marLeft w:val="0"/>
      <w:marRight w:val="0"/>
      <w:marTop w:val="0"/>
      <w:marBottom w:val="0"/>
      <w:divBdr>
        <w:top w:val="none" w:sz="0" w:space="0" w:color="auto"/>
        <w:left w:val="none" w:sz="0" w:space="0" w:color="auto"/>
        <w:bottom w:val="none" w:sz="0" w:space="0" w:color="auto"/>
        <w:right w:val="none" w:sz="0" w:space="0" w:color="auto"/>
      </w:divBdr>
      <w:divsChild>
        <w:div w:id="318652191">
          <w:marLeft w:val="0"/>
          <w:marRight w:val="0"/>
          <w:marTop w:val="0"/>
          <w:marBottom w:val="0"/>
          <w:divBdr>
            <w:top w:val="none" w:sz="0" w:space="0" w:color="auto"/>
            <w:left w:val="none" w:sz="0" w:space="0" w:color="auto"/>
            <w:bottom w:val="none" w:sz="0" w:space="0" w:color="auto"/>
            <w:right w:val="none" w:sz="0" w:space="0" w:color="auto"/>
          </w:divBdr>
          <w:divsChild>
            <w:div w:id="1716537299">
              <w:marLeft w:val="0"/>
              <w:marRight w:val="0"/>
              <w:marTop w:val="0"/>
              <w:marBottom w:val="0"/>
              <w:divBdr>
                <w:top w:val="none" w:sz="0" w:space="0" w:color="auto"/>
                <w:left w:val="none" w:sz="0" w:space="0" w:color="auto"/>
                <w:bottom w:val="none" w:sz="0" w:space="0" w:color="auto"/>
                <w:right w:val="none" w:sz="0" w:space="0" w:color="auto"/>
              </w:divBdr>
              <w:divsChild>
                <w:div w:id="1813860640">
                  <w:marLeft w:val="0"/>
                  <w:marRight w:val="0"/>
                  <w:marTop w:val="0"/>
                  <w:marBottom w:val="0"/>
                  <w:divBdr>
                    <w:top w:val="none" w:sz="0" w:space="0" w:color="auto"/>
                    <w:left w:val="none" w:sz="0" w:space="0" w:color="auto"/>
                    <w:bottom w:val="none" w:sz="0" w:space="0" w:color="auto"/>
                    <w:right w:val="none" w:sz="0" w:space="0" w:color="auto"/>
                  </w:divBdr>
                  <w:divsChild>
                    <w:div w:id="1539202244">
                      <w:marLeft w:val="0"/>
                      <w:marRight w:val="0"/>
                      <w:marTop w:val="0"/>
                      <w:marBottom w:val="0"/>
                      <w:divBdr>
                        <w:top w:val="none" w:sz="0" w:space="0" w:color="auto"/>
                        <w:left w:val="none" w:sz="0" w:space="0" w:color="auto"/>
                        <w:bottom w:val="none" w:sz="0" w:space="0" w:color="auto"/>
                        <w:right w:val="none" w:sz="0" w:space="0" w:color="auto"/>
                      </w:divBdr>
                      <w:divsChild>
                        <w:div w:id="449011698">
                          <w:marLeft w:val="0"/>
                          <w:marRight w:val="0"/>
                          <w:marTop w:val="0"/>
                          <w:marBottom w:val="0"/>
                          <w:divBdr>
                            <w:top w:val="none" w:sz="0" w:space="0" w:color="auto"/>
                            <w:left w:val="none" w:sz="0" w:space="0" w:color="auto"/>
                            <w:bottom w:val="none" w:sz="0" w:space="0" w:color="auto"/>
                            <w:right w:val="none" w:sz="0" w:space="0" w:color="auto"/>
                          </w:divBdr>
                          <w:divsChild>
                            <w:div w:id="744961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cava.lv/index.php/pub-iepirkumi" TargetMode="External"/><Relationship Id="rId18" Type="http://schemas.openxmlformats.org/officeDocument/2006/relationships/hyperlink" Target="http://likumi.lv/doc.php?id=26906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ucava.lv/index.php/pub-iepirkumi" TargetMode="External"/><Relationship Id="rId17" Type="http://schemas.openxmlformats.org/officeDocument/2006/relationships/hyperlink" Target="mailto:raimonda.abelite@rucava.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cava.lv" TargetMode="External"/><Relationship Id="rId5" Type="http://schemas.openxmlformats.org/officeDocument/2006/relationships/settings" Target="settings.xml"/><Relationship Id="rId15" Type="http://schemas.openxmlformats.org/officeDocument/2006/relationships/hyperlink" Target="https://www.eis.gov.lv/" TargetMode="External"/><Relationship Id="rId10" Type="http://schemas.openxmlformats.org/officeDocument/2006/relationships/hyperlink" Target="mailto:raimonda.abelite@rucav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grida.klane@rucava.lv" TargetMode="External"/><Relationship Id="rId14" Type="http://schemas.openxmlformats.org/officeDocument/2006/relationships/hyperlink" Target="http://likumi.lv/doc.php?id=26906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219491"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FDD8-87DA-4F75-9C04-59FCC20D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23</Pages>
  <Words>35940</Words>
  <Characters>20486</Characters>
  <Application>Microsoft Office Word</Application>
  <DocSecurity>0</DocSecurity>
  <Lines>170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56314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bmillere</cp:lastModifiedBy>
  <cp:revision>195</cp:revision>
  <cp:lastPrinted>2018-08-30T05:54:00Z</cp:lastPrinted>
  <dcterms:created xsi:type="dcterms:W3CDTF">2018-08-21T09:56:00Z</dcterms:created>
  <dcterms:modified xsi:type="dcterms:W3CDTF">2018-08-30T11:56:00Z</dcterms:modified>
</cp:coreProperties>
</file>