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892" w:rsidRDefault="006A6C84" w:rsidP="00136892">
      <w:pPr>
        <w:pStyle w:val="NoSpacing"/>
      </w:pPr>
      <w:r>
        <w:t xml:space="preserve"> </w:t>
      </w:r>
      <w:r w:rsidR="00434B2A">
        <w:t xml:space="preserve"> </w:t>
      </w:r>
    </w:p>
    <w:p w:rsidR="00681517" w:rsidRDefault="00681517" w:rsidP="00136892">
      <w:pPr>
        <w:pStyle w:val="NoSpacing"/>
      </w:pPr>
    </w:p>
    <w:p w:rsidR="00916CB9" w:rsidRPr="001069A1" w:rsidRDefault="00916CB9" w:rsidP="001069A1">
      <w:pPr>
        <w:tabs>
          <w:tab w:val="center" w:pos="4153"/>
          <w:tab w:val="right" w:pos="8306"/>
        </w:tabs>
        <w:spacing w:after="0" w:line="240" w:lineRule="auto"/>
        <w:jc w:val="right"/>
        <w:rPr>
          <w:rFonts w:ascii="Times New Roman" w:hAnsi="Times New Roman" w:cs="Times New Roman"/>
          <w:sz w:val="24"/>
          <w:szCs w:val="24"/>
        </w:rPr>
      </w:pPr>
      <w:r w:rsidRPr="001069A1">
        <w:rPr>
          <w:rFonts w:ascii="Times New Roman" w:hAnsi="Times New Roman" w:cs="Times New Roman"/>
          <w:b/>
          <w:sz w:val="24"/>
          <w:szCs w:val="24"/>
        </w:rPr>
        <w:t>APSTIPRINĀTS:</w:t>
      </w:r>
    </w:p>
    <w:p w:rsidR="009F53D1" w:rsidRPr="001069A1" w:rsidRDefault="00916CB9" w:rsidP="001069A1">
      <w:pPr>
        <w:tabs>
          <w:tab w:val="left" w:pos="288"/>
          <w:tab w:val="left" w:pos="613"/>
        </w:tabs>
        <w:spacing w:after="0" w:line="240" w:lineRule="auto"/>
        <w:jc w:val="right"/>
        <w:rPr>
          <w:rFonts w:ascii="Times New Roman" w:hAnsi="Times New Roman" w:cs="Times New Roman"/>
          <w:sz w:val="24"/>
          <w:szCs w:val="24"/>
        </w:rPr>
      </w:pPr>
      <w:r w:rsidRPr="001069A1">
        <w:rPr>
          <w:rFonts w:ascii="Times New Roman" w:hAnsi="Times New Roman" w:cs="Times New Roman"/>
          <w:sz w:val="24"/>
          <w:szCs w:val="24"/>
        </w:rPr>
        <w:t>Rucavas novada domes Iepirkumu komisijas</w:t>
      </w:r>
    </w:p>
    <w:p w:rsidR="009F53D1" w:rsidRPr="001069A1" w:rsidRDefault="009F53D1" w:rsidP="001069A1">
      <w:pPr>
        <w:tabs>
          <w:tab w:val="left" w:pos="288"/>
          <w:tab w:val="left" w:pos="613"/>
        </w:tabs>
        <w:spacing w:after="0" w:line="240" w:lineRule="auto"/>
        <w:jc w:val="right"/>
        <w:rPr>
          <w:rFonts w:ascii="Times New Roman" w:hAnsi="Times New Roman" w:cs="Times New Roman"/>
          <w:sz w:val="24"/>
          <w:szCs w:val="24"/>
        </w:rPr>
      </w:pPr>
      <w:r w:rsidRPr="001069A1">
        <w:rPr>
          <w:rFonts w:ascii="Times New Roman" w:hAnsi="Times New Roman" w:cs="Times New Roman"/>
          <w:sz w:val="24"/>
          <w:szCs w:val="24"/>
        </w:rPr>
        <w:t>2018.gada 4.oktobra sēdē (protokols Nr.1</w:t>
      </w:r>
      <w:r w:rsidR="0073753C" w:rsidRPr="001069A1">
        <w:rPr>
          <w:rFonts w:ascii="Times New Roman" w:hAnsi="Times New Roman" w:cs="Times New Roman"/>
          <w:sz w:val="24"/>
          <w:szCs w:val="24"/>
        </w:rPr>
        <w:t xml:space="preserve"> RND/2018/17</w:t>
      </w:r>
      <w:r w:rsidRPr="001069A1">
        <w:rPr>
          <w:rFonts w:ascii="Times New Roman" w:hAnsi="Times New Roman" w:cs="Times New Roman"/>
          <w:sz w:val="24"/>
          <w:szCs w:val="24"/>
        </w:rPr>
        <w:t>)</w:t>
      </w:r>
    </w:p>
    <w:p w:rsidR="00916CB9" w:rsidRDefault="00916CB9" w:rsidP="00CF7FE7">
      <w:pPr>
        <w:pStyle w:val="Heading3"/>
        <w:keepNext w:val="0"/>
        <w:tabs>
          <w:tab w:val="left" w:pos="5760"/>
          <w:tab w:val="left" w:pos="11520"/>
        </w:tabs>
        <w:spacing w:before="0" w:after="0"/>
        <w:ind w:left="2880"/>
        <w:jc w:val="right"/>
        <w:rPr>
          <w:rFonts w:ascii="Times New Roman" w:hAnsi="Times New Roman" w:cs="Times New Roman"/>
          <w:sz w:val="24"/>
          <w:szCs w:val="22"/>
        </w:rPr>
      </w:pPr>
    </w:p>
    <w:p w:rsidR="00916CB9" w:rsidRDefault="00916CB9" w:rsidP="00CF7FE7">
      <w:pPr>
        <w:pStyle w:val="Heading3"/>
        <w:keepNext w:val="0"/>
        <w:tabs>
          <w:tab w:val="left" w:pos="5760"/>
          <w:tab w:val="left" w:pos="11520"/>
        </w:tabs>
        <w:spacing w:before="0" w:after="0"/>
        <w:ind w:left="2880"/>
        <w:jc w:val="right"/>
        <w:rPr>
          <w:rFonts w:ascii="Times New Roman" w:hAnsi="Times New Roman" w:cs="Times New Roman"/>
          <w:sz w:val="24"/>
          <w:szCs w:val="22"/>
        </w:rPr>
      </w:pPr>
    </w:p>
    <w:p w:rsidR="00CF7FE7" w:rsidRPr="00DD3ECC" w:rsidRDefault="00CF7FE7" w:rsidP="00CF7FE7">
      <w:pPr>
        <w:tabs>
          <w:tab w:val="left" w:pos="288"/>
          <w:tab w:val="left" w:pos="613"/>
        </w:tabs>
        <w:spacing w:after="0" w:line="240" w:lineRule="auto"/>
        <w:jc w:val="right"/>
        <w:rPr>
          <w:rFonts w:ascii="Times New Roman" w:hAnsi="Times New Roman" w:cs="Times New Roman"/>
          <w:sz w:val="24"/>
        </w:rPr>
      </w:pPr>
    </w:p>
    <w:p w:rsidR="00CF7FE7" w:rsidRDefault="00CF7FE7" w:rsidP="00CF7FE7">
      <w:pPr>
        <w:tabs>
          <w:tab w:val="left" w:pos="288"/>
          <w:tab w:val="left" w:pos="613"/>
        </w:tabs>
        <w:spacing w:after="0" w:line="240" w:lineRule="auto"/>
        <w:jc w:val="right"/>
        <w:rPr>
          <w:rFonts w:ascii="Times New Roman" w:hAnsi="Times New Roman" w:cs="Times New Roman"/>
        </w:rPr>
      </w:pPr>
    </w:p>
    <w:p w:rsidR="00912E91" w:rsidRDefault="00912E91" w:rsidP="00912E91">
      <w:pPr>
        <w:tabs>
          <w:tab w:val="left" w:pos="288"/>
          <w:tab w:val="left" w:pos="613"/>
        </w:tabs>
        <w:spacing w:after="0" w:line="240" w:lineRule="auto"/>
        <w:jc w:val="center"/>
        <w:rPr>
          <w:rFonts w:ascii="Times New Roman" w:hAnsi="Times New Roman" w:cs="Times New Roman"/>
        </w:rPr>
      </w:pPr>
    </w:p>
    <w:p w:rsidR="00912E91" w:rsidRPr="00912E91" w:rsidRDefault="00912E91" w:rsidP="00912E91">
      <w:pPr>
        <w:tabs>
          <w:tab w:val="left" w:pos="288"/>
          <w:tab w:val="left" w:pos="613"/>
        </w:tabs>
        <w:spacing w:after="0" w:line="240" w:lineRule="auto"/>
        <w:jc w:val="center"/>
        <w:rPr>
          <w:rFonts w:ascii="Times New Roman" w:hAnsi="Times New Roman" w:cs="Times New Roman"/>
          <w:sz w:val="28"/>
          <w:szCs w:val="28"/>
        </w:rPr>
      </w:pPr>
    </w:p>
    <w:p w:rsidR="00912E91" w:rsidRPr="00912E91" w:rsidRDefault="00912E91" w:rsidP="00912E91">
      <w:pPr>
        <w:tabs>
          <w:tab w:val="left" w:pos="288"/>
          <w:tab w:val="left" w:pos="613"/>
        </w:tabs>
        <w:spacing w:after="0" w:line="240" w:lineRule="auto"/>
        <w:jc w:val="center"/>
        <w:rPr>
          <w:rFonts w:ascii="Times New Roman" w:hAnsi="Times New Roman" w:cs="Times New Roman"/>
          <w:sz w:val="28"/>
          <w:szCs w:val="28"/>
        </w:rPr>
      </w:pPr>
      <w:r w:rsidRPr="00912E91">
        <w:rPr>
          <w:rFonts w:ascii="Times New Roman" w:hAnsi="Times New Roman" w:cs="Times New Roman"/>
          <w:sz w:val="28"/>
          <w:szCs w:val="28"/>
        </w:rPr>
        <w:t>RUCAVAS NOVADA DOMES</w:t>
      </w:r>
    </w:p>
    <w:p w:rsidR="00CF7FE7" w:rsidRPr="00912E91" w:rsidRDefault="00CF7FE7" w:rsidP="00CF7FE7">
      <w:pPr>
        <w:tabs>
          <w:tab w:val="left" w:pos="288"/>
          <w:tab w:val="left" w:pos="613"/>
        </w:tabs>
        <w:spacing w:after="0" w:line="240" w:lineRule="auto"/>
        <w:jc w:val="right"/>
        <w:rPr>
          <w:rFonts w:ascii="Times New Roman" w:hAnsi="Times New Roman" w:cs="Times New Roman"/>
          <w:sz w:val="28"/>
          <w:szCs w:val="28"/>
        </w:rPr>
      </w:pPr>
    </w:p>
    <w:p w:rsidR="00CF7FE7" w:rsidRPr="00912E91" w:rsidRDefault="00CF7FE7" w:rsidP="00CF7FE7">
      <w:pPr>
        <w:shd w:val="clear" w:color="auto" w:fill="FFFFFF"/>
        <w:jc w:val="center"/>
        <w:rPr>
          <w:rFonts w:ascii="Times New Roman" w:hAnsi="Times New Roman" w:cs="Times New Roman"/>
          <w:sz w:val="28"/>
          <w:szCs w:val="28"/>
        </w:rPr>
      </w:pPr>
      <w:r w:rsidRPr="00912E91">
        <w:rPr>
          <w:rFonts w:ascii="Times New Roman" w:hAnsi="Times New Roman" w:cs="Times New Roman"/>
          <w:bCs/>
          <w:spacing w:val="-5"/>
          <w:sz w:val="28"/>
          <w:szCs w:val="28"/>
        </w:rPr>
        <w:t>IEPIRKUMS PUBLISKO IEPIRKUMU LIKUMA 9. PANTA KĀRTĪBĀ</w:t>
      </w:r>
    </w:p>
    <w:p w:rsidR="00CF7FE7" w:rsidRPr="00912E91" w:rsidRDefault="00CF7FE7" w:rsidP="00CF7FE7">
      <w:pPr>
        <w:tabs>
          <w:tab w:val="left" w:pos="288"/>
          <w:tab w:val="left" w:pos="613"/>
        </w:tabs>
        <w:spacing w:after="0" w:line="240" w:lineRule="auto"/>
        <w:jc w:val="right"/>
        <w:rPr>
          <w:rFonts w:ascii="Times New Roman" w:hAnsi="Times New Roman" w:cs="Times New Roman"/>
          <w:sz w:val="28"/>
          <w:szCs w:val="28"/>
        </w:rPr>
      </w:pPr>
    </w:p>
    <w:p w:rsidR="00CF7FE7" w:rsidRPr="00912E91" w:rsidRDefault="00CF7FE7" w:rsidP="00CF7FE7">
      <w:pPr>
        <w:spacing w:after="0" w:line="240" w:lineRule="auto"/>
        <w:jc w:val="center"/>
        <w:rPr>
          <w:rFonts w:ascii="Times New Roman" w:hAnsi="Times New Roman" w:cs="Times New Roman"/>
          <w:b/>
          <w:sz w:val="28"/>
          <w:szCs w:val="28"/>
        </w:rPr>
      </w:pPr>
      <w:r w:rsidRPr="00912E91">
        <w:rPr>
          <w:rFonts w:ascii="Times New Roman" w:hAnsi="Times New Roman" w:cs="Times New Roman"/>
          <w:b/>
          <w:sz w:val="28"/>
          <w:szCs w:val="28"/>
        </w:rPr>
        <w:t xml:space="preserve"> </w:t>
      </w:r>
    </w:p>
    <w:p w:rsidR="00C73180" w:rsidRPr="00912E91" w:rsidRDefault="00C73180" w:rsidP="00C73180">
      <w:pPr>
        <w:widowControl w:val="0"/>
        <w:suppressAutoHyphens/>
        <w:overflowPunct w:val="0"/>
        <w:autoSpaceDE w:val="0"/>
        <w:autoSpaceDN w:val="0"/>
        <w:adjustRightInd w:val="0"/>
        <w:spacing w:after="0" w:line="240" w:lineRule="auto"/>
        <w:jc w:val="center"/>
        <w:rPr>
          <w:rFonts w:ascii="Times New Roman" w:eastAsia="Times New Roman" w:hAnsi="Times New Roman" w:cs="Times New Roman"/>
          <w:b/>
          <w:bCs/>
          <w:kern w:val="28"/>
          <w:sz w:val="32"/>
          <w:szCs w:val="28"/>
          <w:lang w:eastAsia="lv-LV"/>
        </w:rPr>
      </w:pPr>
      <w:r w:rsidRPr="00912E91">
        <w:rPr>
          <w:rFonts w:ascii="Times New Roman" w:eastAsia="Times New Roman" w:hAnsi="Times New Roman" w:cs="Times New Roman"/>
          <w:b/>
          <w:snapToGrid w:val="0"/>
          <w:color w:val="000000"/>
          <w:sz w:val="32"/>
          <w:szCs w:val="28"/>
        </w:rPr>
        <w:t>“</w:t>
      </w:r>
      <w:r w:rsidR="0065799B" w:rsidRPr="00912E91">
        <w:rPr>
          <w:rFonts w:ascii="Times New Roman" w:eastAsia="Times New Roman" w:hAnsi="Times New Roman" w:cs="Times New Roman"/>
          <w:b/>
          <w:snapToGrid w:val="0"/>
          <w:color w:val="000000"/>
          <w:sz w:val="32"/>
          <w:szCs w:val="28"/>
        </w:rPr>
        <w:t>Pašvaldības autoceļu ikdienas uzturēšanas darbi</w:t>
      </w:r>
      <w:r w:rsidRPr="00912E91">
        <w:rPr>
          <w:rFonts w:ascii="Times New Roman" w:eastAsia="Times New Roman" w:hAnsi="Times New Roman" w:cs="Times New Roman"/>
          <w:b/>
          <w:snapToGrid w:val="0"/>
          <w:color w:val="000000"/>
          <w:sz w:val="32"/>
          <w:szCs w:val="28"/>
        </w:rPr>
        <w:t>”</w:t>
      </w:r>
    </w:p>
    <w:p w:rsidR="00CF7FE7" w:rsidRPr="00912E91" w:rsidRDefault="00CF7FE7" w:rsidP="00CF7FE7">
      <w:pPr>
        <w:pStyle w:val="Header"/>
        <w:tabs>
          <w:tab w:val="clear" w:pos="4153"/>
          <w:tab w:val="clear" w:pos="8306"/>
        </w:tabs>
        <w:jc w:val="center"/>
        <w:rPr>
          <w:sz w:val="28"/>
          <w:szCs w:val="28"/>
        </w:rPr>
      </w:pPr>
    </w:p>
    <w:p w:rsidR="00912E91" w:rsidRPr="00912E91" w:rsidRDefault="00912E91" w:rsidP="00912E91">
      <w:pPr>
        <w:spacing w:after="0" w:line="240" w:lineRule="auto"/>
        <w:jc w:val="center"/>
        <w:rPr>
          <w:rFonts w:ascii="Times New Roman" w:hAnsi="Times New Roman" w:cs="Times New Roman"/>
          <w:sz w:val="28"/>
          <w:szCs w:val="28"/>
        </w:rPr>
      </w:pPr>
      <w:bookmarkStart w:id="0" w:name="_Hlk488915499"/>
      <w:r w:rsidRPr="00912E91">
        <w:rPr>
          <w:rFonts w:ascii="Times New Roman" w:hAnsi="Times New Roman" w:cs="Times New Roman"/>
          <w:sz w:val="28"/>
          <w:szCs w:val="28"/>
        </w:rPr>
        <w:t>(IDENTIFIKĀCIJAS NUMURS RND 2018/17)</w:t>
      </w:r>
    </w:p>
    <w:p w:rsidR="00CF7FE7" w:rsidRPr="00912E91" w:rsidRDefault="00C73180" w:rsidP="00CF7FE7">
      <w:pPr>
        <w:pStyle w:val="NoSpacing"/>
        <w:jc w:val="center"/>
        <w:rPr>
          <w:b/>
          <w:sz w:val="28"/>
          <w:szCs w:val="28"/>
          <w:u w:val="single"/>
        </w:rPr>
      </w:pPr>
      <w:r w:rsidRPr="00912E91">
        <w:rPr>
          <w:b/>
          <w:sz w:val="28"/>
          <w:szCs w:val="28"/>
          <w:u w:val="single"/>
        </w:rPr>
        <w:t xml:space="preserve"> </w:t>
      </w:r>
    </w:p>
    <w:bookmarkEnd w:id="0"/>
    <w:p w:rsidR="00CF7FE7" w:rsidRPr="00912E91" w:rsidRDefault="00CF7FE7" w:rsidP="00CF7FE7">
      <w:pPr>
        <w:spacing w:after="0" w:line="240" w:lineRule="auto"/>
        <w:jc w:val="center"/>
        <w:rPr>
          <w:rFonts w:ascii="Times New Roman" w:hAnsi="Times New Roman" w:cs="Times New Roman"/>
          <w:b/>
          <w:caps/>
          <w:sz w:val="28"/>
          <w:szCs w:val="28"/>
        </w:rPr>
      </w:pPr>
    </w:p>
    <w:p w:rsidR="00CF7FE7" w:rsidRPr="00912E91" w:rsidRDefault="00CF7FE7" w:rsidP="00CF7FE7">
      <w:pPr>
        <w:spacing w:after="0" w:line="240" w:lineRule="auto"/>
        <w:jc w:val="center"/>
        <w:rPr>
          <w:rFonts w:ascii="Times New Roman" w:hAnsi="Times New Roman" w:cs="Times New Roman"/>
          <w:b/>
          <w:caps/>
          <w:sz w:val="28"/>
          <w:szCs w:val="28"/>
        </w:rPr>
      </w:pPr>
    </w:p>
    <w:p w:rsidR="00CF7FE7" w:rsidRPr="00912E91" w:rsidRDefault="00CF7FE7" w:rsidP="00CF7FE7">
      <w:pPr>
        <w:spacing w:after="0" w:line="240" w:lineRule="auto"/>
        <w:jc w:val="center"/>
        <w:rPr>
          <w:rFonts w:ascii="Times New Roman" w:hAnsi="Times New Roman" w:cs="Times New Roman"/>
          <w:b/>
          <w:sz w:val="28"/>
          <w:szCs w:val="28"/>
        </w:rPr>
      </w:pPr>
      <w:r w:rsidRPr="00912E91">
        <w:rPr>
          <w:rFonts w:ascii="Times New Roman" w:hAnsi="Times New Roman" w:cs="Times New Roman"/>
          <w:b/>
          <w:sz w:val="28"/>
          <w:szCs w:val="28"/>
        </w:rPr>
        <w:t>NOLIKUMS</w:t>
      </w:r>
    </w:p>
    <w:p w:rsidR="00CF7FE7" w:rsidRDefault="00CF7FE7" w:rsidP="00CF7FE7">
      <w:pPr>
        <w:spacing w:after="0" w:line="240" w:lineRule="auto"/>
        <w:jc w:val="center"/>
        <w:rPr>
          <w:rFonts w:ascii="Times New Roman" w:hAnsi="Times New Roman" w:cs="Times New Roman"/>
          <w:b/>
          <w:sz w:val="24"/>
          <w:szCs w:val="24"/>
        </w:rPr>
      </w:pPr>
    </w:p>
    <w:p w:rsidR="00CF7FE7" w:rsidRDefault="00CF7FE7" w:rsidP="00CF7FE7">
      <w:pPr>
        <w:spacing w:after="0" w:line="240" w:lineRule="auto"/>
        <w:jc w:val="center"/>
        <w:rPr>
          <w:rFonts w:ascii="Times New Roman" w:hAnsi="Times New Roman" w:cs="Times New Roman"/>
          <w:b/>
          <w:sz w:val="24"/>
          <w:szCs w:val="24"/>
        </w:rPr>
      </w:pPr>
    </w:p>
    <w:p w:rsidR="00CF7FE7" w:rsidRDefault="00CF7FE7" w:rsidP="00CF7FE7">
      <w:pPr>
        <w:spacing w:after="0" w:line="240" w:lineRule="auto"/>
        <w:jc w:val="center"/>
        <w:rPr>
          <w:rFonts w:ascii="Times New Roman" w:hAnsi="Times New Roman" w:cs="Times New Roman"/>
          <w:b/>
          <w:sz w:val="24"/>
          <w:szCs w:val="24"/>
        </w:rPr>
      </w:pPr>
    </w:p>
    <w:p w:rsidR="00CF7FE7" w:rsidRDefault="00CF7FE7" w:rsidP="00CF7FE7">
      <w:pPr>
        <w:spacing w:after="0" w:line="240" w:lineRule="auto"/>
        <w:jc w:val="center"/>
        <w:rPr>
          <w:rFonts w:ascii="Times New Roman" w:hAnsi="Times New Roman" w:cs="Times New Roman"/>
          <w:b/>
          <w:sz w:val="24"/>
          <w:szCs w:val="24"/>
        </w:rPr>
      </w:pPr>
    </w:p>
    <w:p w:rsidR="00CF7FE7" w:rsidRDefault="00CF7FE7" w:rsidP="00CF7FE7">
      <w:pPr>
        <w:spacing w:after="0" w:line="240" w:lineRule="auto"/>
        <w:jc w:val="center"/>
        <w:rPr>
          <w:rFonts w:ascii="Times New Roman" w:hAnsi="Times New Roman" w:cs="Times New Roman"/>
          <w:b/>
          <w:sz w:val="24"/>
          <w:szCs w:val="24"/>
        </w:rPr>
      </w:pPr>
    </w:p>
    <w:p w:rsidR="00CF7FE7" w:rsidRDefault="00CF7FE7" w:rsidP="00CF7FE7">
      <w:pPr>
        <w:spacing w:after="0" w:line="240" w:lineRule="auto"/>
        <w:jc w:val="center"/>
        <w:rPr>
          <w:rFonts w:ascii="Times New Roman" w:hAnsi="Times New Roman" w:cs="Times New Roman"/>
          <w:b/>
          <w:sz w:val="24"/>
          <w:szCs w:val="24"/>
        </w:rPr>
      </w:pPr>
    </w:p>
    <w:p w:rsidR="00CF7FE7" w:rsidRDefault="00CF7FE7" w:rsidP="00CF7FE7">
      <w:pPr>
        <w:spacing w:after="0" w:line="240" w:lineRule="auto"/>
        <w:jc w:val="center"/>
        <w:rPr>
          <w:rFonts w:ascii="Times New Roman" w:hAnsi="Times New Roman" w:cs="Times New Roman"/>
          <w:b/>
          <w:sz w:val="24"/>
          <w:szCs w:val="24"/>
        </w:rPr>
      </w:pPr>
    </w:p>
    <w:p w:rsidR="00CF7FE7" w:rsidRDefault="00CF7FE7" w:rsidP="00CF7FE7">
      <w:pPr>
        <w:spacing w:after="0" w:line="240" w:lineRule="auto"/>
        <w:jc w:val="center"/>
        <w:rPr>
          <w:rFonts w:ascii="Times New Roman" w:hAnsi="Times New Roman" w:cs="Times New Roman"/>
          <w:b/>
          <w:sz w:val="24"/>
          <w:szCs w:val="24"/>
        </w:rPr>
      </w:pPr>
    </w:p>
    <w:p w:rsidR="00CF7FE7" w:rsidRDefault="00CF7FE7" w:rsidP="00CF7FE7">
      <w:pPr>
        <w:spacing w:after="0" w:line="240" w:lineRule="auto"/>
        <w:jc w:val="center"/>
        <w:rPr>
          <w:rFonts w:ascii="Times New Roman" w:hAnsi="Times New Roman" w:cs="Times New Roman"/>
          <w:b/>
          <w:sz w:val="24"/>
          <w:szCs w:val="24"/>
        </w:rPr>
      </w:pPr>
    </w:p>
    <w:p w:rsidR="00CF7FE7" w:rsidRDefault="00CF7FE7" w:rsidP="00CF7FE7">
      <w:pPr>
        <w:spacing w:after="0" w:line="240" w:lineRule="auto"/>
        <w:jc w:val="center"/>
        <w:rPr>
          <w:rFonts w:ascii="Times New Roman" w:hAnsi="Times New Roman" w:cs="Times New Roman"/>
          <w:b/>
          <w:sz w:val="24"/>
          <w:szCs w:val="24"/>
        </w:rPr>
      </w:pPr>
    </w:p>
    <w:p w:rsidR="00CF7FE7" w:rsidRDefault="00CF7FE7" w:rsidP="00CF7FE7">
      <w:pPr>
        <w:spacing w:after="0" w:line="240" w:lineRule="auto"/>
        <w:jc w:val="center"/>
        <w:rPr>
          <w:rFonts w:ascii="Times New Roman" w:hAnsi="Times New Roman" w:cs="Times New Roman"/>
          <w:b/>
          <w:sz w:val="24"/>
          <w:szCs w:val="24"/>
        </w:rPr>
      </w:pPr>
    </w:p>
    <w:p w:rsidR="00CF7FE7" w:rsidRDefault="00CF7FE7" w:rsidP="00CF7FE7">
      <w:pPr>
        <w:spacing w:after="0" w:line="240" w:lineRule="auto"/>
        <w:jc w:val="center"/>
        <w:rPr>
          <w:rFonts w:ascii="Times New Roman" w:hAnsi="Times New Roman" w:cs="Times New Roman"/>
          <w:b/>
          <w:sz w:val="24"/>
          <w:szCs w:val="24"/>
        </w:rPr>
      </w:pPr>
    </w:p>
    <w:p w:rsidR="00CF7FE7" w:rsidRDefault="00CF7FE7" w:rsidP="00CF7FE7">
      <w:pPr>
        <w:spacing w:after="0" w:line="240" w:lineRule="auto"/>
        <w:jc w:val="center"/>
        <w:rPr>
          <w:rFonts w:ascii="Times New Roman" w:hAnsi="Times New Roman" w:cs="Times New Roman"/>
          <w:b/>
          <w:sz w:val="24"/>
          <w:szCs w:val="24"/>
        </w:rPr>
      </w:pPr>
    </w:p>
    <w:p w:rsidR="00CF7FE7" w:rsidRDefault="00CF7FE7" w:rsidP="00CF7FE7">
      <w:pPr>
        <w:spacing w:after="0" w:line="240" w:lineRule="auto"/>
        <w:jc w:val="center"/>
        <w:rPr>
          <w:rFonts w:ascii="Times New Roman" w:hAnsi="Times New Roman" w:cs="Times New Roman"/>
          <w:b/>
          <w:sz w:val="24"/>
          <w:szCs w:val="24"/>
        </w:rPr>
      </w:pPr>
    </w:p>
    <w:p w:rsidR="00CF7FE7" w:rsidRDefault="00CF7FE7" w:rsidP="00CF7FE7">
      <w:pPr>
        <w:spacing w:after="0" w:line="240" w:lineRule="auto"/>
        <w:jc w:val="center"/>
        <w:rPr>
          <w:rFonts w:ascii="Times New Roman" w:hAnsi="Times New Roman" w:cs="Times New Roman"/>
          <w:b/>
          <w:sz w:val="24"/>
          <w:szCs w:val="24"/>
        </w:rPr>
      </w:pPr>
    </w:p>
    <w:p w:rsidR="00216EAB" w:rsidRDefault="00216EAB" w:rsidP="00CF7FE7">
      <w:pPr>
        <w:spacing w:after="0" w:line="240" w:lineRule="auto"/>
        <w:jc w:val="center"/>
        <w:rPr>
          <w:rFonts w:ascii="Times New Roman" w:hAnsi="Times New Roman" w:cs="Times New Roman"/>
          <w:b/>
          <w:sz w:val="24"/>
          <w:szCs w:val="24"/>
        </w:rPr>
      </w:pPr>
    </w:p>
    <w:p w:rsidR="00216EAB" w:rsidRDefault="00216EAB" w:rsidP="00CF7FE7">
      <w:pPr>
        <w:spacing w:after="0" w:line="240" w:lineRule="auto"/>
        <w:jc w:val="center"/>
        <w:rPr>
          <w:rFonts w:ascii="Times New Roman" w:hAnsi="Times New Roman" w:cs="Times New Roman"/>
          <w:b/>
          <w:sz w:val="24"/>
          <w:szCs w:val="24"/>
        </w:rPr>
      </w:pPr>
    </w:p>
    <w:p w:rsidR="00216EAB" w:rsidRDefault="00216EAB" w:rsidP="00CF7FE7">
      <w:pPr>
        <w:spacing w:after="0" w:line="240" w:lineRule="auto"/>
        <w:jc w:val="center"/>
        <w:rPr>
          <w:rFonts w:ascii="Times New Roman" w:hAnsi="Times New Roman" w:cs="Times New Roman"/>
          <w:b/>
          <w:sz w:val="24"/>
          <w:szCs w:val="24"/>
        </w:rPr>
      </w:pPr>
    </w:p>
    <w:p w:rsidR="00216EAB" w:rsidRDefault="00216EAB" w:rsidP="00CF7FE7">
      <w:pPr>
        <w:spacing w:after="0" w:line="240" w:lineRule="auto"/>
        <w:jc w:val="center"/>
        <w:rPr>
          <w:rFonts w:ascii="Times New Roman" w:hAnsi="Times New Roman" w:cs="Times New Roman"/>
          <w:b/>
          <w:sz w:val="24"/>
          <w:szCs w:val="24"/>
        </w:rPr>
      </w:pPr>
    </w:p>
    <w:p w:rsidR="00CF7FE7" w:rsidRDefault="00CF7FE7" w:rsidP="00CF7FE7">
      <w:pPr>
        <w:spacing w:after="0" w:line="240" w:lineRule="auto"/>
        <w:jc w:val="center"/>
        <w:rPr>
          <w:rFonts w:ascii="Times New Roman" w:hAnsi="Times New Roman" w:cs="Times New Roman"/>
          <w:b/>
          <w:sz w:val="24"/>
          <w:szCs w:val="24"/>
        </w:rPr>
      </w:pPr>
    </w:p>
    <w:p w:rsidR="00CF7FE7" w:rsidRDefault="00CF7FE7" w:rsidP="00CF7FE7">
      <w:pPr>
        <w:spacing w:after="0" w:line="240" w:lineRule="auto"/>
        <w:jc w:val="center"/>
        <w:rPr>
          <w:rFonts w:ascii="Times New Roman" w:hAnsi="Times New Roman" w:cs="Times New Roman"/>
          <w:b/>
          <w:sz w:val="24"/>
          <w:szCs w:val="24"/>
        </w:rPr>
      </w:pPr>
    </w:p>
    <w:p w:rsidR="00CF7FE7" w:rsidRDefault="00CF7FE7" w:rsidP="00CF7FE7">
      <w:pPr>
        <w:spacing w:after="0" w:line="240" w:lineRule="auto"/>
        <w:jc w:val="center"/>
        <w:rPr>
          <w:rFonts w:ascii="Times New Roman" w:hAnsi="Times New Roman" w:cs="Times New Roman"/>
          <w:b/>
          <w:sz w:val="24"/>
          <w:szCs w:val="24"/>
        </w:rPr>
      </w:pPr>
    </w:p>
    <w:p w:rsidR="00CF7FE7" w:rsidRDefault="00CF7FE7" w:rsidP="00CF7FE7">
      <w:pPr>
        <w:spacing w:after="0" w:line="240" w:lineRule="auto"/>
        <w:jc w:val="center"/>
        <w:rPr>
          <w:rFonts w:ascii="Times New Roman" w:hAnsi="Times New Roman" w:cs="Times New Roman"/>
          <w:b/>
          <w:sz w:val="24"/>
          <w:szCs w:val="24"/>
        </w:rPr>
      </w:pPr>
    </w:p>
    <w:p w:rsidR="00CF7FE7" w:rsidRPr="00912E91" w:rsidRDefault="00CF7FE7" w:rsidP="00CF7FE7">
      <w:pPr>
        <w:ind w:right="60"/>
        <w:jc w:val="center"/>
        <w:rPr>
          <w:rFonts w:ascii="Times New Roman" w:hAnsi="Times New Roman" w:cs="Times New Roman"/>
          <w:sz w:val="28"/>
          <w:szCs w:val="28"/>
        </w:rPr>
      </w:pPr>
      <w:r w:rsidRPr="00912E91">
        <w:rPr>
          <w:rFonts w:ascii="Times New Roman" w:hAnsi="Times New Roman" w:cs="Times New Roman"/>
          <w:sz w:val="28"/>
          <w:szCs w:val="28"/>
        </w:rPr>
        <w:t>Rucavas novads</w:t>
      </w:r>
    </w:p>
    <w:p w:rsidR="001566C8" w:rsidRPr="00912E91" w:rsidRDefault="00CF7FE7" w:rsidP="00CF7FE7">
      <w:pPr>
        <w:ind w:right="60"/>
        <w:jc w:val="center"/>
        <w:rPr>
          <w:rFonts w:ascii="Times New Roman" w:hAnsi="Times New Roman" w:cs="Times New Roman"/>
          <w:sz w:val="28"/>
          <w:szCs w:val="28"/>
        </w:rPr>
      </w:pPr>
      <w:r w:rsidRPr="00912E91">
        <w:rPr>
          <w:rFonts w:ascii="Times New Roman" w:hAnsi="Times New Roman" w:cs="Times New Roman"/>
          <w:sz w:val="28"/>
          <w:szCs w:val="28"/>
        </w:rPr>
        <w:t xml:space="preserve"> 2018</w:t>
      </w:r>
    </w:p>
    <w:p w:rsidR="00C35972" w:rsidRPr="008923B8" w:rsidRDefault="001566C8" w:rsidP="00CD338E">
      <w:pPr>
        <w:ind w:left="2880" w:firstLine="720"/>
        <w:rPr>
          <w:rFonts w:ascii="Times New Roman" w:hAnsi="Times New Roman" w:cs="Times New Roman"/>
          <w:b/>
          <w:sz w:val="24"/>
          <w:szCs w:val="24"/>
        </w:rPr>
      </w:pPr>
      <w:r>
        <w:br w:type="page"/>
      </w:r>
      <w:r w:rsidR="00C10E28" w:rsidRPr="008923B8">
        <w:rPr>
          <w:rFonts w:ascii="Times New Roman" w:hAnsi="Times New Roman" w:cs="Times New Roman"/>
          <w:b/>
          <w:sz w:val="24"/>
          <w:szCs w:val="24"/>
        </w:rPr>
        <w:lastRenderedPageBreak/>
        <w:t>1</w:t>
      </w:r>
      <w:r w:rsidR="00DF44DD" w:rsidRPr="008923B8">
        <w:rPr>
          <w:rFonts w:ascii="Times New Roman" w:hAnsi="Times New Roman" w:cs="Times New Roman"/>
          <w:b/>
          <w:sz w:val="24"/>
          <w:szCs w:val="24"/>
        </w:rPr>
        <w:t>.</w:t>
      </w:r>
      <w:r w:rsidR="00C35972" w:rsidRPr="008923B8">
        <w:rPr>
          <w:rFonts w:ascii="Times New Roman" w:hAnsi="Times New Roman" w:cs="Times New Roman"/>
          <w:b/>
          <w:sz w:val="24"/>
          <w:szCs w:val="24"/>
        </w:rPr>
        <w:t xml:space="preserve"> SADAĻA</w:t>
      </w:r>
    </w:p>
    <w:p w:rsidR="00C35972" w:rsidRPr="008923B8" w:rsidRDefault="00C35972" w:rsidP="00C35972">
      <w:pPr>
        <w:spacing w:after="0" w:line="240" w:lineRule="auto"/>
        <w:jc w:val="center"/>
        <w:rPr>
          <w:rFonts w:ascii="Times New Roman" w:hAnsi="Times New Roman" w:cs="Times New Roman"/>
          <w:b/>
          <w:sz w:val="24"/>
          <w:szCs w:val="24"/>
        </w:rPr>
      </w:pPr>
      <w:r w:rsidRPr="008923B8">
        <w:rPr>
          <w:rFonts w:ascii="Times New Roman" w:hAnsi="Times New Roman" w:cs="Times New Roman"/>
          <w:b/>
          <w:sz w:val="24"/>
          <w:szCs w:val="24"/>
        </w:rPr>
        <w:t>INFORMĀCIJA PAR IEPIRKUMU</w:t>
      </w:r>
    </w:p>
    <w:p w:rsidR="00C35972" w:rsidRPr="008923B8" w:rsidRDefault="00C35972" w:rsidP="00C35972">
      <w:pPr>
        <w:pStyle w:val="Paragrfs"/>
        <w:numPr>
          <w:ilvl w:val="0"/>
          <w:numId w:val="0"/>
        </w:numPr>
        <w:ind w:left="360"/>
        <w:jc w:val="center"/>
        <w:rPr>
          <w:rFonts w:ascii="Times New Roman" w:hAnsi="Times New Roman"/>
          <w:b/>
          <w:sz w:val="24"/>
        </w:rPr>
      </w:pPr>
      <w:r w:rsidRPr="008923B8">
        <w:rPr>
          <w:rFonts w:ascii="Times New Roman" w:hAnsi="Times New Roman"/>
          <w:b/>
          <w:sz w:val="24"/>
        </w:rPr>
        <w:t xml:space="preserve"> </w:t>
      </w: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7"/>
      </w:tblGrid>
      <w:tr w:rsidR="00C35972" w:rsidRPr="008923B8" w:rsidTr="0036209D">
        <w:tc>
          <w:tcPr>
            <w:tcW w:w="9287" w:type="dxa"/>
            <w:shd w:val="clear" w:color="auto" w:fill="auto"/>
          </w:tcPr>
          <w:p w:rsidR="00C35972" w:rsidRPr="008923B8" w:rsidRDefault="00C35972" w:rsidP="005E71CF">
            <w:pPr>
              <w:pStyle w:val="ListParagraph"/>
              <w:numPr>
                <w:ilvl w:val="1"/>
                <w:numId w:val="4"/>
              </w:numPr>
              <w:spacing w:after="0" w:line="240" w:lineRule="auto"/>
              <w:rPr>
                <w:rFonts w:ascii="Times New Roman" w:eastAsia="Calibri" w:hAnsi="Times New Roman" w:cs="Times New Roman"/>
                <w:b/>
                <w:sz w:val="24"/>
                <w:szCs w:val="24"/>
              </w:rPr>
            </w:pPr>
            <w:r w:rsidRPr="008923B8">
              <w:rPr>
                <w:rFonts w:ascii="Times New Roman" w:eastAsia="Calibri" w:hAnsi="Times New Roman" w:cs="Times New Roman"/>
                <w:b/>
                <w:sz w:val="24"/>
                <w:szCs w:val="24"/>
              </w:rPr>
              <w:t>Pasūtītājs</w:t>
            </w:r>
          </w:p>
        </w:tc>
      </w:tr>
      <w:tr w:rsidR="00C35972" w:rsidRPr="008923B8" w:rsidTr="0036209D">
        <w:tc>
          <w:tcPr>
            <w:tcW w:w="9287" w:type="dxa"/>
            <w:shd w:val="clear" w:color="auto" w:fill="auto"/>
          </w:tcPr>
          <w:p w:rsidR="00C35972" w:rsidRPr="008923B8" w:rsidRDefault="00C35972" w:rsidP="0036209D">
            <w:pPr>
              <w:tabs>
                <w:tab w:val="left" w:pos="284"/>
                <w:tab w:val="left" w:pos="709"/>
                <w:tab w:val="left" w:pos="1560"/>
              </w:tabs>
              <w:ind w:left="567" w:hanging="567"/>
              <w:jc w:val="both"/>
              <w:rPr>
                <w:rFonts w:ascii="Times New Roman" w:eastAsia="Calibri" w:hAnsi="Times New Roman" w:cs="Times New Roman"/>
                <w:sz w:val="24"/>
                <w:szCs w:val="24"/>
              </w:rPr>
            </w:pPr>
            <w:r w:rsidRPr="008923B8">
              <w:rPr>
                <w:rFonts w:ascii="Times New Roman" w:eastAsia="Calibri" w:hAnsi="Times New Roman" w:cs="Times New Roman"/>
                <w:sz w:val="24"/>
                <w:szCs w:val="24"/>
              </w:rPr>
              <w:t>Rucavas novada dome</w:t>
            </w:r>
            <w:r w:rsidR="00912E91" w:rsidRPr="008923B8">
              <w:rPr>
                <w:rFonts w:ascii="Times New Roman" w:eastAsia="Calibri" w:hAnsi="Times New Roman" w:cs="Times New Roman"/>
                <w:sz w:val="24"/>
                <w:szCs w:val="24"/>
              </w:rPr>
              <w:t xml:space="preserve">, </w:t>
            </w:r>
            <w:r w:rsidR="00E439A4" w:rsidRPr="008923B8">
              <w:rPr>
                <w:rFonts w:ascii="Times New Roman" w:eastAsia="Calibri" w:hAnsi="Times New Roman" w:cs="Times New Roman"/>
                <w:sz w:val="24"/>
                <w:szCs w:val="24"/>
              </w:rPr>
              <w:t>r</w:t>
            </w:r>
            <w:r w:rsidRPr="008923B8">
              <w:rPr>
                <w:rFonts w:ascii="Times New Roman" w:eastAsia="Calibri" w:hAnsi="Times New Roman" w:cs="Times New Roman"/>
                <w:sz w:val="24"/>
                <w:szCs w:val="24"/>
              </w:rPr>
              <w:t>eģistrācijas Nr. 90000059230</w:t>
            </w:r>
          </w:p>
          <w:p w:rsidR="00C35972" w:rsidRPr="008923B8" w:rsidRDefault="00912E91" w:rsidP="0036209D">
            <w:pPr>
              <w:tabs>
                <w:tab w:val="left" w:pos="284"/>
                <w:tab w:val="left" w:pos="709"/>
                <w:tab w:val="left" w:pos="1560"/>
              </w:tabs>
              <w:ind w:left="567" w:hanging="567"/>
              <w:jc w:val="both"/>
              <w:rPr>
                <w:rFonts w:ascii="Times New Roman" w:eastAsia="Calibri" w:hAnsi="Times New Roman" w:cs="Times New Roman"/>
                <w:sz w:val="24"/>
                <w:szCs w:val="24"/>
              </w:rPr>
            </w:pPr>
            <w:r w:rsidRPr="008923B8">
              <w:rPr>
                <w:rFonts w:ascii="Times New Roman" w:eastAsia="Calibri" w:hAnsi="Times New Roman" w:cs="Times New Roman"/>
                <w:sz w:val="24"/>
                <w:szCs w:val="24"/>
              </w:rPr>
              <w:t xml:space="preserve">Adrese: </w:t>
            </w:r>
            <w:r w:rsidR="00C35972" w:rsidRPr="008923B8">
              <w:rPr>
                <w:rFonts w:ascii="Times New Roman" w:eastAsia="Calibri" w:hAnsi="Times New Roman" w:cs="Times New Roman"/>
                <w:sz w:val="24"/>
                <w:szCs w:val="24"/>
              </w:rPr>
              <w:t xml:space="preserve">“Pagastmāja”, </w:t>
            </w:r>
            <w:r w:rsidRPr="008923B8">
              <w:rPr>
                <w:rFonts w:ascii="Times New Roman" w:eastAsia="Calibri" w:hAnsi="Times New Roman" w:cs="Times New Roman"/>
                <w:sz w:val="24"/>
                <w:szCs w:val="24"/>
              </w:rPr>
              <w:t xml:space="preserve">Rucava, </w:t>
            </w:r>
            <w:r w:rsidR="00C35972" w:rsidRPr="008923B8">
              <w:rPr>
                <w:rFonts w:ascii="Times New Roman" w:eastAsia="Calibri" w:hAnsi="Times New Roman" w:cs="Times New Roman"/>
                <w:sz w:val="24"/>
                <w:szCs w:val="24"/>
              </w:rPr>
              <w:t>Rucava pagasts, Rucavas novads, LV-3477</w:t>
            </w:r>
          </w:p>
        </w:tc>
      </w:tr>
      <w:tr w:rsidR="00C35972" w:rsidRPr="008923B8" w:rsidTr="0036209D">
        <w:tc>
          <w:tcPr>
            <w:tcW w:w="9287" w:type="dxa"/>
            <w:shd w:val="clear" w:color="auto" w:fill="auto"/>
          </w:tcPr>
          <w:p w:rsidR="00C35972" w:rsidRPr="008923B8" w:rsidRDefault="00C35972" w:rsidP="005E71CF">
            <w:pPr>
              <w:pStyle w:val="ListParagraph"/>
              <w:numPr>
                <w:ilvl w:val="1"/>
                <w:numId w:val="4"/>
              </w:numPr>
              <w:spacing w:after="0" w:line="240" w:lineRule="auto"/>
              <w:rPr>
                <w:rFonts w:ascii="Times New Roman" w:eastAsia="Calibri" w:hAnsi="Times New Roman" w:cs="Times New Roman"/>
                <w:b/>
                <w:sz w:val="24"/>
                <w:szCs w:val="24"/>
              </w:rPr>
            </w:pPr>
            <w:r w:rsidRPr="008923B8">
              <w:rPr>
                <w:rFonts w:ascii="Times New Roman" w:eastAsia="Calibri" w:hAnsi="Times New Roman" w:cs="Times New Roman"/>
                <w:b/>
                <w:sz w:val="24"/>
                <w:szCs w:val="24"/>
              </w:rPr>
              <w:t>Iepirkuma priekšmets</w:t>
            </w:r>
          </w:p>
        </w:tc>
      </w:tr>
      <w:tr w:rsidR="00C35972" w:rsidRPr="008923B8" w:rsidTr="0036209D">
        <w:tc>
          <w:tcPr>
            <w:tcW w:w="9287" w:type="dxa"/>
            <w:shd w:val="clear" w:color="auto" w:fill="auto"/>
          </w:tcPr>
          <w:p w:rsidR="00C35972" w:rsidRDefault="00F3316E" w:rsidP="0056723A">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8923B8">
              <w:rPr>
                <w:rFonts w:ascii="Times New Roman" w:eastAsia="Times New Roman" w:hAnsi="Times New Roman" w:cs="Times New Roman"/>
                <w:sz w:val="24"/>
                <w:szCs w:val="24"/>
              </w:rPr>
              <w:t>Pašvaldības autoceļu ikdienas uzturēšanas darbi Rucavas novad</w:t>
            </w:r>
            <w:r w:rsidR="0007143B" w:rsidRPr="008923B8">
              <w:rPr>
                <w:rFonts w:ascii="Times New Roman" w:eastAsia="Times New Roman" w:hAnsi="Times New Roman" w:cs="Times New Roman"/>
                <w:sz w:val="24"/>
                <w:szCs w:val="24"/>
              </w:rPr>
              <w:t>a</w:t>
            </w:r>
            <w:r w:rsidRPr="008923B8">
              <w:rPr>
                <w:rFonts w:ascii="Times New Roman" w:eastAsia="Times New Roman" w:hAnsi="Times New Roman" w:cs="Times New Roman"/>
                <w:sz w:val="24"/>
                <w:szCs w:val="24"/>
              </w:rPr>
              <w:t xml:space="preserve"> Dunikas pagastā.</w:t>
            </w:r>
          </w:p>
          <w:p w:rsidR="0056723A" w:rsidRPr="008923B8" w:rsidRDefault="0056723A" w:rsidP="0056723A">
            <w:pPr>
              <w:widowControl w:val="0"/>
              <w:suppressAutoHyphens/>
              <w:overflowPunct w:val="0"/>
              <w:autoSpaceDE w:val="0"/>
              <w:autoSpaceDN w:val="0"/>
              <w:adjustRightInd w:val="0"/>
              <w:spacing w:after="0" w:line="240" w:lineRule="auto"/>
              <w:jc w:val="both"/>
              <w:rPr>
                <w:rFonts w:ascii="Times New Roman" w:eastAsia="Times New Roman" w:hAnsi="Times New Roman" w:cs="Times New Roman"/>
                <w:sz w:val="24"/>
                <w:szCs w:val="24"/>
              </w:rPr>
            </w:pPr>
          </w:p>
        </w:tc>
      </w:tr>
      <w:tr w:rsidR="00C35972" w:rsidRPr="008923B8" w:rsidTr="0036209D">
        <w:tc>
          <w:tcPr>
            <w:tcW w:w="9287" w:type="dxa"/>
            <w:shd w:val="clear" w:color="auto" w:fill="auto"/>
          </w:tcPr>
          <w:p w:rsidR="00C35972" w:rsidRPr="008923B8" w:rsidRDefault="00C35972" w:rsidP="005E71CF">
            <w:pPr>
              <w:pStyle w:val="ListParagraph"/>
              <w:numPr>
                <w:ilvl w:val="1"/>
                <w:numId w:val="4"/>
              </w:numPr>
              <w:spacing w:after="0" w:line="240" w:lineRule="auto"/>
              <w:rPr>
                <w:rFonts w:ascii="Times New Roman" w:eastAsia="Calibri" w:hAnsi="Times New Roman" w:cs="Times New Roman"/>
                <w:b/>
                <w:sz w:val="24"/>
                <w:szCs w:val="24"/>
              </w:rPr>
            </w:pPr>
            <w:r w:rsidRPr="008923B8">
              <w:rPr>
                <w:rFonts w:ascii="Times New Roman" w:eastAsia="Calibri" w:hAnsi="Times New Roman" w:cs="Times New Roman"/>
                <w:b/>
                <w:sz w:val="24"/>
                <w:szCs w:val="24"/>
              </w:rPr>
              <w:t>CPV kods</w:t>
            </w:r>
          </w:p>
        </w:tc>
      </w:tr>
      <w:tr w:rsidR="00C35972" w:rsidRPr="008923B8" w:rsidTr="0036209D">
        <w:tc>
          <w:tcPr>
            <w:tcW w:w="9287" w:type="dxa"/>
            <w:shd w:val="clear" w:color="auto" w:fill="auto"/>
          </w:tcPr>
          <w:p w:rsidR="00C35972" w:rsidRPr="008923B8" w:rsidRDefault="00F65733" w:rsidP="00582BB4">
            <w:pPr>
              <w:spacing w:line="240" w:lineRule="atLeast"/>
              <w:textAlignment w:val="baseline"/>
              <w:rPr>
                <w:rFonts w:ascii="Times New Roman" w:eastAsia="Calibri" w:hAnsi="Times New Roman" w:cs="Times New Roman"/>
                <w:sz w:val="24"/>
                <w:szCs w:val="24"/>
              </w:rPr>
            </w:pPr>
            <w:r w:rsidRPr="008923B8">
              <w:rPr>
                <w:rFonts w:ascii="Times New Roman" w:hAnsi="Times New Roman" w:cs="Times New Roman"/>
                <w:b/>
                <w:bCs/>
                <w:sz w:val="24"/>
                <w:szCs w:val="24"/>
              </w:rPr>
              <w:t xml:space="preserve">CPV kods – </w:t>
            </w:r>
            <w:r w:rsidR="006F5649" w:rsidRPr="008923B8">
              <w:rPr>
                <w:rFonts w:ascii="Times New Roman" w:hAnsi="Times New Roman" w:cs="Times New Roman"/>
                <w:b/>
                <w:bCs/>
                <w:sz w:val="24"/>
                <w:szCs w:val="24"/>
              </w:rPr>
              <w:t xml:space="preserve">50230000-6 </w:t>
            </w:r>
            <w:r w:rsidR="00582BB4" w:rsidRPr="008923B8">
              <w:rPr>
                <w:rFonts w:ascii="Times New Roman" w:hAnsi="Times New Roman" w:cs="Times New Roman"/>
                <w:sz w:val="24"/>
                <w:szCs w:val="24"/>
                <w:shd w:val="clear" w:color="auto" w:fill="F8FBFF"/>
              </w:rPr>
              <w:t>(</w:t>
            </w:r>
            <w:r w:rsidR="006F5649" w:rsidRPr="008923B8">
              <w:rPr>
                <w:rFonts w:ascii="Times New Roman" w:hAnsi="Times New Roman" w:cs="Times New Roman"/>
                <w:sz w:val="24"/>
                <w:szCs w:val="24"/>
                <w:shd w:val="clear" w:color="auto" w:fill="F8FBFF"/>
              </w:rPr>
              <w:t>Remonta, tehniskās apkopes un saistītie pakalpojumi attiecībā uz ceļiem un citām iekārtām.</w:t>
            </w:r>
            <w:r w:rsidR="00582BB4" w:rsidRPr="008923B8">
              <w:rPr>
                <w:rFonts w:ascii="Times New Roman" w:hAnsi="Times New Roman" w:cs="Times New Roman"/>
                <w:sz w:val="24"/>
                <w:szCs w:val="24"/>
                <w:shd w:val="clear" w:color="auto" w:fill="F8FBFF"/>
              </w:rPr>
              <w:t>)</w:t>
            </w:r>
          </w:p>
        </w:tc>
      </w:tr>
      <w:tr w:rsidR="00C35972" w:rsidRPr="008923B8" w:rsidTr="0036209D">
        <w:trPr>
          <w:trHeight w:val="338"/>
        </w:trPr>
        <w:tc>
          <w:tcPr>
            <w:tcW w:w="9287" w:type="dxa"/>
            <w:shd w:val="clear" w:color="auto" w:fill="auto"/>
          </w:tcPr>
          <w:p w:rsidR="00C35972" w:rsidRPr="008923B8" w:rsidRDefault="00C35972" w:rsidP="005E71CF">
            <w:pPr>
              <w:pStyle w:val="ListParagraph"/>
              <w:numPr>
                <w:ilvl w:val="1"/>
                <w:numId w:val="4"/>
              </w:numPr>
              <w:spacing w:after="0" w:line="240" w:lineRule="auto"/>
              <w:rPr>
                <w:rFonts w:ascii="Times New Roman" w:eastAsia="Calibri" w:hAnsi="Times New Roman" w:cs="Times New Roman"/>
                <w:b/>
                <w:sz w:val="24"/>
                <w:szCs w:val="24"/>
              </w:rPr>
            </w:pPr>
            <w:r w:rsidRPr="008923B8">
              <w:rPr>
                <w:rFonts w:ascii="Times New Roman" w:eastAsia="Calibri" w:hAnsi="Times New Roman" w:cs="Times New Roman"/>
                <w:b/>
                <w:sz w:val="24"/>
                <w:szCs w:val="24"/>
              </w:rPr>
              <w:t>Līguma izpildes laiks, vieta, informācija par objekta apskati</w:t>
            </w:r>
          </w:p>
        </w:tc>
      </w:tr>
      <w:tr w:rsidR="00C35972" w:rsidRPr="008923B8" w:rsidTr="0036209D">
        <w:tc>
          <w:tcPr>
            <w:tcW w:w="9287" w:type="dxa"/>
            <w:shd w:val="clear" w:color="auto" w:fill="auto"/>
          </w:tcPr>
          <w:p w:rsidR="007D6CAA" w:rsidRPr="008923B8" w:rsidRDefault="007D6CAA" w:rsidP="007D6CAA">
            <w:pPr>
              <w:pStyle w:val="ListParagraph"/>
              <w:numPr>
                <w:ilvl w:val="2"/>
                <w:numId w:val="4"/>
              </w:numPr>
              <w:rPr>
                <w:rFonts w:ascii="Times New Roman" w:hAnsi="Times New Roman" w:cs="Times New Roman"/>
                <w:sz w:val="24"/>
                <w:szCs w:val="24"/>
              </w:rPr>
            </w:pPr>
            <w:r w:rsidRPr="008923B8">
              <w:rPr>
                <w:rFonts w:ascii="Times New Roman" w:hAnsi="Times New Roman" w:cs="Times New Roman"/>
                <w:sz w:val="24"/>
                <w:szCs w:val="24"/>
              </w:rPr>
              <w:t>Līguma izpildes laiks, kārtība: 36 mēneši no līguma noslēgšanas dienas vai līdz sasniedz līgumcenu, atkarībā no tā, kurš apstāklis iestājas pirmais. Līgumcena nedrīkst pārsniegt 41999,00 EUR bez PVN.</w:t>
            </w:r>
          </w:p>
          <w:p w:rsidR="003F65D2" w:rsidRPr="008923B8" w:rsidRDefault="00E83EF8" w:rsidP="00A1663D">
            <w:pPr>
              <w:pStyle w:val="ListParagraph"/>
              <w:numPr>
                <w:ilvl w:val="2"/>
                <w:numId w:val="4"/>
              </w:numPr>
              <w:rPr>
                <w:rFonts w:ascii="Times New Roman" w:hAnsi="Times New Roman" w:cs="Times New Roman"/>
                <w:sz w:val="24"/>
                <w:szCs w:val="24"/>
              </w:rPr>
            </w:pPr>
            <w:r w:rsidRPr="008923B8">
              <w:rPr>
                <w:rFonts w:ascii="Times New Roman" w:hAnsi="Times New Roman" w:cs="Times New Roman"/>
                <w:sz w:val="24"/>
                <w:szCs w:val="24"/>
              </w:rPr>
              <w:t>Līguma izpildes vieta –</w:t>
            </w:r>
            <w:r w:rsidR="00A1663D" w:rsidRPr="008923B8">
              <w:rPr>
                <w:rFonts w:ascii="Times New Roman" w:hAnsi="Times New Roman" w:cs="Times New Roman"/>
                <w:sz w:val="24"/>
                <w:szCs w:val="24"/>
              </w:rPr>
              <w:t xml:space="preserve"> Rucava</w:t>
            </w:r>
            <w:r w:rsidRPr="008923B8">
              <w:rPr>
                <w:rFonts w:ascii="Times New Roman" w:hAnsi="Times New Roman" w:cs="Times New Roman"/>
                <w:sz w:val="24"/>
                <w:szCs w:val="24"/>
              </w:rPr>
              <w:t xml:space="preserve">s novads </w:t>
            </w:r>
            <w:r w:rsidR="00A1663D" w:rsidRPr="008923B8">
              <w:rPr>
                <w:rFonts w:ascii="Times New Roman" w:hAnsi="Times New Roman" w:cs="Times New Roman"/>
                <w:sz w:val="24"/>
                <w:szCs w:val="24"/>
              </w:rPr>
              <w:t>Dunikas pagasts</w:t>
            </w:r>
          </w:p>
          <w:p w:rsidR="00C35972" w:rsidRPr="008923B8" w:rsidRDefault="00C35972" w:rsidP="00306EE4">
            <w:pPr>
              <w:numPr>
                <w:ilvl w:val="2"/>
                <w:numId w:val="4"/>
              </w:numPr>
              <w:tabs>
                <w:tab w:val="left" w:pos="0"/>
                <w:tab w:val="left" w:pos="360"/>
                <w:tab w:val="left" w:pos="601"/>
                <w:tab w:val="left" w:pos="709"/>
                <w:tab w:val="num" w:pos="1080"/>
              </w:tabs>
              <w:suppressAutoHyphens/>
              <w:autoSpaceDE w:val="0"/>
              <w:ind w:left="709" w:hanging="709"/>
              <w:jc w:val="both"/>
              <w:rPr>
                <w:rFonts w:ascii="Times New Roman" w:eastAsia="Calibri" w:hAnsi="Times New Roman" w:cs="Times New Roman"/>
                <w:sz w:val="24"/>
                <w:szCs w:val="24"/>
              </w:rPr>
            </w:pPr>
            <w:r w:rsidRPr="008923B8">
              <w:rPr>
                <w:rFonts w:ascii="Times New Roman" w:eastAsia="Calibri" w:hAnsi="Times New Roman" w:cs="Times New Roman"/>
                <w:bCs/>
                <w:sz w:val="24"/>
                <w:szCs w:val="24"/>
              </w:rPr>
              <w:t>Par objekta apskati var vienoties, zv</w:t>
            </w:r>
            <w:r w:rsidR="00444678" w:rsidRPr="008923B8">
              <w:rPr>
                <w:rFonts w:ascii="Times New Roman" w:eastAsia="Calibri" w:hAnsi="Times New Roman" w:cs="Times New Roman"/>
                <w:bCs/>
                <w:sz w:val="24"/>
                <w:szCs w:val="24"/>
              </w:rPr>
              <w:t xml:space="preserve">anot </w:t>
            </w:r>
            <w:r w:rsidR="00A1663D" w:rsidRPr="008923B8">
              <w:rPr>
                <w:rFonts w:ascii="Times New Roman" w:eastAsia="Calibri" w:hAnsi="Times New Roman" w:cs="Times New Roman"/>
                <w:bCs/>
                <w:sz w:val="24"/>
                <w:szCs w:val="24"/>
              </w:rPr>
              <w:t>izpilddirektoram Edgaram Bertramam, tālr.</w:t>
            </w:r>
            <w:r w:rsidR="00306EE4" w:rsidRPr="008923B8">
              <w:rPr>
                <w:rFonts w:ascii="Times New Roman" w:eastAsia="Calibri" w:hAnsi="Times New Roman" w:cs="Times New Roman"/>
                <w:bCs/>
                <w:sz w:val="24"/>
                <w:szCs w:val="24"/>
              </w:rPr>
              <w:t>26143329</w:t>
            </w:r>
            <w:r w:rsidRPr="008923B8">
              <w:rPr>
                <w:rFonts w:ascii="Times New Roman" w:eastAsia="Calibri" w:hAnsi="Times New Roman" w:cs="Times New Roman"/>
                <w:bCs/>
                <w:sz w:val="24"/>
                <w:szCs w:val="24"/>
              </w:rPr>
              <w:t xml:space="preserve">, e-pasts: </w:t>
            </w:r>
            <w:r w:rsidR="00306EE4" w:rsidRPr="008923B8">
              <w:rPr>
                <w:rFonts w:ascii="Times New Roman" w:eastAsia="Calibri" w:hAnsi="Times New Roman" w:cs="Times New Roman"/>
                <w:bCs/>
                <w:sz w:val="24"/>
                <w:szCs w:val="24"/>
              </w:rPr>
              <w:t>edgars.bertrams</w:t>
            </w:r>
            <w:r w:rsidRPr="008923B8">
              <w:rPr>
                <w:rFonts w:ascii="Times New Roman" w:eastAsia="Calibri" w:hAnsi="Times New Roman" w:cs="Times New Roman"/>
                <w:bCs/>
                <w:sz w:val="24"/>
                <w:szCs w:val="24"/>
              </w:rPr>
              <w:t>@rucava.lv</w:t>
            </w:r>
            <w:r w:rsidRPr="008923B8">
              <w:rPr>
                <w:rFonts w:ascii="Times New Roman" w:eastAsia="Calibri" w:hAnsi="Times New Roman" w:cs="Times New Roman"/>
                <w:bCs/>
                <w:color w:val="FF0000"/>
                <w:sz w:val="24"/>
                <w:szCs w:val="24"/>
              </w:rPr>
              <w:t>.</w:t>
            </w:r>
          </w:p>
        </w:tc>
      </w:tr>
      <w:tr w:rsidR="00C35972" w:rsidRPr="008923B8" w:rsidTr="0036209D">
        <w:tc>
          <w:tcPr>
            <w:tcW w:w="9287" w:type="dxa"/>
            <w:shd w:val="clear" w:color="auto" w:fill="auto"/>
          </w:tcPr>
          <w:p w:rsidR="00C35972" w:rsidRPr="008923B8" w:rsidRDefault="00C35972" w:rsidP="005E71CF">
            <w:pPr>
              <w:pStyle w:val="ListParagraph"/>
              <w:numPr>
                <w:ilvl w:val="1"/>
                <w:numId w:val="4"/>
              </w:numPr>
              <w:spacing w:after="0" w:line="240" w:lineRule="auto"/>
              <w:rPr>
                <w:rFonts w:ascii="Times New Roman" w:eastAsia="Calibri" w:hAnsi="Times New Roman" w:cs="Times New Roman"/>
                <w:b/>
                <w:sz w:val="24"/>
                <w:szCs w:val="24"/>
              </w:rPr>
            </w:pPr>
            <w:r w:rsidRPr="008923B8">
              <w:rPr>
                <w:rFonts w:ascii="Times New Roman" w:eastAsia="Calibri" w:hAnsi="Times New Roman" w:cs="Times New Roman"/>
                <w:b/>
                <w:sz w:val="24"/>
                <w:szCs w:val="24"/>
              </w:rPr>
              <w:t>Iepirkuma procedūra</w:t>
            </w:r>
          </w:p>
        </w:tc>
      </w:tr>
      <w:tr w:rsidR="00C35972" w:rsidRPr="008923B8" w:rsidTr="0036209D">
        <w:tc>
          <w:tcPr>
            <w:tcW w:w="9287" w:type="dxa"/>
            <w:shd w:val="clear" w:color="auto" w:fill="auto"/>
          </w:tcPr>
          <w:p w:rsidR="00C35972" w:rsidRPr="008923B8" w:rsidRDefault="00C35972" w:rsidP="00B75980">
            <w:pPr>
              <w:jc w:val="both"/>
              <w:rPr>
                <w:rFonts w:ascii="Times New Roman" w:eastAsia="Calibri" w:hAnsi="Times New Roman" w:cs="Times New Roman"/>
                <w:sz w:val="24"/>
                <w:szCs w:val="24"/>
              </w:rPr>
            </w:pPr>
            <w:r w:rsidRPr="008923B8">
              <w:rPr>
                <w:rFonts w:ascii="Times New Roman" w:eastAsia="Calibri" w:hAnsi="Times New Roman" w:cs="Times New Roman"/>
                <w:sz w:val="24"/>
                <w:szCs w:val="24"/>
              </w:rPr>
              <w:t>Iepirkums tiek veikts atbilstoši Publisko iepirkumu likumam. Iepirkumam piemērota pasūtījuma piešķiršanas metode atbilsto</w:t>
            </w:r>
            <w:r w:rsidR="00412E4D" w:rsidRPr="008923B8">
              <w:rPr>
                <w:rFonts w:ascii="Times New Roman" w:eastAsia="Calibri" w:hAnsi="Times New Roman" w:cs="Times New Roman"/>
                <w:sz w:val="24"/>
                <w:szCs w:val="24"/>
              </w:rPr>
              <w:t>ši Publisko iepirkumu likuma 9.</w:t>
            </w:r>
            <w:r w:rsidRPr="008923B8">
              <w:rPr>
                <w:rFonts w:ascii="Times New Roman" w:eastAsia="Calibri" w:hAnsi="Times New Roman" w:cs="Times New Roman"/>
                <w:sz w:val="24"/>
                <w:szCs w:val="24"/>
              </w:rPr>
              <w:t>panta nosacījumiem.</w:t>
            </w:r>
          </w:p>
        </w:tc>
      </w:tr>
      <w:tr w:rsidR="00C35972" w:rsidRPr="008923B8" w:rsidTr="0036209D">
        <w:tc>
          <w:tcPr>
            <w:tcW w:w="9287" w:type="dxa"/>
            <w:shd w:val="clear" w:color="auto" w:fill="auto"/>
          </w:tcPr>
          <w:p w:rsidR="00C35972" w:rsidRPr="008923B8" w:rsidRDefault="00C35972" w:rsidP="005E71CF">
            <w:pPr>
              <w:pStyle w:val="ListParagraph"/>
              <w:numPr>
                <w:ilvl w:val="1"/>
                <w:numId w:val="4"/>
              </w:numPr>
              <w:spacing w:after="0" w:line="240" w:lineRule="auto"/>
              <w:rPr>
                <w:rFonts w:ascii="Times New Roman" w:eastAsia="Calibri" w:hAnsi="Times New Roman" w:cs="Times New Roman"/>
                <w:b/>
                <w:sz w:val="24"/>
                <w:szCs w:val="24"/>
              </w:rPr>
            </w:pPr>
            <w:r w:rsidRPr="008923B8">
              <w:rPr>
                <w:rFonts w:ascii="Times New Roman" w:eastAsia="Calibri" w:hAnsi="Times New Roman" w:cs="Times New Roman"/>
                <w:b/>
                <w:sz w:val="24"/>
                <w:szCs w:val="24"/>
              </w:rPr>
              <w:t>Kontaktpersonas</w:t>
            </w:r>
          </w:p>
        </w:tc>
      </w:tr>
      <w:tr w:rsidR="00C35972" w:rsidRPr="008923B8" w:rsidTr="0036209D">
        <w:tc>
          <w:tcPr>
            <w:tcW w:w="9287" w:type="dxa"/>
            <w:shd w:val="clear" w:color="auto" w:fill="auto"/>
          </w:tcPr>
          <w:p w:rsidR="00C35972" w:rsidRPr="008923B8" w:rsidRDefault="00A64D09" w:rsidP="0036209D">
            <w:pPr>
              <w:jc w:val="both"/>
              <w:rPr>
                <w:rFonts w:ascii="Times New Roman" w:hAnsi="Times New Roman" w:cs="Times New Roman"/>
                <w:sz w:val="24"/>
                <w:szCs w:val="24"/>
              </w:rPr>
            </w:pPr>
            <w:r w:rsidRPr="008923B8">
              <w:rPr>
                <w:rFonts w:ascii="Times New Roman" w:eastAsia="Calibri" w:hAnsi="Times New Roman" w:cs="Times New Roman"/>
                <w:bCs/>
                <w:sz w:val="24"/>
                <w:szCs w:val="24"/>
              </w:rPr>
              <w:t>Kontaktpersona par iepi</w:t>
            </w:r>
            <w:r w:rsidR="00912D7A" w:rsidRPr="008923B8">
              <w:rPr>
                <w:rFonts w:ascii="Times New Roman" w:eastAsia="Calibri" w:hAnsi="Times New Roman" w:cs="Times New Roman"/>
                <w:bCs/>
                <w:sz w:val="24"/>
                <w:szCs w:val="24"/>
              </w:rPr>
              <w:t>r</w:t>
            </w:r>
            <w:r w:rsidRPr="008923B8">
              <w:rPr>
                <w:rFonts w:ascii="Times New Roman" w:eastAsia="Calibri" w:hAnsi="Times New Roman" w:cs="Times New Roman"/>
                <w:bCs/>
                <w:sz w:val="24"/>
                <w:szCs w:val="24"/>
              </w:rPr>
              <w:t>kumu</w:t>
            </w:r>
            <w:r w:rsidR="003879E6" w:rsidRPr="008923B8">
              <w:rPr>
                <w:rFonts w:ascii="Times New Roman" w:eastAsia="Calibri" w:hAnsi="Times New Roman" w:cs="Times New Roman"/>
                <w:bCs/>
                <w:sz w:val="24"/>
                <w:szCs w:val="24"/>
              </w:rPr>
              <w:t>:</w:t>
            </w:r>
            <w:r w:rsidRPr="008923B8">
              <w:rPr>
                <w:rFonts w:ascii="Times New Roman" w:eastAsia="Calibri" w:hAnsi="Times New Roman" w:cs="Times New Roman"/>
                <w:bCs/>
                <w:sz w:val="24"/>
                <w:szCs w:val="24"/>
              </w:rPr>
              <w:t xml:space="preserve"> </w:t>
            </w:r>
            <w:r w:rsidR="00C35972" w:rsidRPr="008923B8">
              <w:rPr>
                <w:rFonts w:ascii="Times New Roman" w:eastAsia="Calibri" w:hAnsi="Times New Roman" w:cs="Times New Roman"/>
                <w:bCs/>
                <w:sz w:val="24"/>
                <w:szCs w:val="24"/>
              </w:rPr>
              <w:t xml:space="preserve">Rucavas novada domes iepirkumu speciāliste </w:t>
            </w:r>
            <w:r w:rsidR="00306EE4" w:rsidRPr="008923B8">
              <w:rPr>
                <w:rFonts w:ascii="Times New Roman" w:eastAsia="Calibri" w:hAnsi="Times New Roman" w:cs="Times New Roman"/>
                <w:bCs/>
                <w:sz w:val="24"/>
                <w:szCs w:val="24"/>
              </w:rPr>
              <w:t xml:space="preserve">Santa </w:t>
            </w:r>
            <w:proofErr w:type="spellStart"/>
            <w:r w:rsidR="00306EE4" w:rsidRPr="008923B8">
              <w:rPr>
                <w:rFonts w:ascii="Times New Roman" w:eastAsia="Calibri" w:hAnsi="Times New Roman" w:cs="Times New Roman"/>
                <w:bCs/>
                <w:sz w:val="24"/>
                <w:szCs w:val="24"/>
              </w:rPr>
              <w:t>Zuļģe</w:t>
            </w:r>
            <w:proofErr w:type="spellEnd"/>
            <w:r w:rsidR="00C35972" w:rsidRPr="008923B8">
              <w:rPr>
                <w:rFonts w:ascii="Times New Roman" w:eastAsia="Calibri" w:hAnsi="Times New Roman" w:cs="Times New Roman"/>
                <w:bCs/>
                <w:sz w:val="24"/>
                <w:szCs w:val="24"/>
              </w:rPr>
              <w:t xml:space="preserve">, e-pasts: </w:t>
            </w:r>
            <w:proofErr w:type="spellStart"/>
            <w:r w:rsidR="00306EE4" w:rsidRPr="008923B8">
              <w:rPr>
                <w:rFonts w:ascii="Times New Roman" w:eastAsia="Calibri" w:hAnsi="Times New Roman" w:cs="Times New Roman"/>
                <w:bCs/>
                <w:sz w:val="24"/>
                <w:szCs w:val="24"/>
              </w:rPr>
              <w:t>santa.zulge@rucava.lv</w:t>
            </w:r>
            <w:proofErr w:type="spellEnd"/>
            <w:r w:rsidR="003879E6" w:rsidRPr="008923B8">
              <w:rPr>
                <w:rFonts w:ascii="Times New Roman" w:eastAsia="Calibri" w:hAnsi="Times New Roman" w:cs="Times New Roman"/>
                <w:bCs/>
                <w:sz w:val="24"/>
                <w:szCs w:val="24"/>
              </w:rPr>
              <w:t>,</w:t>
            </w:r>
            <w:r w:rsidR="007F2CB0" w:rsidRPr="008923B8">
              <w:rPr>
                <w:rFonts w:ascii="Times New Roman" w:eastAsia="Calibri" w:hAnsi="Times New Roman" w:cs="Times New Roman"/>
                <w:bCs/>
                <w:sz w:val="24"/>
                <w:szCs w:val="24"/>
              </w:rPr>
              <w:t xml:space="preserve"> </w:t>
            </w:r>
            <w:r w:rsidR="003879E6" w:rsidRPr="008923B8">
              <w:rPr>
                <w:rFonts w:ascii="Times New Roman" w:eastAsia="Calibri" w:hAnsi="Times New Roman" w:cs="Times New Roman"/>
                <w:bCs/>
                <w:sz w:val="24"/>
                <w:szCs w:val="24"/>
              </w:rPr>
              <w:t>tālr.</w:t>
            </w:r>
            <w:r w:rsidR="007420B4" w:rsidRPr="008923B8">
              <w:rPr>
                <w:rFonts w:ascii="Times New Roman" w:hAnsi="Times New Roman" w:cs="Times New Roman"/>
                <w:sz w:val="24"/>
                <w:szCs w:val="24"/>
              </w:rPr>
              <w:t xml:space="preserve"> </w:t>
            </w:r>
            <w:r w:rsidR="007F2CB0" w:rsidRPr="008923B8">
              <w:rPr>
                <w:rFonts w:ascii="Times New Roman" w:eastAsia="Calibri" w:hAnsi="Times New Roman" w:cs="Times New Roman"/>
                <w:bCs/>
                <w:sz w:val="24"/>
                <w:szCs w:val="24"/>
              </w:rPr>
              <w:t>2</w:t>
            </w:r>
            <w:r w:rsidR="00306EE4" w:rsidRPr="008923B8">
              <w:rPr>
                <w:rFonts w:ascii="Times New Roman" w:eastAsia="Calibri" w:hAnsi="Times New Roman" w:cs="Times New Roman"/>
                <w:bCs/>
                <w:sz w:val="24"/>
                <w:szCs w:val="24"/>
              </w:rPr>
              <w:t>8256823</w:t>
            </w:r>
            <w:r w:rsidR="00C35972" w:rsidRPr="008923B8">
              <w:rPr>
                <w:rFonts w:ascii="Times New Roman" w:eastAsia="Calibri" w:hAnsi="Times New Roman" w:cs="Times New Roman"/>
                <w:bCs/>
                <w:sz w:val="24"/>
                <w:szCs w:val="24"/>
              </w:rPr>
              <w:t>.</w:t>
            </w:r>
            <w:r w:rsidR="00C35972" w:rsidRPr="008923B8">
              <w:rPr>
                <w:rFonts w:ascii="Times New Roman" w:hAnsi="Times New Roman" w:cs="Times New Roman"/>
                <w:sz w:val="24"/>
                <w:szCs w:val="24"/>
              </w:rPr>
              <w:t xml:space="preserve"> </w:t>
            </w:r>
          </w:p>
          <w:p w:rsidR="006B27A2" w:rsidRPr="008923B8" w:rsidRDefault="00C35972" w:rsidP="006B27A2">
            <w:pPr>
              <w:jc w:val="both"/>
              <w:rPr>
                <w:rFonts w:ascii="Times New Roman" w:eastAsia="Calibri" w:hAnsi="Times New Roman" w:cs="Times New Roman"/>
                <w:bCs/>
                <w:sz w:val="24"/>
                <w:szCs w:val="24"/>
              </w:rPr>
            </w:pPr>
            <w:r w:rsidRPr="008923B8">
              <w:rPr>
                <w:rFonts w:ascii="Times New Roman" w:eastAsia="Calibri" w:hAnsi="Times New Roman" w:cs="Times New Roman"/>
                <w:bCs/>
                <w:sz w:val="24"/>
                <w:szCs w:val="24"/>
              </w:rPr>
              <w:t>Kontaktpers</w:t>
            </w:r>
            <w:r w:rsidR="003879E6" w:rsidRPr="008923B8">
              <w:rPr>
                <w:rFonts w:ascii="Times New Roman" w:eastAsia="Calibri" w:hAnsi="Times New Roman" w:cs="Times New Roman"/>
                <w:bCs/>
                <w:sz w:val="24"/>
                <w:szCs w:val="24"/>
              </w:rPr>
              <w:t xml:space="preserve">ona par tehnisko specifikāciju: </w:t>
            </w:r>
            <w:r w:rsidR="00393B7A" w:rsidRPr="008923B8">
              <w:rPr>
                <w:rFonts w:ascii="Times New Roman" w:eastAsia="Calibri" w:hAnsi="Times New Roman" w:cs="Times New Roman"/>
                <w:bCs/>
                <w:sz w:val="24"/>
                <w:szCs w:val="24"/>
              </w:rPr>
              <w:t>izpilddirektors Edgars Bertrams, tālr.26143329, e-pasts: edgars.bertrams@rucava.lv</w:t>
            </w:r>
            <w:r w:rsidRPr="008923B8">
              <w:rPr>
                <w:rFonts w:ascii="Times New Roman" w:eastAsia="Calibri" w:hAnsi="Times New Roman" w:cs="Times New Roman"/>
                <w:bCs/>
                <w:sz w:val="24"/>
                <w:szCs w:val="24"/>
              </w:rPr>
              <w:t>.</w:t>
            </w:r>
          </w:p>
        </w:tc>
      </w:tr>
      <w:tr w:rsidR="00C35972" w:rsidRPr="008923B8" w:rsidTr="0036209D">
        <w:tc>
          <w:tcPr>
            <w:tcW w:w="9287" w:type="dxa"/>
            <w:shd w:val="clear" w:color="auto" w:fill="auto"/>
          </w:tcPr>
          <w:p w:rsidR="006B27A2" w:rsidRPr="008923B8" w:rsidRDefault="00C35972" w:rsidP="006B27A2">
            <w:pPr>
              <w:pStyle w:val="ListParagraph"/>
              <w:numPr>
                <w:ilvl w:val="1"/>
                <w:numId w:val="4"/>
              </w:numPr>
              <w:spacing w:after="0" w:line="240" w:lineRule="auto"/>
              <w:jc w:val="both"/>
              <w:rPr>
                <w:rFonts w:ascii="Times New Roman" w:eastAsia="Calibri" w:hAnsi="Times New Roman" w:cs="Times New Roman"/>
                <w:b/>
                <w:sz w:val="24"/>
                <w:szCs w:val="24"/>
              </w:rPr>
            </w:pPr>
            <w:r w:rsidRPr="008923B8">
              <w:rPr>
                <w:rFonts w:ascii="Times New Roman" w:eastAsia="Calibri" w:hAnsi="Times New Roman" w:cs="Times New Roman"/>
                <w:b/>
                <w:sz w:val="24"/>
                <w:szCs w:val="24"/>
              </w:rPr>
              <w:t>Piedāvājumu iesniegšanas termiņš</w:t>
            </w:r>
            <w:r w:rsidR="006B27A2" w:rsidRPr="008923B8">
              <w:rPr>
                <w:rFonts w:ascii="Times New Roman" w:eastAsia="Calibri" w:hAnsi="Times New Roman" w:cs="Times New Roman"/>
                <w:b/>
                <w:sz w:val="24"/>
                <w:szCs w:val="24"/>
              </w:rPr>
              <w:t>:</w:t>
            </w:r>
          </w:p>
        </w:tc>
      </w:tr>
      <w:tr w:rsidR="00C35972" w:rsidRPr="008923B8" w:rsidTr="00C73A70">
        <w:trPr>
          <w:trHeight w:val="3008"/>
        </w:trPr>
        <w:tc>
          <w:tcPr>
            <w:tcW w:w="9287" w:type="dxa"/>
            <w:shd w:val="clear" w:color="auto" w:fill="auto"/>
          </w:tcPr>
          <w:p w:rsidR="00E40418" w:rsidRPr="008923B8" w:rsidRDefault="005013DC" w:rsidP="00E40418">
            <w:pPr>
              <w:numPr>
                <w:ilvl w:val="2"/>
                <w:numId w:val="4"/>
              </w:numPr>
              <w:spacing w:after="0" w:line="240" w:lineRule="auto"/>
              <w:ind w:left="738"/>
              <w:jc w:val="both"/>
              <w:rPr>
                <w:rFonts w:ascii="Times New Roman" w:eastAsia="Calibri" w:hAnsi="Times New Roman" w:cs="Times New Roman"/>
                <w:b/>
                <w:sz w:val="24"/>
                <w:szCs w:val="24"/>
              </w:rPr>
            </w:pPr>
            <w:r w:rsidRPr="008923B8">
              <w:rPr>
                <w:rFonts w:ascii="Times New Roman" w:eastAsia="Calibri" w:hAnsi="Times New Roman" w:cs="Times New Roman"/>
                <w:sz w:val="24"/>
                <w:szCs w:val="24"/>
              </w:rPr>
              <w:t>P</w:t>
            </w:r>
            <w:r w:rsidR="00C35972" w:rsidRPr="008923B8">
              <w:rPr>
                <w:rFonts w:ascii="Times New Roman" w:eastAsia="Calibri" w:hAnsi="Times New Roman" w:cs="Times New Roman"/>
                <w:sz w:val="24"/>
                <w:szCs w:val="24"/>
              </w:rPr>
              <w:t>iedāvājumi iesniedzami Rucavas novada domē, „Pagastmāja”, Rucava, Ru</w:t>
            </w:r>
            <w:r w:rsidR="001505DA" w:rsidRPr="008923B8">
              <w:rPr>
                <w:rFonts w:ascii="Times New Roman" w:eastAsia="Calibri" w:hAnsi="Times New Roman" w:cs="Times New Roman"/>
                <w:sz w:val="24"/>
                <w:szCs w:val="24"/>
              </w:rPr>
              <w:t xml:space="preserve">cavas pagasts, </w:t>
            </w:r>
            <w:r w:rsidR="001C7885" w:rsidRPr="008923B8">
              <w:rPr>
                <w:rFonts w:ascii="Times New Roman" w:eastAsia="Calibri" w:hAnsi="Times New Roman" w:cs="Times New Roman"/>
                <w:sz w:val="24"/>
                <w:szCs w:val="24"/>
              </w:rPr>
              <w:t>Rucavas novads, k</w:t>
            </w:r>
            <w:r w:rsidR="00C35972" w:rsidRPr="008923B8">
              <w:rPr>
                <w:rFonts w:ascii="Times New Roman" w:eastAsia="Calibri" w:hAnsi="Times New Roman" w:cs="Times New Roman"/>
                <w:sz w:val="24"/>
                <w:szCs w:val="24"/>
              </w:rPr>
              <w:t xml:space="preserve">ancelejā </w:t>
            </w:r>
            <w:r w:rsidR="00C35972" w:rsidRPr="008923B8">
              <w:rPr>
                <w:rFonts w:ascii="Times New Roman" w:eastAsia="Calibri" w:hAnsi="Times New Roman" w:cs="Times New Roman"/>
                <w:b/>
                <w:sz w:val="24"/>
                <w:szCs w:val="24"/>
              </w:rPr>
              <w:t>līdz 2018.gada</w:t>
            </w:r>
            <w:r w:rsidR="00AB7FDB" w:rsidRPr="008923B8">
              <w:rPr>
                <w:rFonts w:ascii="Times New Roman" w:eastAsia="Calibri" w:hAnsi="Times New Roman" w:cs="Times New Roman"/>
                <w:b/>
                <w:sz w:val="24"/>
                <w:szCs w:val="24"/>
              </w:rPr>
              <w:t xml:space="preserve"> </w:t>
            </w:r>
            <w:r w:rsidR="00C34415" w:rsidRPr="008923B8">
              <w:rPr>
                <w:rFonts w:ascii="Times New Roman" w:eastAsia="Calibri" w:hAnsi="Times New Roman" w:cs="Times New Roman"/>
                <w:b/>
                <w:sz w:val="24"/>
                <w:szCs w:val="24"/>
              </w:rPr>
              <w:t>1</w:t>
            </w:r>
            <w:r w:rsidR="00524EDB" w:rsidRPr="008923B8">
              <w:rPr>
                <w:rFonts w:ascii="Times New Roman" w:eastAsia="Calibri" w:hAnsi="Times New Roman" w:cs="Times New Roman"/>
                <w:b/>
                <w:sz w:val="24"/>
                <w:szCs w:val="24"/>
              </w:rPr>
              <w:t>8</w:t>
            </w:r>
            <w:r w:rsidR="00C34415" w:rsidRPr="008923B8">
              <w:rPr>
                <w:rFonts w:ascii="Times New Roman" w:eastAsia="Calibri" w:hAnsi="Times New Roman" w:cs="Times New Roman"/>
                <w:b/>
                <w:sz w:val="24"/>
                <w:szCs w:val="24"/>
              </w:rPr>
              <w:t>.</w:t>
            </w:r>
            <w:r w:rsidR="00524EDB" w:rsidRPr="008923B8">
              <w:rPr>
                <w:rFonts w:ascii="Times New Roman" w:eastAsia="Calibri" w:hAnsi="Times New Roman" w:cs="Times New Roman"/>
                <w:b/>
                <w:sz w:val="24"/>
                <w:szCs w:val="24"/>
              </w:rPr>
              <w:t>ok</w:t>
            </w:r>
            <w:r w:rsidR="00BD48B9" w:rsidRPr="008923B8">
              <w:rPr>
                <w:rFonts w:ascii="Times New Roman" w:eastAsia="Calibri" w:hAnsi="Times New Roman" w:cs="Times New Roman"/>
                <w:b/>
                <w:sz w:val="24"/>
                <w:szCs w:val="24"/>
              </w:rPr>
              <w:t>to</w:t>
            </w:r>
            <w:r w:rsidR="001F627F" w:rsidRPr="008923B8">
              <w:rPr>
                <w:rFonts w:ascii="Times New Roman" w:eastAsia="Calibri" w:hAnsi="Times New Roman" w:cs="Times New Roman"/>
                <w:b/>
                <w:sz w:val="24"/>
                <w:szCs w:val="24"/>
              </w:rPr>
              <w:t>brim</w:t>
            </w:r>
            <w:r w:rsidR="00AB7FDB" w:rsidRPr="008923B8">
              <w:rPr>
                <w:rFonts w:ascii="Times New Roman" w:eastAsia="Calibri" w:hAnsi="Times New Roman" w:cs="Times New Roman"/>
                <w:b/>
                <w:sz w:val="24"/>
                <w:szCs w:val="24"/>
              </w:rPr>
              <w:t xml:space="preserve"> </w:t>
            </w:r>
            <w:r w:rsidR="001F627F" w:rsidRPr="008923B8">
              <w:rPr>
                <w:rFonts w:ascii="Times New Roman" w:eastAsia="Calibri" w:hAnsi="Times New Roman" w:cs="Times New Roman"/>
                <w:b/>
                <w:sz w:val="24"/>
                <w:szCs w:val="24"/>
              </w:rPr>
              <w:t>pulksten 1</w:t>
            </w:r>
            <w:r w:rsidR="00B95453">
              <w:rPr>
                <w:rFonts w:ascii="Times New Roman" w:eastAsia="Calibri" w:hAnsi="Times New Roman" w:cs="Times New Roman"/>
                <w:b/>
                <w:sz w:val="24"/>
                <w:szCs w:val="24"/>
              </w:rPr>
              <w:t>4</w:t>
            </w:r>
            <w:r w:rsidR="001F627F" w:rsidRPr="008923B8">
              <w:rPr>
                <w:rFonts w:ascii="Times New Roman" w:eastAsia="Calibri" w:hAnsi="Times New Roman" w:cs="Times New Roman"/>
                <w:b/>
                <w:sz w:val="24"/>
                <w:szCs w:val="24"/>
              </w:rPr>
              <w:t>:</w:t>
            </w:r>
            <w:r w:rsidR="002C1BD4" w:rsidRPr="008923B8">
              <w:rPr>
                <w:rFonts w:ascii="Times New Roman" w:eastAsia="Calibri" w:hAnsi="Times New Roman" w:cs="Times New Roman"/>
                <w:b/>
                <w:sz w:val="24"/>
                <w:szCs w:val="24"/>
              </w:rPr>
              <w:t xml:space="preserve">00. </w:t>
            </w:r>
          </w:p>
          <w:p w:rsidR="00C35972" w:rsidRPr="008923B8" w:rsidRDefault="002C1BD4" w:rsidP="001505DA">
            <w:pPr>
              <w:spacing w:after="0" w:line="240" w:lineRule="auto"/>
              <w:ind w:left="18"/>
              <w:jc w:val="both"/>
              <w:rPr>
                <w:rFonts w:ascii="Times New Roman" w:eastAsia="Calibri" w:hAnsi="Times New Roman" w:cs="Times New Roman"/>
                <w:b/>
                <w:sz w:val="24"/>
                <w:szCs w:val="24"/>
              </w:rPr>
            </w:pPr>
            <w:r w:rsidRPr="008923B8">
              <w:rPr>
                <w:rFonts w:ascii="Times New Roman" w:eastAsia="Calibri" w:hAnsi="Times New Roman" w:cs="Times New Roman"/>
                <w:sz w:val="24"/>
                <w:szCs w:val="24"/>
              </w:rPr>
              <w:t>Darba laiks:</w:t>
            </w:r>
            <w:r w:rsidR="00E40418" w:rsidRPr="008923B8">
              <w:rPr>
                <w:rFonts w:ascii="Times New Roman" w:eastAsia="Calibri" w:hAnsi="Times New Roman" w:cs="Times New Roman"/>
                <w:sz w:val="24"/>
                <w:szCs w:val="24"/>
              </w:rPr>
              <w:t xml:space="preserve"> p</w:t>
            </w:r>
            <w:r w:rsidRPr="008923B8">
              <w:rPr>
                <w:rFonts w:ascii="Times New Roman" w:eastAsia="Calibri" w:hAnsi="Times New Roman" w:cs="Times New Roman"/>
                <w:sz w:val="24"/>
                <w:szCs w:val="24"/>
              </w:rPr>
              <w:t>irmdiena, otrdiena, t</w:t>
            </w:r>
            <w:r w:rsidR="00E40418" w:rsidRPr="008923B8">
              <w:rPr>
                <w:rFonts w:ascii="Times New Roman" w:eastAsia="Calibri" w:hAnsi="Times New Roman" w:cs="Times New Roman"/>
                <w:sz w:val="24"/>
                <w:szCs w:val="24"/>
              </w:rPr>
              <w:t xml:space="preserve">rešdiena no </w:t>
            </w:r>
            <w:r w:rsidR="00C35972" w:rsidRPr="008923B8">
              <w:rPr>
                <w:rFonts w:ascii="Times New Roman" w:eastAsia="Calibri" w:hAnsi="Times New Roman" w:cs="Times New Roman"/>
                <w:sz w:val="24"/>
                <w:szCs w:val="24"/>
              </w:rPr>
              <w:t>8</w:t>
            </w:r>
            <w:r w:rsidR="00E40418" w:rsidRPr="008923B8">
              <w:rPr>
                <w:rFonts w:ascii="Times New Roman" w:eastAsia="Calibri" w:hAnsi="Times New Roman" w:cs="Times New Roman"/>
                <w:sz w:val="24"/>
                <w:szCs w:val="24"/>
              </w:rPr>
              <w:t xml:space="preserve">.00 līdz </w:t>
            </w:r>
            <w:r w:rsidR="00C35972" w:rsidRPr="008923B8">
              <w:rPr>
                <w:rFonts w:ascii="Times New Roman" w:eastAsia="Calibri" w:hAnsi="Times New Roman" w:cs="Times New Roman"/>
                <w:sz w:val="24"/>
                <w:szCs w:val="24"/>
              </w:rPr>
              <w:t>17</w:t>
            </w:r>
            <w:r w:rsidR="00E40418" w:rsidRPr="008923B8">
              <w:rPr>
                <w:rFonts w:ascii="Times New Roman" w:eastAsia="Calibri" w:hAnsi="Times New Roman" w:cs="Times New Roman"/>
                <w:sz w:val="24"/>
                <w:szCs w:val="24"/>
              </w:rPr>
              <w:t xml:space="preserve">.00, pusdienas pārtraukums no 12.00 līdz </w:t>
            </w:r>
            <w:r w:rsidR="00C35972" w:rsidRPr="008923B8">
              <w:rPr>
                <w:rFonts w:ascii="Times New Roman" w:eastAsia="Calibri" w:hAnsi="Times New Roman" w:cs="Times New Roman"/>
                <w:sz w:val="24"/>
                <w:szCs w:val="24"/>
              </w:rPr>
              <w:t>12</w:t>
            </w:r>
            <w:r w:rsidR="00E40418" w:rsidRPr="008923B8">
              <w:rPr>
                <w:rFonts w:ascii="Times New Roman" w:eastAsia="Calibri" w:hAnsi="Times New Roman" w:cs="Times New Roman"/>
                <w:sz w:val="24"/>
                <w:szCs w:val="24"/>
              </w:rPr>
              <w:t>.</w:t>
            </w:r>
            <w:r w:rsidR="001505DA" w:rsidRPr="008923B8">
              <w:rPr>
                <w:rFonts w:ascii="Times New Roman" w:eastAsia="Calibri" w:hAnsi="Times New Roman" w:cs="Times New Roman"/>
                <w:sz w:val="24"/>
                <w:szCs w:val="24"/>
              </w:rPr>
              <w:t>30, ceturtdiena no 08.00 līdz 18.</w:t>
            </w:r>
            <w:r w:rsidR="00C35972" w:rsidRPr="008923B8">
              <w:rPr>
                <w:rFonts w:ascii="Times New Roman" w:eastAsia="Calibri" w:hAnsi="Times New Roman" w:cs="Times New Roman"/>
                <w:sz w:val="24"/>
                <w:szCs w:val="24"/>
              </w:rPr>
              <w:t>00,</w:t>
            </w:r>
            <w:r w:rsidR="00C35972" w:rsidRPr="008923B8">
              <w:rPr>
                <w:rFonts w:ascii="Times New Roman" w:hAnsi="Times New Roman" w:cs="Times New Roman"/>
                <w:sz w:val="24"/>
                <w:szCs w:val="24"/>
              </w:rPr>
              <w:t xml:space="preserve"> </w:t>
            </w:r>
            <w:r w:rsidR="001505DA" w:rsidRPr="008923B8">
              <w:rPr>
                <w:rFonts w:ascii="Times New Roman" w:eastAsia="Calibri" w:hAnsi="Times New Roman" w:cs="Times New Roman"/>
                <w:sz w:val="24"/>
                <w:szCs w:val="24"/>
              </w:rPr>
              <w:t>pusdienas pārtraukums no 12.00 līdz 12.30, piektdiena no 8.00 līdz 13.</w:t>
            </w:r>
            <w:r w:rsidR="00C35972" w:rsidRPr="008923B8">
              <w:rPr>
                <w:rFonts w:ascii="Times New Roman" w:eastAsia="Calibri" w:hAnsi="Times New Roman" w:cs="Times New Roman"/>
                <w:sz w:val="24"/>
                <w:szCs w:val="24"/>
              </w:rPr>
              <w:t>00 bez pusdienas pārtraukuma.</w:t>
            </w:r>
            <w:r w:rsidR="001505DA" w:rsidRPr="008923B8">
              <w:rPr>
                <w:rFonts w:ascii="Times New Roman" w:eastAsia="Calibri" w:hAnsi="Times New Roman" w:cs="Times New Roman"/>
                <w:sz w:val="24"/>
                <w:szCs w:val="24"/>
              </w:rPr>
              <w:t xml:space="preserve"> </w:t>
            </w:r>
            <w:r w:rsidR="00C35972" w:rsidRPr="008923B8">
              <w:rPr>
                <w:rFonts w:ascii="Times New Roman" w:eastAsia="Calibri" w:hAnsi="Times New Roman" w:cs="Times New Roman"/>
                <w:sz w:val="24"/>
                <w:szCs w:val="24"/>
              </w:rPr>
              <w:t>Pirmssvētku dienās darba laiks ir saīsināts par 1 (vienu) stundu.</w:t>
            </w:r>
          </w:p>
          <w:p w:rsidR="00C35972" w:rsidRPr="008923B8" w:rsidRDefault="00474121" w:rsidP="0036209D">
            <w:pPr>
              <w:jc w:val="both"/>
              <w:rPr>
                <w:rFonts w:ascii="Times New Roman" w:eastAsia="Calibri" w:hAnsi="Times New Roman" w:cs="Times New Roman"/>
                <w:b/>
                <w:sz w:val="24"/>
                <w:szCs w:val="24"/>
              </w:rPr>
            </w:pPr>
            <w:r w:rsidRPr="008923B8">
              <w:rPr>
                <w:rFonts w:ascii="Times New Roman" w:eastAsia="Calibri" w:hAnsi="Times New Roman" w:cs="Times New Roman"/>
                <w:sz w:val="24"/>
                <w:szCs w:val="24"/>
              </w:rPr>
              <w:t>1.7</w:t>
            </w:r>
            <w:r w:rsidR="00C35972" w:rsidRPr="008923B8">
              <w:rPr>
                <w:rFonts w:ascii="Times New Roman" w:eastAsia="Calibri" w:hAnsi="Times New Roman" w:cs="Times New Roman"/>
                <w:sz w:val="24"/>
                <w:szCs w:val="24"/>
              </w:rPr>
              <w:t>.2. Ja piegādātājs piedāvājuma iesniegšanai izmanto citu personu pakalpojumus (nosūta pa pastu vai ar kurjeru), piegādātājs ir atbildīgs par piedāvājuma piegādi līdz piedāvājumu iesniegšanas vietai līdz noteiktā termiņa beigām.</w:t>
            </w:r>
          </w:p>
          <w:p w:rsidR="00C35972" w:rsidRPr="008923B8" w:rsidRDefault="00C35972" w:rsidP="00474121">
            <w:pPr>
              <w:jc w:val="both"/>
              <w:rPr>
                <w:rFonts w:ascii="Times New Roman" w:eastAsia="Calibri" w:hAnsi="Times New Roman" w:cs="Times New Roman"/>
                <w:bCs/>
                <w:sz w:val="24"/>
                <w:szCs w:val="24"/>
              </w:rPr>
            </w:pPr>
            <w:r w:rsidRPr="008923B8">
              <w:rPr>
                <w:rFonts w:ascii="Times New Roman" w:eastAsia="Calibri" w:hAnsi="Times New Roman" w:cs="Times New Roman"/>
                <w:sz w:val="24"/>
                <w:szCs w:val="24"/>
              </w:rPr>
              <w:t>1.</w:t>
            </w:r>
            <w:r w:rsidR="00474121" w:rsidRPr="008923B8">
              <w:rPr>
                <w:rFonts w:ascii="Times New Roman" w:eastAsia="Calibri" w:hAnsi="Times New Roman" w:cs="Times New Roman"/>
                <w:sz w:val="24"/>
                <w:szCs w:val="24"/>
              </w:rPr>
              <w:t>7</w:t>
            </w:r>
            <w:r w:rsidRPr="008923B8">
              <w:rPr>
                <w:rFonts w:ascii="Times New Roman" w:eastAsia="Calibri" w:hAnsi="Times New Roman" w:cs="Times New Roman"/>
                <w:sz w:val="24"/>
                <w:szCs w:val="24"/>
              </w:rPr>
              <w:t>.3. Jebkuri piedāvājumi, kurus Komisija saņems pēc pēdējā iesniegšanas termiņa, netiks izskatīti un tiks neatvērti atdoti vai nosūtīti atpakaļ iesniedzējam</w:t>
            </w:r>
            <w:r w:rsidRPr="008923B8">
              <w:rPr>
                <w:rFonts w:ascii="Times New Roman" w:eastAsia="Calibri" w:hAnsi="Times New Roman" w:cs="Times New Roman"/>
                <w:bCs/>
                <w:sz w:val="24"/>
                <w:szCs w:val="24"/>
              </w:rPr>
              <w:t>.</w:t>
            </w:r>
          </w:p>
        </w:tc>
      </w:tr>
      <w:tr w:rsidR="00C35972" w:rsidRPr="008923B8" w:rsidTr="0036209D">
        <w:tc>
          <w:tcPr>
            <w:tcW w:w="9287" w:type="dxa"/>
            <w:shd w:val="clear" w:color="auto" w:fill="auto"/>
          </w:tcPr>
          <w:p w:rsidR="00C35972" w:rsidRPr="008923B8" w:rsidRDefault="003948EA" w:rsidP="005E71CF">
            <w:pPr>
              <w:pStyle w:val="ListParagraph"/>
              <w:numPr>
                <w:ilvl w:val="1"/>
                <w:numId w:val="4"/>
              </w:num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C35972" w:rsidRPr="008923B8">
              <w:rPr>
                <w:rFonts w:ascii="Times New Roman" w:eastAsia="Calibri" w:hAnsi="Times New Roman" w:cs="Times New Roman"/>
                <w:b/>
                <w:sz w:val="24"/>
                <w:szCs w:val="24"/>
              </w:rPr>
              <w:t>Piedāvājumu atvēršanas vieta un laiks</w:t>
            </w:r>
          </w:p>
        </w:tc>
      </w:tr>
      <w:tr w:rsidR="00C35972" w:rsidRPr="008923B8" w:rsidTr="0036209D">
        <w:tc>
          <w:tcPr>
            <w:tcW w:w="9287" w:type="dxa"/>
            <w:shd w:val="clear" w:color="auto" w:fill="auto"/>
          </w:tcPr>
          <w:p w:rsidR="00C35972" w:rsidRPr="008923B8" w:rsidRDefault="00C35972" w:rsidP="0036209D">
            <w:pPr>
              <w:jc w:val="both"/>
              <w:rPr>
                <w:rFonts w:ascii="Times New Roman" w:eastAsia="Calibri" w:hAnsi="Times New Roman" w:cs="Times New Roman"/>
                <w:sz w:val="24"/>
                <w:szCs w:val="24"/>
              </w:rPr>
            </w:pPr>
            <w:r w:rsidRPr="008923B8">
              <w:rPr>
                <w:rFonts w:ascii="Times New Roman" w:eastAsia="Calibri" w:hAnsi="Times New Roman" w:cs="Times New Roman"/>
                <w:sz w:val="24"/>
                <w:szCs w:val="24"/>
              </w:rPr>
              <w:t>1.</w:t>
            </w:r>
            <w:r w:rsidR="00474121" w:rsidRPr="008923B8">
              <w:rPr>
                <w:rFonts w:ascii="Times New Roman" w:eastAsia="Calibri" w:hAnsi="Times New Roman" w:cs="Times New Roman"/>
                <w:sz w:val="24"/>
                <w:szCs w:val="24"/>
              </w:rPr>
              <w:t>8</w:t>
            </w:r>
            <w:r w:rsidRPr="008923B8">
              <w:rPr>
                <w:rFonts w:ascii="Times New Roman" w:eastAsia="Calibri" w:hAnsi="Times New Roman" w:cs="Times New Roman"/>
                <w:sz w:val="24"/>
                <w:szCs w:val="24"/>
              </w:rPr>
              <w:t>.1. Piedāvājumu atvēršana notiek Rucavas novada domē, „Pagastmāja”, Rucava, Rucavas pagasts, Rucavas novads, tūlīt pēc piedāvājumu iesniegšanas termiņa beigām.</w:t>
            </w:r>
          </w:p>
          <w:p w:rsidR="00DD6A20" w:rsidRPr="008923B8" w:rsidRDefault="00474121" w:rsidP="003948EA">
            <w:pPr>
              <w:jc w:val="both"/>
              <w:rPr>
                <w:rFonts w:ascii="Times New Roman" w:eastAsia="Calibri" w:hAnsi="Times New Roman" w:cs="Times New Roman"/>
                <w:sz w:val="24"/>
                <w:szCs w:val="24"/>
              </w:rPr>
            </w:pPr>
            <w:r w:rsidRPr="008923B8">
              <w:rPr>
                <w:rFonts w:ascii="Times New Roman" w:eastAsia="Calibri" w:hAnsi="Times New Roman" w:cs="Times New Roman"/>
                <w:sz w:val="24"/>
                <w:szCs w:val="24"/>
              </w:rPr>
              <w:t>1.8</w:t>
            </w:r>
            <w:r w:rsidR="00C35972" w:rsidRPr="008923B8">
              <w:rPr>
                <w:rFonts w:ascii="Times New Roman" w:eastAsia="Calibri" w:hAnsi="Times New Roman" w:cs="Times New Roman"/>
                <w:sz w:val="24"/>
                <w:szCs w:val="24"/>
              </w:rPr>
              <w:t xml:space="preserve">.2. </w:t>
            </w:r>
            <w:r w:rsidR="00231B70" w:rsidRPr="008923B8">
              <w:rPr>
                <w:rFonts w:ascii="Times New Roman" w:eastAsia="Calibri" w:hAnsi="Times New Roman" w:cs="Times New Roman"/>
                <w:sz w:val="24"/>
                <w:szCs w:val="24"/>
              </w:rPr>
              <w:t>Piedāvājumu atvēršanas sanāksmē</w:t>
            </w:r>
            <w:r w:rsidR="00C35972" w:rsidRPr="008923B8">
              <w:rPr>
                <w:rFonts w:ascii="Times New Roman" w:eastAsia="Calibri" w:hAnsi="Times New Roman" w:cs="Times New Roman"/>
                <w:sz w:val="24"/>
                <w:szCs w:val="24"/>
              </w:rPr>
              <w:t xml:space="preserve"> var piedalīties visas ieinteresētās personas, </w:t>
            </w:r>
            <w:r w:rsidR="00C35972" w:rsidRPr="008923B8">
              <w:rPr>
                <w:rFonts w:ascii="Times New Roman" w:eastAsia="Calibri" w:hAnsi="Times New Roman" w:cs="Times New Roman"/>
                <w:sz w:val="24"/>
                <w:szCs w:val="24"/>
              </w:rPr>
              <w:lastRenderedPageBreak/>
              <w:t>reģistrējoties piedāvājumu atvēršanas sanāksmes reģistrācijas lapā.</w:t>
            </w:r>
          </w:p>
        </w:tc>
      </w:tr>
      <w:tr w:rsidR="00C35972" w:rsidRPr="008923B8" w:rsidTr="0036209D">
        <w:tc>
          <w:tcPr>
            <w:tcW w:w="9287" w:type="dxa"/>
            <w:shd w:val="clear" w:color="auto" w:fill="auto"/>
          </w:tcPr>
          <w:p w:rsidR="00C35972" w:rsidRPr="008923B8" w:rsidRDefault="009D242F" w:rsidP="00474121">
            <w:pPr>
              <w:jc w:val="both"/>
              <w:rPr>
                <w:rFonts w:ascii="Times New Roman" w:eastAsia="Calibri" w:hAnsi="Times New Roman" w:cs="Times New Roman"/>
                <w:b/>
                <w:sz w:val="24"/>
                <w:szCs w:val="24"/>
              </w:rPr>
            </w:pPr>
            <w:r w:rsidRPr="008923B8">
              <w:rPr>
                <w:rFonts w:ascii="Times New Roman" w:eastAsia="Calibri" w:hAnsi="Times New Roman" w:cs="Times New Roman"/>
                <w:b/>
                <w:sz w:val="24"/>
                <w:szCs w:val="24"/>
              </w:rPr>
              <w:lastRenderedPageBreak/>
              <w:t>1.</w:t>
            </w:r>
            <w:r w:rsidR="00474121" w:rsidRPr="008923B8">
              <w:rPr>
                <w:rFonts w:ascii="Times New Roman" w:eastAsia="Calibri" w:hAnsi="Times New Roman" w:cs="Times New Roman"/>
                <w:b/>
                <w:sz w:val="24"/>
                <w:szCs w:val="24"/>
              </w:rPr>
              <w:t>9</w:t>
            </w:r>
            <w:r w:rsidR="00C35972" w:rsidRPr="008923B8">
              <w:rPr>
                <w:rFonts w:ascii="Times New Roman" w:eastAsia="Calibri" w:hAnsi="Times New Roman" w:cs="Times New Roman"/>
                <w:b/>
                <w:sz w:val="24"/>
                <w:szCs w:val="24"/>
              </w:rPr>
              <w:t>. Iepirkuma procedūras dokumenti</w:t>
            </w:r>
          </w:p>
        </w:tc>
      </w:tr>
      <w:tr w:rsidR="002B2738" w:rsidRPr="008923B8" w:rsidTr="0036209D">
        <w:tc>
          <w:tcPr>
            <w:tcW w:w="9287" w:type="dxa"/>
            <w:shd w:val="clear" w:color="auto" w:fill="auto"/>
          </w:tcPr>
          <w:p w:rsidR="00C35972" w:rsidRPr="008923B8" w:rsidRDefault="00C35972" w:rsidP="000E3A0B">
            <w:pPr>
              <w:jc w:val="both"/>
              <w:rPr>
                <w:rFonts w:ascii="Times New Roman" w:eastAsia="Calibri" w:hAnsi="Times New Roman" w:cs="Times New Roman"/>
                <w:sz w:val="24"/>
                <w:szCs w:val="24"/>
              </w:rPr>
            </w:pPr>
            <w:r w:rsidRPr="008923B8">
              <w:rPr>
                <w:rFonts w:ascii="Times New Roman" w:eastAsia="Calibri" w:hAnsi="Times New Roman" w:cs="Times New Roman"/>
                <w:sz w:val="24"/>
                <w:szCs w:val="24"/>
              </w:rPr>
              <w:t xml:space="preserve">Nolikumam ar pielikumiem ir nodrošināta </w:t>
            </w:r>
            <w:r w:rsidRPr="008923B8">
              <w:rPr>
                <w:rFonts w:ascii="Times New Roman" w:eastAsia="Calibri" w:hAnsi="Times New Roman" w:cs="Times New Roman"/>
                <w:bCs/>
                <w:sz w:val="24"/>
                <w:szCs w:val="24"/>
              </w:rPr>
              <w:t xml:space="preserve">tieša un brīva elektroniskā pieeja Rucavas novada domes </w:t>
            </w:r>
            <w:r w:rsidRPr="008923B8">
              <w:rPr>
                <w:rFonts w:ascii="Times New Roman" w:eastAsia="Calibri" w:hAnsi="Times New Roman" w:cs="Times New Roman"/>
                <w:sz w:val="24"/>
                <w:szCs w:val="24"/>
              </w:rPr>
              <w:t xml:space="preserve">mājas lapā </w:t>
            </w:r>
            <w:hyperlink r:id="rId9" w:history="1">
              <w:r w:rsidRPr="008923B8">
                <w:rPr>
                  <w:rStyle w:val="Hyperlink"/>
                  <w:rFonts w:ascii="Times New Roman" w:eastAsia="Calibri" w:hAnsi="Times New Roman" w:cs="Times New Roman"/>
                  <w:color w:val="auto"/>
                  <w:sz w:val="24"/>
                  <w:szCs w:val="24"/>
                  <w:u w:val="none"/>
                </w:rPr>
                <w:t>www.rucava.lv</w:t>
              </w:r>
            </w:hyperlink>
            <w:r w:rsidRPr="008923B8">
              <w:rPr>
                <w:rFonts w:ascii="Times New Roman" w:eastAsia="Calibri" w:hAnsi="Times New Roman" w:cs="Times New Roman"/>
                <w:sz w:val="24"/>
                <w:szCs w:val="24"/>
              </w:rPr>
              <w:t>, sadaļā “</w:t>
            </w:r>
            <w:r w:rsidR="000E3A0B" w:rsidRPr="008923B8">
              <w:rPr>
                <w:rFonts w:ascii="Times New Roman" w:eastAsia="Calibri" w:hAnsi="Times New Roman" w:cs="Times New Roman"/>
                <w:sz w:val="24"/>
                <w:szCs w:val="24"/>
              </w:rPr>
              <w:t>Rucavas novads</w:t>
            </w:r>
            <w:r w:rsidRPr="008923B8">
              <w:rPr>
                <w:rFonts w:ascii="Times New Roman" w:eastAsia="Calibri" w:hAnsi="Times New Roman" w:cs="Times New Roman"/>
                <w:sz w:val="24"/>
                <w:szCs w:val="24"/>
              </w:rPr>
              <w:t>”, apakšsadaļā “</w:t>
            </w:r>
            <w:r w:rsidR="000E3A0B" w:rsidRPr="008923B8">
              <w:rPr>
                <w:rFonts w:ascii="Times New Roman" w:eastAsia="Calibri" w:hAnsi="Times New Roman" w:cs="Times New Roman"/>
                <w:sz w:val="24"/>
                <w:szCs w:val="24"/>
              </w:rPr>
              <w:t>Publiskie i</w:t>
            </w:r>
            <w:r w:rsidRPr="008923B8">
              <w:rPr>
                <w:rFonts w:ascii="Times New Roman" w:eastAsia="Calibri" w:hAnsi="Times New Roman" w:cs="Times New Roman"/>
                <w:sz w:val="24"/>
                <w:szCs w:val="24"/>
              </w:rPr>
              <w:t>epirkumi” (</w:t>
            </w:r>
            <w:hyperlink r:id="rId10" w:history="1">
              <w:r w:rsidRPr="008923B8">
                <w:rPr>
                  <w:rStyle w:val="Hyperlink"/>
                  <w:rFonts w:ascii="Times New Roman" w:eastAsia="Calibri" w:hAnsi="Times New Roman" w:cs="Times New Roman"/>
                  <w:color w:val="auto"/>
                  <w:sz w:val="24"/>
                  <w:szCs w:val="24"/>
                </w:rPr>
                <w:t>http://www.rucava.lv/index.php/pub-iepirkumi</w:t>
              </w:r>
            </w:hyperlink>
            <w:r w:rsidRPr="008923B8">
              <w:rPr>
                <w:rFonts w:ascii="Times New Roman" w:eastAsia="Calibri" w:hAnsi="Times New Roman" w:cs="Times New Roman"/>
                <w:sz w:val="24"/>
                <w:szCs w:val="24"/>
              </w:rPr>
              <w:t xml:space="preserve">) </w:t>
            </w:r>
          </w:p>
        </w:tc>
      </w:tr>
      <w:tr w:rsidR="00C35972" w:rsidRPr="008923B8" w:rsidTr="0036209D">
        <w:tc>
          <w:tcPr>
            <w:tcW w:w="9287" w:type="dxa"/>
            <w:shd w:val="clear" w:color="auto" w:fill="auto"/>
          </w:tcPr>
          <w:p w:rsidR="00C35972" w:rsidRPr="008923B8" w:rsidRDefault="00E67F19" w:rsidP="00FA3A1F">
            <w:pPr>
              <w:jc w:val="both"/>
              <w:rPr>
                <w:rFonts w:ascii="Times New Roman" w:eastAsia="Calibri" w:hAnsi="Times New Roman" w:cs="Times New Roman"/>
                <w:b/>
                <w:sz w:val="24"/>
                <w:szCs w:val="24"/>
              </w:rPr>
            </w:pPr>
            <w:r w:rsidRPr="008923B8">
              <w:rPr>
                <w:rFonts w:ascii="Times New Roman" w:eastAsia="Calibri" w:hAnsi="Times New Roman" w:cs="Times New Roman"/>
                <w:b/>
                <w:sz w:val="24"/>
                <w:szCs w:val="24"/>
              </w:rPr>
              <w:t>1.1</w:t>
            </w:r>
            <w:r w:rsidR="00FA3A1F" w:rsidRPr="008923B8">
              <w:rPr>
                <w:rFonts w:ascii="Times New Roman" w:eastAsia="Calibri" w:hAnsi="Times New Roman" w:cs="Times New Roman"/>
                <w:b/>
                <w:sz w:val="24"/>
                <w:szCs w:val="24"/>
              </w:rPr>
              <w:t>0</w:t>
            </w:r>
            <w:r w:rsidR="00C35972" w:rsidRPr="008923B8">
              <w:rPr>
                <w:rFonts w:ascii="Times New Roman" w:eastAsia="Calibri" w:hAnsi="Times New Roman" w:cs="Times New Roman"/>
                <w:b/>
                <w:sz w:val="24"/>
                <w:szCs w:val="24"/>
              </w:rPr>
              <w:t>. Papildu informācija</w:t>
            </w:r>
          </w:p>
        </w:tc>
      </w:tr>
      <w:tr w:rsidR="00C35972" w:rsidRPr="008923B8" w:rsidTr="0036209D">
        <w:trPr>
          <w:trHeight w:val="1791"/>
        </w:trPr>
        <w:tc>
          <w:tcPr>
            <w:tcW w:w="9287" w:type="dxa"/>
            <w:shd w:val="clear" w:color="auto" w:fill="auto"/>
          </w:tcPr>
          <w:p w:rsidR="00C35972" w:rsidRPr="008923B8" w:rsidRDefault="00E67F19" w:rsidP="0036209D">
            <w:pPr>
              <w:jc w:val="both"/>
              <w:rPr>
                <w:rFonts w:ascii="Times New Roman" w:hAnsi="Times New Roman" w:cs="Times New Roman"/>
                <w:sz w:val="24"/>
                <w:szCs w:val="24"/>
              </w:rPr>
            </w:pPr>
            <w:r w:rsidRPr="008923B8">
              <w:rPr>
                <w:rFonts w:ascii="Times New Roman" w:eastAsia="Helvetica" w:hAnsi="Times New Roman" w:cs="Times New Roman"/>
                <w:sz w:val="24"/>
                <w:szCs w:val="24"/>
              </w:rPr>
              <w:t>1.1</w:t>
            </w:r>
            <w:r w:rsidR="00FA3A1F" w:rsidRPr="008923B8">
              <w:rPr>
                <w:rFonts w:ascii="Times New Roman" w:eastAsia="Helvetica" w:hAnsi="Times New Roman" w:cs="Times New Roman"/>
                <w:sz w:val="24"/>
                <w:szCs w:val="24"/>
              </w:rPr>
              <w:t>0</w:t>
            </w:r>
            <w:r w:rsidR="00C35972" w:rsidRPr="008923B8">
              <w:rPr>
                <w:rFonts w:ascii="Times New Roman" w:eastAsia="Helvetica" w:hAnsi="Times New Roman" w:cs="Times New Roman"/>
                <w:sz w:val="24"/>
                <w:szCs w:val="24"/>
              </w:rPr>
              <w:t>.1. Jebkura papildu informācija, kas tiks sniegta saistībā ar šo iepirkuma procedūru, tiks publicēta pasūtītāja pircēja profilā pie nolikuma</w:t>
            </w:r>
            <w:r w:rsidR="00C35972" w:rsidRPr="008923B8">
              <w:rPr>
                <w:rFonts w:ascii="Times New Roman" w:eastAsia="Helvetica" w:hAnsi="Times New Roman" w:cs="Times New Roman"/>
                <w:b/>
                <w:sz w:val="24"/>
                <w:szCs w:val="24"/>
              </w:rPr>
              <w:t xml:space="preserve"> </w:t>
            </w:r>
            <w:r w:rsidR="00C35972" w:rsidRPr="008923B8">
              <w:rPr>
                <w:rFonts w:ascii="Times New Roman" w:eastAsia="Helvetica" w:hAnsi="Times New Roman" w:cs="Times New Roman"/>
                <w:sz w:val="24"/>
                <w:szCs w:val="24"/>
              </w:rPr>
              <w:t>(</w:t>
            </w:r>
            <w:hyperlink r:id="rId11" w:history="1">
              <w:r w:rsidR="00C35972" w:rsidRPr="008923B8">
                <w:rPr>
                  <w:rStyle w:val="Hyperlink"/>
                  <w:rFonts w:ascii="Times New Roman" w:eastAsia="Helvetica" w:hAnsi="Times New Roman" w:cs="Times New Roman"/>
                  <w:color w:val="auto"/>
                  <w:sz w:val="24"/>
                  <w:szCs w:val="24"/>
                </w:rPr>
                <w:t>http://www.rucava.lv/index.php/pub-iepirkumi</w:t>
              </w:r>
            </w:hyperlink>
            <w:r w:rsidR="00C35972" w:rsidRPr="008923B8">
              <w:rPr>
                <w:rFonts w:ascii="Times New Roman" w:eastAsia="Helvetica" w:hAnsi="Times New Roman" w:cs="Times New Roman"/>
                <w:sz w:val="24"/>
                <w:szCs w:val="24"/>
              </w:rPr>
              <w:t>). Ieinteresētajam piegādātājam ir pienākums sekot līdzi publicētajai informācijai. Komisija nav atbildīga par to, ja kāda ieinteresētā persona nav iepazinusies ar informāciju, kam ir nodrošināta brīva un tieša elektroniskā pieeja.</w:t>
            </w:r>
          </w:p>
          <w:p w:rsidR="00C35972" w:rsidRPr="00C40A69" w:rsidRDefault="00E67F19" w:rsidP="0036209D">
            <w:pPr>
              <w:pStyle w:val="Title"/>
              <w:tabs>
                <w:tab w:val="left" w:pos="0"/>
              </w:tabs>
              <w:jc w:val="both"/>
              <w:rPr>
                <w:rFonts w:eastAsia="Helvetica"/>
                <w:b w:val="0"/>
                <w:sz w:val="24"/>
                <w:szCs w:val="24"/>
                <w:u w:val="none"/>
              </w:rPr>
            </w:pPr>
            <w:r w:rsidRPr="00C40A69">
              <w:rPr>
                <w:rFonts w:eastAsia="Helvetica"/>
                <w:b w:val="0"/>
                <w:sz w:val="24"/>
                <w:szCs w:val="24"/>
                <w:u w:val="none"/>
              </w:rPr>
              <w:t>1.1</w:t>
            </w:r>
            <w:r w:rsidR="00FA3A1F" w:rsidRPr="00C40A69">
              <w:rPr>
                <w:rFonts w:eastAsia="Helvetica"/>
                <w:b w:val="0"/>
                <w:sz w:val="24"/>
                <w:szCs w:val="24"/>
                <w:u w:val="none"/>
              </w:rPr>
              <w:t>0</w:t>
            </w:r>
            <w:r w:rsidR="00C35972" w:rsidRPr="00C40A69">
              <w:rPr>
                <w:rFonts w:eastAsia="Helvetica"/>
                <w:b w:val="0"/>
                <w:sz w:val="24"/>
                <w:szCs w:val="24"/>
                <w:u w:val="none"/>
              </w:rPr>
              <w:t>.2. Ja piegādātājs ir laikus pieprasījis papildu informāciju par iepirkuma procedūras dokumentos iekļautajām prasībām, Komisija to sniedz triju darbdienu laikā, bet ne vēlāk kā četras dienas pirms piedāvājumu iesniegšanas termiņa beigām.</w:t>
            </w:r>
          </w:p>
          <w:p w:rsidR="00C35972" w:rsidRPr="008923B8" w:rsidRDefault="00E67F19" w:rsidP="0036209D">
            <w:pPr>
              <w:jc w:val="both"/>
              <w:rPr>
                <w:rFonts w:ascii="Times New Roman" w:eastAsia="Calibri" w:hAnsi="Times New Roman" w:cs="Times New Roman"/>
                <w:sz w:val="24"/>
                <w:szCs w:val="24"/>
              </w:rPr>
            </w:pPr>
            <w:r w:rsidRPr="008923B8">
              <w:rPr>
                <w:rFonts w:ascii="Times New Roman" w:eastAsia="Helvetica" w:hAnsi="Times New Roman" w:cs="Times New Roman"/>
                <w:sz w:val="24"/>
                <w:szCs w:val="24"/>
              </w:rPr>
              <w:t>1.1</w:t>
            </w:r>
            <w:r w:rsidR="00FA3A1F" w:rsidRPr="008923B8">
              <w:rPr>
                <w:rFonts w:ascii="Times New Roman" w:eastAsia="Helvetica" w:hAnsi="Times New Roman" w:cs="Times New Roman"/>
                <w:sz w:val="24"/>
                <w:szCs w:val="24"/>
              </w:rPr>
              <w:t>0</w:t>
            </w:r>
            <w:r w:rsidR="00C35972" w:rsidRPr="008923B8">
              <w:rPr>
                <w:rFonts w:ascii="Times New Roman" w:eastAsia="Helvetica" w:hAnsi="Times New Roman" w:cs="Times New Roman"/>
                <w:sz w:val="24"/>
                <w:szCs w:val="24"/>
              </w:rPr>
              <w:t>.3. Komisija papildu informāciju nosūta piegādātājam, kas uzdevis jautājumu, un vienlaikus ievieto šo informāciju pircēja profilā, kur ir pieejami iepirkuma procedūras dokumenti, norādot arī uzdoto jautājumu.</w:t>
            </w:r>
          </w:p>
          <w:p w:rsidR="00C35972" w:rsidRPr="008923B8" w:rsidRDefault="00C35972" w:rsidP="0036209D">
            <w:pPr>
              <w:jc w:val="both"/>
              <w:rPr>
                <w:rFonts w:ascii="Times New Roman" w:eastAsia="Calibri" w:hAnsi="Times New Roman" w:cs="Times New Roman"/>
                <w:sz w:val="24"/>
                <w:szCs w:val="24"/>
              </w:rPr>
            </w:pPr>
          </w:p>
        </w:tc>
      </w:tr>
    </w:tbl>
    <w:p w:rsidR="00CF7FE7" w:rsidRPr="008923B8" w:rsidRDefault="00CF7FE7" w:rsidP="00136892">
      <w:pPr>
        <w:pStyle w:val="NoSpacing"/>
      </w:pPr>
    </w:p>
    <w:p w:rsidR="00CF7FE7" w:rsidRPr="008923B8" w:rsidRDefault="00CF7FE7" w:rsidP="00136892">
      <w:pPr>
        <w:pStyle w:val="NoSpacing"/>
      </w:pPr>
    </w:p>
    <w:p w:rsidR="00CF7FE7" w:rsidRPr="008923B8" w:rsidRDefault="00CF7FE7" w:rsidP="00136892">
      <w:pPr>
        <w:pStyle w:val="NoSpacing"/>
      </w:pPr>
    </w:p>
    <w:p w:rsidR="00CF7FE7" w:rsidRPr="008923B8" w:rsidRDefault="00CF7FE7" w:rsidP="00136892">
      <w:pPr>
        <w:pStyle w:val="NoSpacing"/>
      </w:pPr>
    </w:p>
    <w:p w:rsidR="00CF7FE7" w:rsidRPr="008923B8" w:rsidRDefault="00CF7FE7" w:rsidP="00136892">
      <w:pPr>
        <w:pStyle w:val="NoSpacing"/>
      </w:pPr>
    </w:p>
    <w:p w:rsidR="00CF7FE7" w:rsidRPr="008923B8" w:rsidRDefault="00CF7FE7" w:rsidP="00136892">
      <w:pPr>
        <w:pStyle w:val="NoSpacing"/>
      </w:pPr>
    </w:p>
    <w:p w:rsidR="00D76D48" w:rsidRPr="008923B8" w:rsidRDefault="00D76D48" w:rsidP="00136892">
      <w:pPr>
        <w:pStyle w:val="NoSpacing"/>
      </w:pPr>
    </w:p>
    <w:p w:rsidR="00D76D48" w:rsidRPr="008923B8" w:rsidRDefault="00D76D48" w:rsidP="00136892">
      <w:pPr>
        <w:pStyle w:val="NoSpacing"/>
      </w:pPr>
    </w:p>
    <w:p w:rsidR="00D76D48" w:rsidRPr="008923B8" w:rsidRDefault="00D76D48" w:rsidP="00136892">
      <w:pPr>
        <w:pStyle w:val="NoSpacing"/>
      </w:pPr>
    </w:p>
    <w:p w:rsidR="00D76D48" w:rsidRPr="008923B8" w:rsidRDefault="00D76D48" w:rsidP="00136892">
      <w:pPr>
        <w:pStyle w:val="NoSpacing"/>
      </w:pPr>
    </w:p>
    <w:p w:rsidR="00562083" w:rsidRPr="008923B8" w:rsidRDefault="00562083" w:rsidP="00136892">
      <w:pPr>
        <w:pStyle w:val="NoSpacing"/>
      </w:pPr>
    </w:p>
    <w:p w:rsidR="00562083" w:rsidRPr="008923B8" w:rsidRDefault="00562083" w:rsidP="00136892">
      <w:pPr>
        <w:pStyle w:val="NoSpacing"/>
      </w:pPr>
    </w:p>
    <w:p w:rsidR="00562083" w:rsidRPr="008923B8" w:rsidRDefault="00562083" w:rsidP="00136892">
      <w:pPr>
        <w:pStyle w:val="NoSpacing"/>
      </w:pPr>
    </w:p>
    <w:p w:rsidR="00562083" w:rsidRPr="008923B8" w:rsidRDefault="00562083" w:rsidP="00136892">
      <w:pPr>
        <w:pStyle w:val="NoSpacing"/>
      </w:pPr>
    </w:p>
    <w:p w:rsidR="00562083" w:rsidRPr="008923B8" w:rsidRDefault="00562083" w:rsidP="00136892">
      <w:pPr>
        <w:pStyle w:val="NoSpacing"/>
      </w:pPr>
    </w:p>
    <w:p w:rsidR="00562083" w:rsidRPr="008923B8" w:rsidRDefault="00562083" w:rsidP="00136892">
      <w:pPr>
        <w:pStyle w:val="NoSpacing"/>
      </w:pPr>
    </w:p>
    <w:p w:rsidR="00562083" w:rsidRPr="008923B8" w:rsidRDefault="00562083" w:rsidP="00136892">
      <w:pPr>
        <w:pStyle w:val="NoSpacing"/>
      </w:pPr>
    </w:p>
    <w:p w:rsidR="00562083" w:rsidRPr="008923B8" w:rsidRDefault="00562083" w:rsidP="00136892">
      <w:pPr>
        <w:pStyle w:val="NoSpacing"/>
      </w:pPr>
    </w:p>
    <w:p w:rsidR="00562083" w:rsidRPr="008923B8" w:rsidRDefault="00562083" w:rsidP="00136892">
      <w:pPr>
        <w:pStyle w:val="NoSpacing"/>
      </w:pPr>
    </w:p>
    <w:p w:rsidR="00562083" w:rsidRPr="008923B8" w:rsidRDefault="00562083" w:rsidP="00136892">
      <w:pPr>
        <w:pStyle w:val="NoSpacing"/>
      </w:pPr>
    </w:p>
    <w:p w:rsidR="00562083" w:rsidRPr="008923B8" w:rsidRDefault="00562083" w:rsidP="00136892">
      <w:pPr>
        <w:pStyle w:val="NoSpacing"/>
      </w:pPr>
    </w:p>
    <w:p w:rsidR="00562083" w:rsidRPr="008923B8" w:rsidRDefault="00562083" w:rsidP="00136892">
      <w:pPr>
        <w:pStyle w:val="NoSpacing"/>
      </w:pPr>
    </w:p>
    <w:p w:rsidR="00562083" w:rsidRPr="008923B8" w:rsidRDefault="00562083" w:rsidP="00136892">
      <w:pPr>
        <w:pStyle w:val="NoSpacing"/>
      </w:pPr>
    </w:p>
    <w:p w:rsidR="00562083" w:rsidRPr="008923B8" w:rsidRDefault="00562083" w:rsidP="00136892">
      <w:pPr>
        <w:pStyle w:val="NoSpacing"/>
      </w:pPr>
    </w:p>
    <w:p w:rsidR="00562083" w:rsidRPr="008923B8" w:rsidRDefault="00562083" w:rsidP="00136892">
      <w:pPr>
        <w:pStyle w:val="NoSpacing"/>
      </w:pPr>
    </w:p>
    <w:p w:rsidR="00D76D48" w:rsidRPr="008923B8" w:rsidRDefault="00D76D48" w:rsidP="00136892">
      <w:pPr>
        <w:pStyle w:val="NoSpacing"/>
      </w:pPr>
    </w:p>
    <w:p w:rsidR="004A3C17" w:rsidRPr="008923B8" w:rsidRDefault="004A3C17" w:rsidP="00136892">
      <w:pPr>
        <w:pStyle w:val="NoSpacing"/>
      </w:pPr>
    </w:p>
    <w:p w:rsidR="004A3C17" w:rsidRPr="008923B8" w:rsidRDefault="004A3C17" w:rsidP="00136892">
      <w:pPr>
        <w:pStyle w:val="NoSpacing"/>
      </w:pPr>
    </w:p>
    <w:p w:rsidR="004A3C17" w:rsidRPr="008923B8" w:rsidRDefault="004A3C17" w:rsidP="00136892">
      <w:pPr>
        <w:pStyle w:val="NoSpacing"/>
      </w:pPr>
    </w:p>
    <w:p w:rsidR="007F09EE" w:rsidRPr="008923B8" w:rsidRDefault="007F09EE" w:rsidP="00136892">
      <w:pPr>
        <w:pStyle w:val="NoSpacing"/>
      </w:pPr>
    </w:p>
    <w:p w:rsidR="007F09EE" w:rsidRPr="008923B8" w:rsidRDefault="007F09EE" w:rsidP="00136892">
      <w:pPr>
        <w:pStyle w:val="NoSpacing"/>
      </w:pPr>
    </w:p>
    <w:p w:rsidR="0080187E" w:rsidRPr="008923B8" w:rsidRDefault="0085085C" w:rsidP="0080187E">
      <w:pPr>
        <w:spacing w:after="0" w:line="240" w:lineRule="auto"/>
        <w:jc w:val="center"/>
        <w:rPr>
          <w:rFonts w:ascii="Times New Roman" w:hAnsi="Times New Roman" w:cs="Times New Roman"/>
          <w:b/>
          <w:sz w:val="24"/>
          <w:szCs w:val="24"/>
        </w:rPr>
      </w:pPr>
      <w:r w:rsidRPr="008923B8">
        <w:rPr>
          <w:rFonts w:ascii="Times New Roman" w:hAnsi="Times New Roman" w:cs="Times New Roman"/>
          <w:b/>
          <w:sz w:val="24"/>
          <w:szCs w:val="24"/>
        </w:rPr>
        <w:t>2</w:t>
      </w:r>
      <w:r w:rsidR="007C7F8C" w:rsidRPr="008923B8">
        <w:rPr>
          <w:rFonts w:ascii="Times New Roman" w:hAnsi="Times New Roman" w:cs="Times New Roman"/>
          <w:b/>
          <w:sz w:val="24"/>
          <w:szCs w:val="24"/>
        </w:rPr>
        <w:t>.</w:t>
      </w:r>
      <w:r w:rsidR="0080187E" w:rsidRPr="008923B8">
        <w:rPr>
          <w:rFonts w:ascii="Times New Roman" w:hAnsi="Times New Roman" w:cs="Times New Roman"/>
          <w:b/>
          <w:sz w:val="24"/>
          <w:szCs w:val="24"/>
        </w:rPr>
        <w:t xml:space="preserve"> SADAĻA</w:t>
      </w:r>
    </w:p>
    <w:p w:rsidR="0080187E" w:rsidRPr="008923B8" w:rsidRDefault="0080187E" w:rsidP="0080187E">
      <w:pPr>
        <w:spacing w:after="0" w:line="240" w:lineRule="auto"/>
        <w:jc w:val="center"/>
        <w:rPr>
          <w:rFonts w:ascii="Times New Roman" w:hAnsi="Times New Roman" w:cs="Times New Roman"/>
          <w:b/>
          <w:sz w:val="24"/>
          <w:szCs w:val="24"/>
        </w:rPr>
      </w:pPr>
      <w:r w:rsidRPr="008923B8">
        <w:rPr>
          <w:rFonts w:ascii="Times New Roman" w:hAnsi="Times New Roman" w:cs="Times New Roman"/>
          <w:b/>
          <w:sz w:val="24"/>
          <w:szCs w:val="24"/>
        </w:rPr>
        <w:t>INFORMĀCIJA PAR IEPIRKUMA PRIEKŠMETU</w:t>
      </w:r>
    </w:p>
    <w:p w:rsidR="00D331AA" w:rsidRPr="008923B8" w:rsidRDefault="00D331AA" w:rsidP="0080187E">
      <w:pPr>
        <w:spacing w:after="0" w:line="240" w:lineRule="auto"/>
        <w:jc w:val="center"/>
        <w:rPr>
          <w:rFonts w:ascii="Times New Roman" w:hAnsi="Times New Roman" w:cs="Times New Roman"/>
          <w:b/>
          <w:sz w:val="24"/>
          <w:szCs w:val="24"/>
        </w:rPr>
      </w:pPr>
    </w:p>
    <w:tbl>
      <w:tblPr>
        <w:tblStyle w:val="TableGrid"/>
        <w:tblW w:w="8999" w:type="dxa"/>
        <w:tblInd w:w="288" w:type="dxa"/>
        <w:tblLook w:val="04A0" w:firstRow="1" w:lastRow="0" w:firstColumn="1" w:lastColumn="0" w:noHBand="0" w:noVBand="1"/>
      </w:tblPr>
      <w:tblGrid>
        <w:gridCol w:w="8999"/>
      </w:tblGrid>
      <w:tr w:rsidR="0080187E" w:rsidRPr="008923B8" w:rsidTr="007F09EE">
        <w:tc>
          <w:tcPr>
            <w:tcW w:w="8999" w:type="dxa"/>
          </w:tcPr>
          <w:p w:rsidR="0080187E" w:rsidRPr="008923B8" w:rsidRDefault="007742C9" w:rsidP="007742C9">
            <w:pPr>
              <w:rPr>
                <w:rFonts w:ascii="Times New Roman" w:hAnsi="Times New Roman" w:cs="Times New Roman"/>
                <w:b/>
                <w:sz w:val="24"/>
                <w:szCs w:val="24"/>
              </w:rPr>
            </w:pPr>
            <w:r w:rsidRPr="008923B8">
              <w:rPr>
                <w:rFonts w:ascii="Times New Roman" w:hAnsi="Times New Roman" w:cs="Times New Roman"/>
                <w:b/>
                <w:sz w:val="24"/>
                <w:szCs w:val="24"/>
              </w:rPr>
              <w:t xml:space="preserve">2.1. </w:t>
            </w:r>
            <w:r w:rsidR="00EB3A32" w:rsidRPr="00EB3A32">
              <w:rPr>
                <w:rFonts w:ascii="Times New Roman" w:hAnsi="Times New Roman" w:cs="Times New Roman"/>
                <w:b/>
                <w:sz w:val="24"/>
                <w:szCs w:val="24"/>
              </w:rPr>
              <w:t>Iepirkuma priekšmeta apraksts:</w:t>
            </w:r>
          </w:p>
        </w:tc>
      </w:tr>
      <w:tr w:rsidR="0036209D" w:rsidRPr="008923B8" w:rsidTr="007F09EE">
        <w:tc>
          <w:tcPr>
            <w:tcW w:w="8999" w:type="dxa"/>
          </w:tcPr>
          <w:p w:rsidR="004A3C17" w:rsidRPr="00182A95" w:rsidRDefault="00B62771" w:rsidP="00B62771">
            <w:pPr>
              <w:tabs>
                <w:tab w:val="left" w:pos="426"/>
                <w:tab w:val="left" w:pos="1134"/>
              </w:tabs>
              <w:jc w:val="both"/>
              <w:rPr>
                <w:rFonts w:ascii="Times New Roman" w:eastAsia="Times New Roman" w:hAnsi="Times New Roman" w:cs="Times New Roman"/>
                <w:sz w:val="24"/>
                <w:szCs w:val="24"/>
              </w:rPr>
            </w:pPr>
            <w:r w:rsidRPr="00182A95">
              <w:rPr>
                <w:rFonts w:ascii="Times New Roman" w:eastAsia="Times New Roman" w:hAnsi="Times New Roman" w:cs="Times New Roman"/>
                <w:sz w:val="24"/>
                <w:szCs w:val="24"/>
              </w:rPr>
              <w:t xml:space="preserve">Pašvaldības autoceļu ikdienas uzturēšanas darbi Rucavas novada Dunikas pagastā saskaņā ar nolikuma prasībām, tehnisko specifikāciju (7.pielikums) un </w:t>
            </w:r>
            <w:r w:rsidR="008A7B7D" w:rsidRPr="00182A95">
              <w:rPr>
                <w:rFonts w:ascii="Times New Roman" w:eastAsia="Times New Roman" w:hAnsi="Times New Roman" w:cs="Times New Roman"/>
                <w:sz w:val="24"/>
                <w:szCs w:val="24"/>
              </w:rPr>
              <w:t xml:space="preserve">Rucavas novada Dunikas pagasta </w:t>
            </w:r>
            <w:r w:rsidRPr="00182A95">
              <w:rPr>
                <w:rFonts w:ascii="Times New Roman" w:eastAsia="Times New Roman" w:hAnsi="Times New Roman" w:cs="Times New Roman"/>
                <w:sz w:val="24"/>
                <w:szCs w:val="24"/>
              </w:rPr>
              <w:t>autoceļu sarakstu (8.pielikums).</w:t>
            </w:r>
          </w:p>
          <w:p w:rsidR="00B62771" w:rsidRPr="00182A95" w:rsidRDefault="00B62771" w:rsidP="00B62771">
            <w:pPr>
              <w:tabs>
                <w:tab w:val="left" w:pos="426"/>
                <w:tab w:val="left" w:pos="1134"/>
              </w:tabs>
              <w:jc w:val="both"/>
              <w:rPr>
                <w:rFonts w:ascii="Times New Roman" w:eastAsia="Times New Roman" w:hAnsi="Times New Roman" w:cs="Times New Roman"/>
                <w:sz w:val="24"/>
                <w:szCs w:val="24"/>
              </w:rPr>
            </w:pPr>
          </w:p>
        </w:tc>
      </w:tr>
      <w:tr w:rsidR="00D024C8" w:rsidRPr="008923B8" w:rsidTr="007F09EE">
        <w:trPr>
          <w:trHeight w:val="1094"/>
        </w:trPr>
        <w:tc>
          <w:tcPr>
            <w:tcW w:w="8999" w:type="dxa"/>
          </w:tcPr>
          <w:p w:rsidR="00D024C8" w:rsidRPr="00182A95" w:rsidRDefault="005F5EF5" w:rsidP="004A7312">
            <w:pPr>
              <w:rPr>
                <w:rFonts w:ascii="Times New Roman" w:hAnsi="Times New Roman" w:cs="Times New Roman"/>
                <w:b/>
                <w:sz w:val="24"/>
                <w:szCs w:val="24"/>
              </w:rPr>
            </w:pPr>
            <w:r>
              <w:rPr>
                <w:rFonts w:ascii="Times New Roman" w:eastAsia="Times New Roman" w:hAnsi="Times New Roman" w:cs="Times New Roman"/>
                <w:sz w:val="24"/>
                <w:szCs w:val="24"/>
                <w:lang w:eastAsia="lv-LV"/>
              </w:rPr>
              <w:t>2.</w:t>
            </w:r>
            <w:r w:rsidR="004A7312">
              <w:rPr>
                <w:rFonts w:ascii="Times New Roman" w:eastAsia="Times New Roman" w:hAnsi="Times New Roman" w:cs="Times New Roman"/>
                <w:sz w:val="24"/>
                <w:szCs w:val="24"/>
                <w:lang w:eastAsia="lv-LV"/>
              </w:rPr>
              <w:t>2</w:t>
            </w:r>
            <w:r>
              <w:rPr>
                <w:rFonts w:ascii="Times New Roman" w:eastAsia="Times New Roman" w:hAnsi="Times New Roman" w:cs="Times New Roman"/>
                <w:sz w:val="24"/>
                <w:szCs w:val="24"/>
                <w:lang w:eastAsia="lv-LV"/>
              </w:rPr>
              <w:t xml:space="preserve">. </w:t>
            </w:r>
            <w:r w:rsidR="00D024C8" w:rsidRPr="00900BA9">
              <w:rPr>
                <w:rFonts w:ascii="Times New Roman" w:eastAsia="Times New Roman" w:hAnsi="Times New Roman" w:cs="Times New Roman"/>
                <w:sz w:val="24"/>
                <w:szCs w:val="24"/>
                <w:lang w:eastAsia="lv-LV"/>
              </w:rPr>
              <w:t>Iepirkuma priekšmeta izpilde pretendentam jāveic ar saviem materiāliem, nepieciešamās kvalifikācijas darbiniekiem un tehniskajiem līdzekļiem (ierīcēm, iekārtām, mehānismiem, instrumentiem un transportlīdzekļiem).</w:t>
            </w:r>
          </w:p>
        </w:tc>
      </w:tr>
      <w:tr w:rsidR="00D024C8" w:rsidRPr="008923B8" w:rsidTr="007612AF">
        <w:trPr>
          <w:trHeight w:val="784"/>
        </w:trPr>
        <w:tc>
          <w:tcPr>
            <w:tcW w:w="8999" w:type="dxa"/>
          </w:tcPr>
          <w:p w:rsidR="00D024C8" w:rsidRPr="00900BA9" w:rsidRDefault="005F5EF5" w:rsidP="004A7312">
            <w:pPr>
              <w:rPr>
                <w:rFonts w:ascii="Times New Roman" w:eastAsia="Times New Roman" w:hAnsi="Times New Roman" w:cs="Times New Roman"/>
                <w:sz w:val="24"/>
                <w:szCs w:val="24"/>
                <w:lang w:eastAsia="lv-LV"/>
              </w:rPr>
            </w:pPr>
            <w:r>
              <w:rPr>
                <w:rFonts w:ascii="Times New Roman" w:eastAsia="Helvetica" w:hAnsi="Times New Roman" w:cs="Times New Roman"/>
                <w:color w:val="000000"/>
                <w:sz w:val="24"/>
                <w:szCs w:val="24"/>
                <w:lang w:eastAsia="lv-LV"/>
              </w:rPr>
              <w:t>2.</w:t>
            </w:r>
            <w:r w:rsidR="004A7312">
              <w:rPr>
                <w:rFonts w:ascii="Times New Roman" w:eastAsia="Helvetica" w:hAnsi="Times New Roman" w:cs="Times New Roman"/>
                <w:color w:val="000000"/>
                <w:sz w:val="24"/>
                <w:szCs w:val="24"/>
                <w:lang w:eastAsia="lv-LV"/>
              </w:rPr>
              <w:t>3</w:t>
            </w:r>
            <w:r>
              <w:rPr>
                <w:rFonts w:ascii="Times New Roman" w:eastAsia="Helvetica" w:hAnsi="Times New Roman" w:cs="Times New Roman"/>
                <w:color w:val="000000"/>
                <w:sz w:val="24"/>
                <w:szCs w:val="24"/>
                <w:lang w:eastAsia="lv-LV"/>
              </w:rPr>
              <w:t xml:space="preserve">. </w:t>
            </w:r>
            <w:r w:rsidR="00D024C8" w:rsidRPr="001A178B">
              <w:rPr>
                <w:rFonts w:ascii="Times New Roman" w:eastAsia="Helvetica" w:hAnsi="Times New Roman" w:cs="Times New Roman"/>
                <w:color w:val="000000"/>
                <w:sz w:val="24"/>
                <w:szCs w:val="24"/>
                <w:lang w:eastAsia="lv-LV"/>
              </w:rPr>
              <w:t xml:space="preserve">Pretendentam piedāvājums jāiesniedz par visu iepirkuma priekšmeta apjomu. </w:t>
            </w:r>
            <w:r w:rsidR="00D024C8" w:rsidRPr="001A178B">
              <w:rPr>
                <w:rFonts w:ascii="Times New Roman" w:eastAsia="Times New Roman" w:hAnsi="Times New Roman" w:cs="Times New Roman"/>
                <w:sz w:val="24"/>
                <w:szCs w:val="24"/>
                <w:lang w:eastAsia="lv-LV"/>
              </w:rPr>
              <w:t>Pretendents nevar iesniegt piedāvājuma variantus.</w:t>
            </w:r>
          </w:p>
        </w:tc>
      </w:tr>
      <w:tr w:rsidR="00D024C8" w:rsidRPr="008923B8" w:rsidTr="00F21499">
        <w:trPr>
          <w:trHeight w:val="271"/>
        </w:trPr>
        <w:tc>
          <w:tcPr>
            <w:tcW w:w="8999" w:type="dxa"/>
          </w:tcPr>
          <w:p w:rsidR="00D024C8" w:rsidRPr="00F21499" w:rsidRDefault="005F5EF5" w:rsidP="002673B7">
            <w:pPr>
              <w:rPr>
                <w:rFonts w:ascii="Times New Roman" w:hAnsi="Times New Roman" w:cs="Times New Roman"/>
                <w:b/>
                <w:sz w:val="24"/>
                <w:szCs w:val="24"/>
              </w:rPr>
            </w:pPr>
            <w:r>
              <w:rPr>
                <w:rFonts w:ascii="Times New Roman" w:hAnsi="Times New Roman" w:cs="Times New Roman"/>
                <w:b/>
                <w:sz w:val="24"/>
                <w:szCs w:val="24"/>
              </w:rPr>
              <w:t>2.</w:t>
            </w:r>
            <w:r w:rsidR="004A7312">
              <w:rPr>
                <w:rFonts w:ascii="Times New Roman" w:hAnsi="Times New Roman" w:cs="Times New Roman"/>
                <w:b/>
                <w:sz w:val="24"/>
                <w:szCs w:val="24"/>
              </w:rPr>
              <w:t>4</w:t>
            </w:r>
            <w:r w:rsidRPr="00182A95">
              <w:rPr>
                <w:rFonts w:ascii="Times New Roman" w:hAnsi="Times New Roman" w:cs="Times New Roman"/>
                <w:b/>
                <w:sz w:val="24"/>
                <w:szCs w:val="24"/>
              </w:rPr>
              <w:t xml:space="preserve">. Galvenie darbi: </w:t>
            </w:r>
          </w:p>
        </w:tc>
      </w:tr>
      <w:tr w:rsidR="00D024C8" w:rsidRPr="008923B8" w:rsidTr="007F09EE">
        <w:trPr>
          <w:trHeight w:val="1094"/>
        </w:trPr>
        <w:tc>
          <w:tcPr>
            <w:tcW w:w="8999" w:type="dxa"/>
          </w:tcPr>
          <w:p w:rsidR="00D024C8" w:rsidRPr="00182A95" w:rsidRDefault="00D024C8" w:rsidP="00D024C8">
            <w:pPr>
              <w:rPr>
                <w:rFonts w:ascii="Times New Roman" w:hAnsi="Times New Roman" w:cs="Times New Roman"/>
                <w:sz w:val="24"/>
                <w:szCs w:val="24"/>
              </w:rPr>
            </w:pPr>
            <w:r w:rsidRPr="00182A95">
              <w:rPr>
                <w:rFonts w:ascii="Times New Roman" w:hAnsi="Times New Roman" w:cs="Times New Roman"/>
                <w:sz w:val="24"/>
                <w:szCs w:val="24"/>
              </w:rPr>
              <w:t>Pašvaldības ceļu (8.pielikums) greiderēšana visā to platumā bez grants materiāla uzbēruma (2 vai 3 braucieni atkarībā no ceļa platuma), nobrauktuvju un laukumu planēšanas darbi, iesēdumu un bedru labošana grants seguma ceļiem ar grants uzbēršanu. Granti piegādā Pasūtītājs.</w:t>
            </w:r>
          </w:p>
          <w:p w:rsidR="00D024C8" w:rsidRPr="001A178B" w:rsidRDefault="00D024C8" w:rsidP="002673B7">
            <w:pPr>
              <w:rPr>
                <w:rFonts w:ascii="Times New Roman" w:eastAsia="Helvetica" w:hAnsi="Times New Roman" w:cs="Times New Roman"/>
                <w:color w:val="000000"/>
                <w:sz w:val="24"/>
                <w:szCs w:val="24"/>
                <w:lang w:eastAsia="lv-LV"/>
              </w:rPr>
            </w:pPr>
          </w:p>
        </w:tc>
      </w:tr>
      <w:tr w:rsidR="00D024C8" w:rsidRPr="008923B8" w:rsidTr="007F09EE">
        <w:tc>
          <w:tcPr>
            <w:tcW w:w="8999" w:type="dxa"/>
          </w:tcPr>
          <w:p w:rsidR="00D024C8" w:rsidRPr="008923B8" w:rsidRDefault="00D024C8" w:rsidP="004A7312">
            <w:pPr>
              <w:pStyle w:val="NoSpacing"/>
              <w:tabs>
                <w:tab w:val="left" w:pos="426"/>
                <w:tab w:val="left" w:pos="1134"/>
              </w:tabs>
              <w:jc w:val="both"/>
              <w:rPr>
                <w:b/>
                <w:bCs/>
              </w:rPr>
            </w:pPr>
            <w:r w:rsidRPr="008923B8">
              <w:rPr>
                <w:b/>
                <w:bCs/>
              </w:rPr>
              <w:t>2.</w:t>
            </w:r>
            <w:r w:rsidR="004A7312">
              <w:rPr>
                <w:b/>
                <w:bCs/>
              </w:rPr>
              <w:t>5</w:t>
            </w:r>
            <w:r w:rsidRPr="008923B8">
              <w:rPr>
                <w:b/>
                <w:bCs/>
              </w:rPr>
              <w:t>. Prasības veicamā darba izpildē, pieņemšanā un kvalitātes kontrolē nosaka:</w:t>
            </w:r>
          </w:p>
        </w:tc>
      </w:tr>
      <w:tr w:rsidR="00D024C8" w:rsidRPr="008923B8" w:rsidTr="007F09EE">
        <w:tc>
          <w:tcPr>
            <w:tcW w:w="8999" w:type="dxa"/>
          </w:tcPr>
          <w:p w:rsidR="00D024C8" w:rsidRPr="008923B8" w:rsidRDefault="00D024C8" w:rsidP="00DD2653">
            <w:pPr>
              <w:pStyle w:val="ListParagraph"/>
              <w:ind w:left="0"/>
              <w:jc w:val="both"/>
              <w:rPr>
                <w:rFonts w:ascii="Times New Roman" w:eastAsia="Times New Roman" w:hAnsi="Times New Roman" w:cs="Times New Roman"/>
                <w:sz w:val="24"/>
                <w:szCs w:val="24"/>
                <w:lang w:eastAsia="ar-SA"/>
              </w:rPr>
            </w:pPr>
            <w:r w:rsidRPr="008923B8">
              <w:rPr>
                <w:rFonts w:ascii="Times New Roman" w:eastAsia="Times New Roman" w:hAnsi="Times New Roman" w:cs="Times New Roman"/>
                <w:sz w:val="24"/>
                <w:szCs w:val="24"/>
                <w:lang w:eastAsia="ar-SA"/>
              </w:rPr>
              <w:t xml:space="preserve">Ceļu uzturēšanas darbi jāizpilda ar tam paredzētu tehniku un izpildītajiem darbiem jāatbilst </w:t>
            </w:r>
            <w:proofErr w:type="gramStart"/>
            <w:r w:rsidRPr="008923B8">
              <w:rPr>
                <w:rFonts w:ascii="Times New Roman" w:eastAsia="Times New Roman" w:hAnsi="Times New Roman" w:cs="Times New Roman"/>
                <w:sz w:val="24"/>
                <w:szCs w:val="24"/>
                <w:lang w:eastAsia="ar-SA"/>
              </w:rPr>
              <w:t>Latvijas Republikas Ministru kabineta 2010. gada 9. marta noteikumu</w:t>
            </w:r>
            <w:proofErr w:type="gramEnd"/>
            <w:r w:rsidRPr="008923B8">
              <w:rPr>
                <w:rFonts w:ascii="Times New Roman" w:eastAsia="Times New Roman" w:hAnsi="Times New Roman" w:cs="Times New Roman"/>
                <w:sz w:val="24"/>
                <w:szCs w:val="24"/>
                <w:lang w:eastAsia="ar-SA"/>
              </w:rPr>
              <w:t xml:space="preserve"> Nr. 224 „Noteikumi par valsts un pašvaldību autoceļu ikdienas uzturēšanas prasībām un to izpildes kontroli” prasībām, VAS „Latvijas Valsts ceļi” un “Rucavas novada domes autoceļa ikdienas uzturēšanas darbu specifikācijas” tehniskajām specifikācijām.</w:t>
            </w:r>
          </w:p>
          <w:p w:rsidR="00D024C8" w:rsidRPr="008923B8" w:rsidRDefault="00D024C8" w:rsidP="00DD2653">
            <w:pPr>
              <w:pStyle w:val="BodyText"/>
              <w:tabs>
                <w:tab w:val="left" w:pos="426"/>
                <w:tab w:val="left" w:pos="851"/>
                <w:tab w:val="left" w:pos="1134"/>
              </w:tabs>
              <w:autoSpaceDE w:val="0"/>
              <w:ind w:left="142"/>
              <w:jc w:val="both"/>
              <w:rPr>
                <w:color w:val="ED7D31" w:themeColor="accent2"/>
                <w:sz w:val="24"/>
                <w:szCs w:val="24"/>
              </w:rPr>
            </w:pPr>
          </w:p>
        </w:tc>
      </w:tr>
      <w:tr w:rsidR="00D024C8" w:rsidRPr="008923B8" w:rsidTr="007F09EE">
        <w:trPr>
          <w:trHeight w:val="80"/>
        </w:trPr>
        <w:tc>
          <w:tcPr>
            <w:tcW w:w="8999" w:type="dxa"/>
          </w:tcPr>
          <w:p w:rsidR="00D024C8" w:rsidRPr="004A7312" w:rsidRDefault="004A7312" w:rsidP="004A7312">
            <w:pPr>
              <w:pStyle w:val="ListParagraph"/>
              <w:numPr>
                <w:ilvl w:val="1"/>
                <w:numId w:val="34"/>
              </w:numPr>
              <w:tabs>
                <w:tab w:val="left" w:pos="284"/>
                <w:tab w:val="left" w:pos="426"/>
                <w:tab w:val="left" w:pos="720"/>
                <w:tab w:val="left" w:pos="993"/>
                <w:tab w:val="left" w:pos="1134"/>
                <w:tab w:val="left" w:pos="1224"/>
              </w:tabs>
              <w:suppressAutoHyphens/>
              <w:autoSpaceDE w:val="0"/>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D024C8" w:rsidRPr="004A7312">
              <w:rPr>
                <w:rFonts w:ascii="Times New Roman" w:hAnsi="Times New Roman" w:cs="Times New Roman"/>
                <w:b/>
                <w:bCs/>
                <w:sz w:val="24"/>
                <w:szCs w:val="24"/>
              </w:rPr>
              <w:t>Garantija</w:t>
            </w:r>
          </w:p>
        </w:tc>
      </w:tr>
      <w:tr w:rsidR="00D024C8" w:rsidRPr="008923B8" w:rsidTr="007F09EE">
        <w:tc>
          <w:tcPr>
            <w:tcW w:w="8999" w:type="dxa"/>
          </w:tcPr>
          <w:p w:rsidR="00D024C8" w:rsidRPr="008923B8" w:rsidRDefault="00D024C8" w:rsidP="007A7A58">
            <w:pPr>
              <w:tabs>
                <w:tab w:val="left" w:pos="284"/>
                <w:tab w:val="left" w:pos="426"/>
                <w:tab w:val="left" w:pos="923"/>
                <w:tab w:val="left" w:pos="993"/>
                <w:tab w:val="left" w:pos="1134"/>
                <w:tab w:val="left" w:pos="1701"/>
                <w:tab w:val="left" w:pos="3280"/>
                <w:tab w:val="left" w:pos="4500"/>
              </w:tabs>
              <w:autoSpaceDE w:val="0"/>
              <w:jc w:val="both"/>
              <w:rPr>
                <w:rFonts w:ascii="Times New Roman" w:hAnsi="Times New Roman" w:cs="Times New Roman"/>
                <w:sz w:val="24"/>
                <w:szCs w:val="24"/>
              </w:rPr>
            </w:pPr>
            <w:r>
              <w:rPr>
                <w:rFonts w:ascii="Times New Roman" w:hAnsi="Times New Roman" w:cs="Times New Roman"/>
                <w:sz w:val="24"/>
                <w:szCs w:val="24"/>
              </w:rPr>
              <w:t>Izpildītājs</w:t>
            </w:r>
            <w:r w:rsidRPr="008923B8">
              <w:rPr>
                <w:rFonts w:ascii="Times New Roman" w:hAnsi="Times New Roman" w:cs="Times New Roman"/>
                <w:sz w:val="24"/>
                <w:szCs w:val="24"/>
              </w:rPr>
              <w:t xml:space="preserve"> garantē veiktā darba</w:t>
            </w:r>
            <w:r w:rsidRPr="008923B8">
              <w:rPr>
                <w:rFonts w:ascii="Times New Roman" w:hAnsi="Times New Roman" w:cs="Times New Roman"/>
                <w:bCs/>
                <w:sz w:val="24"/>
                <w:szCs w:val="24"/>
              </w:rPr>
              <w:t xml:space="preserve"> kvalitāti</w:t>
            </w:r>
            <w:r w:rsidRPr="008923B8">
              <w:rPr>
                <w:rFonts w:ascii="Times New Roman" w:hAnsi="Times New Roman" w:cs="Times New Roman"/>
                <w:b/>
                <w:bCs/>
                <w:sz w:val="24"/>
                <w:szCs w:val="24"/>
              </w:rPr>
              <w:t xml:space="preserve"> </w:t>
            </w:r>
            <w:r w:rsidRPr="008923B8">
              <w:rPr>
                <w:rFonts w:ascii="Times New Roman" w:hAnsi="Times New Roman" w:cs="Times New Roman"/>
                <w:sz w:val="24"/>
                <w:szCs w:val="24"/>
              </w:rPr>
              <w:t xml:space="preserve">un novērš radušos defektus. </w:t>
            </w:r>
          </w:p>
          <w:p w:rsidR="00D024C8" w:rsidRPr="008923B8" w:rsidRDefault="00D024C8" w:rsidP="007A7A58">
            <w:pPr>
              <w:tabs>
                <w:tab w:val="left" w:pos="284"/>
                <w:tab w:val="left" w:pos="426"/>
                <w:tab w:val="left" w:pos="923"/>
                <w:tab w:val="left" w:pos="993"/>
                <w:tab w:val="left" w:pos="1134"/>
                <w:tab w:val="left" w:pos="1701"/>
                <w:tab w:val="left" w:pos="3280"/>
                <w:tab w:val="left" w:pos="4500"/>
              </w:tabs>
              <w:autoSpaceDE w:val="0"/>
              <w:jc w:val="both"/>
              <w:rPr>
                <w:rFonts w:ascii="Times New Roman" w:hAnsi="Times New Roman" w:cs="Times New Roman"/>
                <w:sz w:val="24"/>
                <w:szCs w:val="24"/>
              </w:rPr>
            </w:pPr>
          </w:p>
        </w:tc>
      </w:tr>
      <w:tr w:rsidR="00D024C8" w:rsidRPr="008923B8" w:rsidTr="007F09EE">
        <w:tc>
          <w:tcPr>
            <w:tcW w:w="8999" w:type="dxa"/>
          </w:tcPr>
          <w:p w:rsidR="00D024C8" w:rsidRPr="004A7312" w:rsidRDefault="004A7312" w:rsidP="004A7312">
            <w:pPr>
              <w:tabs>
                <w:tab w:val="left" w:pos="9637"/>
              </w:tabs>
              <w:overflowPunct w:val="0"/>
              <w:autoSpaceDE w:val="0"/>
              <w:autoSpaceDN w:val="0"/>
              <w:adjustRightInd w:val="0"/>
              <w:ind w:right="281"/>
              <w:jc w:val="both"/>
              <w:textAlignment w:val="baseline"/>
              <w:rPr>
                <w:rFonts w:ascii="Times New Roman" w:hAnsi="Times New Roman" w:cs="Times New Roman"/>
                <w:b/>
                <w:sz w:val="24"/>
                <w:szCs w:val="24"/>
              </w:rPr>
            </w:pPr>
            <w:r>
              <w:rPr>
                <w:rFonts w:ascii="Times New Roman" w:hAnsi="Times New Roman" w:cs="Times New Roman"/>
                <w:b/>
                <w:sz w:val="24"/>
                <w:szCs w:val="24"/>
              </w:rPr>
              <w:t>2.7.</w:t>
            </w:r>
            <w:r w:rsidR="00D024C8" w:rsidRPr="004A7312">
              <w:rPr>
                <w:rFonts w:ascii="Times New Roman" w:hAnsi="Times New Roman" w:cs="Times New Roman"/>
                <w:b/>
                <w:sz w:val="24"/>
                <w:szCs w:val="24"/>
              </w:rPr>
              <w:t xml:space="preserve"> Finanšu piedāvājuma aizpildīšana</w:t>
            </w:r>
          </w:p>
        </w:tc>
      </w:tr>
      <w:tr w:rsidR="00D024C8" w:rsidRPr="008923B8" w:rsidTr="007F09EE">
        <w:tc>
          <w:tcPr>
            <w:tcW w:w="8999" w:type="dxa"/>
          </w:tcPr>
          <w:p w:rsidR="00D024C8" w:rsidRPr="008923B8" w:rsidRDefault="00D024C8" w:rsidP="000A0D6D">
            <w:pPr>
              <w:pStyle w:val="BodyText"/>
              <w:tabs>
                <w:tab w:val="left" w:pos="746"/>
              </w:tabs>
              <w:jc w:val="both"/>
              <w:rPr>
                <w:sz w:val="24"/>
                <w:szCs w:val="24"/>
              </w:rPr>
            </w:pPr>
            <w:r>
              <w:rPr>
                <w:sz w:val="24"/>
                <w:szCs w:val="24"/>
              </w:rPr>
              <w:t>Finanšu piedāvājumā</w:t>
            </w:r>
            <w:r w:rsidRPr="008923B8">
              <w:rPr>
                <w:sz w:val="24"/>
                <w:szCs w:val="24"/>
              </w:rPr>
              <w:t xml:space="preserve"> jāievērtē visi darbu veikšanai nepieciešamie materiāli, algas un mehānismi, kā arī darbi, kas nav minēti, bet bez kuriem nebūtu iespējama darbu tehnoloģiski pareiza un spēkā esošiem normatīviem atbilstoša veikšana pilnā apmērā. Pretendentam finanšu piedāvājumā jāiekļauj iespējamie sadārdzinājumi un jebkuri ar līguma pilnīgu izpildi saistīti izdevumi. </w:t>
            </w:r>
            <w:r>
              <w:rPr>
                <w:sz w:val="24"/>
                <w:szCs w:val="24"/>
              </w:rPr>
              <w:t>N</w:t>
            </w:r>
            <w:r w:rsidRPr="008923B8">
              <w:rPr>
                <w:sz w:val="24"/>
                <w:szCs w:val="24"/>
              </w:rPr>
              <w:t>orādītām summām jābūt noapaļotām līdz</w:t>
            </w:r>
            <w:r w:rsidRPr="008923B8">
              <w:rPr>
                <w:b/>
                <w:sz w:val="24"/>
                <w:szCs w:val="24"/>
              </w:rPr>
              <w:t xml:space="preserve"> 2 (</w:t>
            </w:r>
            <w:r w:rsidRPr="008923B8">
              <w:rPr>
                <w:b/>
                <w:i/>
                <w:sz w:val="24"/>
                <w:szCs w:val="24"/>
              </w:rPr>
              <w:t>diviem</w:t>
            </w:r>
            <w:r w:rsidRPr="008923B8">
              <w:rPr>
                <w:b/>
                <w:sz w:val="24"/>
                <w:szCs w:val="24"/>
              </w:rPr>
              <w:t>)</w:t>
            </w:r>
            <w:r w:rsidRPr="008923B8">
              <w:rPr>
                <w:sz w:val="24"/>
                <w:szCs w:val="24"/>
              </w:rPr>
              <w:t xml:space="preserve"> cipariem aiz komata.</w:t>
            </w:r>
          </w:p>
          <w:p w:rsidR="00D024C8" w:rsidRPr="008923B8" w:rsidRDefault="00D024C8" w:rsidP="000A0D6D">
            <w:pPr>
              <w:pStyle w:val="BodyText"/>
              <w:tabs>
                <w:tab w:val="left" w:pos="746"/>
              </w:tabs>
              <w:jc w:val="both"/>
              <w:rPr>
                <w:sz w:val="24"/>
                <w:szCs w:val="24"/>
              </w:rPr>
            </w:pPr>
          </w:p>
        </w:tc>
      </w:tr>
      <w:tr w:rsidR="009700C9" w:rsidRPr="008923B8" w:rsidTr="007F09EE">
        <w:tc>
          <w:tcPr>
            <w:tcW w:w="8999" w:type="dxa"/>
          </w:tcPr>
          <w:p w:rsidR="009700C9" w:rsidRDefault="009700C9" w:rsidP="009700C9">
            <w:pPr>
              <w:tabs>
                <w:tab w:val="left" w:pos="1134"/>
              </w:tabs>
              <w:suppressAutoHyphens/>
              <w:contextualSpacing/>
              <w:rPr>
                <w:sz w:val="24"/>
                <w:szCs w:val="24"/>
              </w:rPr>
            </w:pPr>
            <w:r w:rsidRPr="009700C9">
              <w:rPr>
                <w:rFonts w:ascii="Times New Roman" w:eastAsia="Times New Roman" w:hAnsi="Times New Roman" w:cs="Times New Roman"/>
                <w:b/>
                <w:kern w:val="1"/>
                <w:sz w:val="24"/>
                <w:szCs w:val="24"/>
                <w:lang w:eastAsia="ar-SA"/>
              </w:rPr>
              <w:t>2.</w:t>
            </w:r>
            <w:r>
              <w:rPr>
                <w:rFonts w:ascii="Times New Roman" w:eastAsia="Times New Roman" w:hAnsi="Times New Roman" w:cs="Times New Roman"/>
                <w:b/>
                <w:kern w:val="1"/>
                <w:sz w:val="24"/>
                <w:szCs w:val="24"/>
                <w:lang w:eastAsia="ar-SA"/>
              </w:rPr>
              <w:t>8</w:t>
            </w:r>
            <w:r w:rsidRPr="009700C9">
              <w:rPr>
                <w:rFonts w:ascii="Times New Roman" w:eastAsia="Times New Roman" w:hAnsi="Times New Roman" w:cs="Times New Roman"/>
                <w:b/>
                <w:kern w:val="1"/>
                <w:sz w:val="24"/>
                <w:szCs w:val="24"/>
                <w:lang w:eastAsia="ar-SA"/>
              </w:rPr>
              <w:t>. Līguma izpildes termiņi:</w:t>
            </w:r>
          </w:p>
        </w:tc>
      </w:tr>
      <w:tr w:rsidR="009700C9" w:rsidRPr="008923B8" w:rsidTr="007F09EE">
        <w:tc>
          <w:tcPr>
            <w:tcW w:w="8999" w:type="dxa"/>
          </w:tcPr>
          <w:p w:rsidR="009700C9" w:rsidRDefault="00365DAE" w:rsidP="00365DAE">
            <w:pPr>
              <w:pStyle w:val="BodyText"/>
              <w:tabs>
                <w:tab w:val="left" w:pos="746"/>
              </w:tabs>
              <w:jc w:val="both"/>
              <w:rPr>
                <w:sz w:val="24"/>
                <w:szCs w:val="24"/>
              </w:rPr>
            </w:pPr>
            <w:r w:rsidRPr="00365DAE">
              <w:rPr>
                <w:sz w:val="24"/>
                <w:szCs w:val="24"/>
              </w:rPr>
              <w:t>Līgums ir spēkā 36 (trīsdesmit seši) mēneši no līguma noslēgšanas dienas vai līdz sasniedz līgumcenu, atkarībā no tā, kurš apstāklis iestājas pirmais. Līgumcena nedrīkst pārsniegt 41999,00 EUR bez PVN.</w:t>
            </w:r>
          </w:p>
        </w:tc>
      </w:tr>
    </w:tbl>
    <w:p w:rsidR="0080187E" w:rsidRPr="008923B8" w:rsidRDefault="0080187E">
      <w:pPr>
        <w:rPr>
          <w:rFonts w:ascii="Times New Roman" w:hAnsi="Times New Roman" w:cs="Times New Roman"/>
          <w:sz w:val="24"/>
          <w:szCs w:val="24"/>
        </w:rPr>
      </w:pPr>
    </w:p>
    <w:p w:rsidR="009401D7" w:rsidRPr="008923B8" w:rsidRDefault="009401D7">
      <w:pPr>
        <w:rPr>
          <w:rFonts w:ascii="Times New Roman" w:hAnsi="Times New Roman" w:cs="Times New Roman"/>
          <w:sz w:val="24"/>
          <w:szCs w:val="24"/>
        </w:rPr>
      </w:pPr>
    </w:p>
    <w:p w:rsidR="00033B69" w:rsidRPr="008923B8" w:rsidRDefault="00033B69" w:rsidP="00033B69">
      <w:pPr>
        <w:tabs>
          <w:tab w:val="left" w:pos="3318"/>
        </w:tabs>
        <w:rPr>
          <w:rFonts w:ascii="Times New Roman" w:hAnsi="Times New Roman" w:cs="Times New Roman"/>
          <w:sz w:val="24"/>
          <w:szCs w:val="24"/>
        </w:rPr>
      </w:pPr>
      <w:r w:rsidRPr="008923B8">
        <w:rPr>
          <w:rFonts w:ascii="Times New Roman" w:hAnsi="Times New Roman" w:cs="Times New Roman"/>
          <w:sz w:val="24"/>
          <w:szCs w:val="24"/>
        </w:rPr>
        <w:tab/>
      </w:r>
    </w:p>
    <w:p w:rsidR="00033B69" w:rsidRPr="008923B8" w:rsidRDefault="00033B69">
      <w:pPr>
        <w:rPr>
          <w:rFonts w:ascii="Times New Roman" w:hAnsi="Times New Roman" w:cs="Times New Roman"/>
          <w:sz w:val="24"/>
          <w:szCs w:val="24"/>
        </w:rPr>
      </w:pPr>
      <w:r w:rsidRPr="008923B8">
        <w:rPr>
          <w:rFonts w:ascii="Times New Roman" w:hAnsi="Times New Roman" w:cs="Times New Roman"/>
          <w:sz w:val="24"/>
          <w:szCs w:val="24"/>
        </w:rPr>
        <w:br w:type="page"/>
      </w:r>
    </w:p>
    <w:p w:rsidR="009401D7" w:rsidRPr="008923B8" w:rsidRDefault="009401D7">
      <w:pPr>
        <w:rPr>
          <w:rFonts w:ascii="Times New Roman" w:hAnsi="Times New Roman" w:cs="Times New Roman"/>
          <w:sz w:val="24"/>
          <w:szCs w:val="24"/>
        </w:rPr>
      </w:pPr>
    </w:p>
    <w:tbl>
      <w:tblPr>
        <w:tblStyle w:val="TableGrid"/>
        <w:tblW w:w="9312" w:type="dxa"/>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12"/>
      </w:tblGrid>
      <w:tr w:rsidR="009401D7" w:rsidRPr="008923B8" w:rsidTr="000F7F13">
        <w:trPr>
          <w:trHeight w:val="2101"/>
        </w:trPr>
        <w:tc>
          <w:tcPr>
            <w:tcW w:w="9312" w:type="dxa"/>
          </w:tcPr>
          <w:p w:rsidR="009401D7" w:rsidRPr="008923B8" w:rsidRDefault="00E65C89" w:rsidP="00A50C5D">
            <w:pPr>
              <w:pStyle w:val="NoSpacing"/>
              <w:jc w:val="center"/>
              <w:rPr>
                <w:b/>
              </w:rPr>
            </w:pPr>
            <w:r w:rsidRPr="008923B8">
              <w:t xml:space="preserve"> </w:t>
            </w:r>
            <w:r w:rsidR="009401D7" w:rsidRPr="008923B8">
              <w:t xml:space="preserve"> </w:t>
            </w:r>
            <w:r w:rsidR="007C7F8C" w:rsidRPr="008923B8">
              <w:rPr>
                <w:b/>
              </w:rPr>
              <w:t>3.</w:t>
            </w:r>
            <w:r w:rsidR="009401D7" w:rsidRPr="008923B8">
              <w:rPr>
                <w:b/>
              </w:rPr>
              <w:t xml:space="preserve"> SADAĻA</w:t>
            </w:r>
          </w:p>
          <w:p w:rsidR="009401D7" w:rsidRPr="008923B8" w:rsidRDefault="009401D7" w:rsidP="00A50C5D">
            <w:pPr>
              <w:pStyle w:val="NoSpacing"/>
              <w:jc w:val="center"/>
              <w:rPr>
                <w:b/>
              </w:rPr>
            </w:pPr>
            <w:r w:rsidRPr="008923B8">
              <w:rPr>
                <w:b/>
              </w:rPr>
              <w:t>PRASĪBAS PRETENDENTIEM UN IESNIEDZAMIE DOKUMENTI</w:t>
            </w:r>
          </w:p>
          <w:p w:rsidR="009401D7" w:rsidRPr="008923B8" w:rsidRDefault="009401D7" w:rsidP="00A50C5D">
            <w:pPr>
              <w:pStyle w:val="BodyText"/>
              <w:tabs>
                <w:tab w:val="left" w:pos="567"/>
                <w:tab w:val="left" w:pos="851"/>
              </w:tabs>
              <w:rPr>
                <w:sz w:val="24"/>
                <w:szCs w:val="24"/>
              </w:rPr>
            </w:pPr>
          </w:p>
          <w:tbl>
            <w:tblPr>
              <w:tblW w:w="9108"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9"/>
              <w:gridCol w:w="4499"/>
            </w:tblGrid>
            <w:tr w:rsidR="009401D7" w:rsidRPr="008923B8" w:rsidTr="000F7F13">
              <w:trPr>
                <w:trHeight w:val="67"/>
              </w:trPr>
              <w:tc>
                <w:tcPr>
                  <w:tcW w:w="4609" w:type="dxa"/>
                  <w:shd w:val="clear" w:color="auto" w:fill="auto"/>
                </w:tcPr>
                <w:p w:rsidR="009401D7" w:rsidRPr="008923B8" w:rsidRDefault="009401D7" w:rsidP="00A50C5D">
                  <w:pPr>
                    <w:spacing w:after="0" w:line="240" w:lineRule="auto"/>
                    <w:rPr>
                      <w:rFonts w:ascii="Times New Roman" w:hAnsi="Times New Roman" w:cs="Times New Roman"/>
                      <w:b/>
                      <w:bCs/>
                      <w:sz w:val="24"/>
                      <w:szCs w:val="24"/>
                    </w:rPr>
                  </w:pPr>
                  <w:r w:rsidRPr="008923B8">
                    <w:rPr>
                      <w:rFonts w:ascii="Times New Roman" w:hAnsi="Times New Roman" w:cs="Times New Roman"/>
                      <w:b/>
                      <w:bCs/>
                      <w:sz w:val="24"/>
                      <w:szCs w:val="24"/>
                    </w:rPr>
                    <w:t>Prasība:</w:t>
                  </w:r>
                </w:p>
              </w:tc>
              <w:tc>
                <w:tcPr>
                  <w:tcW w:w="4499" w:type="dxa"/>
                  <w:shd w:val="clear" w:color="auto" w:fill="auto"/>
                </w:tcPr>
                <w:p w:rsidR="009401D7" w:rsidRPr="00C73903" w:rsidRDefault="009401D7" w:rsidP="00A50C5D">
                  <w:pPr>
                    <w:spacing w:after="0" w:line="240" w:lineRule="auto"/>
                    <w:rPr>
                      <w:rFonts w:ascii="Times New Roman" w:hAnsi="Times New Roman" w:cs="Times New Roman"/>
                      <w:b/>
                      <w:bCs/>
                      <w:sz w:val="24"/>
                      <w:szCs w:val="24"/>
                    </w:rPr>
                  </w:pPr>
                  <w:r w:rsidRPr="00C73903">
                    <w:rPr>
                      <w:rFonts w:ascii="Times New Roman" w:hAnsi="Times New Roman" w:cs="Times New Roman"/>
                      <w:b/>
                      <w:bCs/>
                      <w:sz w:val="24"/>
                      <w:szCs w:val="24"/>
                    </w:rPr>
                    <w:t>Iesniedzamais dokuments:</w:t>
                  </w:r>
                </w:p>
              </w:tc>
            </w:tr>
            <w:tr w:rsidR="009401D7" w:rsidRPr="008923B8" w:rsidTr="000F7F13">
              <w:trPr>
                <w:trHeight w:val="67"/>
              </w:trPr>
              <w:tc>
                <w:tcPr>
                  <w:tcW w:w="4609" w:type="dxa"/>
                  <w:shd w:val="clear" w:color="auto" w:fill="auto"/>
                </w:tcPr>
                <w:p w:rsidR="009401D7" w:rsidRPr="008923B8" w:rsidRDefault="009401D7" w:rsidP="00A50C5D">
                  <w:pPr>
                    <w:pStyle w:val="NoSpacing"/>
                    <w:jc w:val="both"/>
                    <w:rPr>
                      <w:rFonts w:eastAsia="Helvetica"/>
                      <w:b/>
                    </w:rPr>
                  </w:pPr>
                  <w:r w:rsidRPr="008923B8">
                    <w:rPr>
                      <w:rFonts w:eastAsia="Helvetica"/>
                      <w:b/>
                    </w:rPr>
                    <w:t>3.1.</w:t>
                  </w:r>
                  <w:r w:rsidRPr="008923B8">
                    <w:rPr>
                      <w:rFonts w:eastAsia="Helvetica"/>
                    </w:rPr>
                    <w:t xml:space="preserve"> </w:t>
                  </w:r>
                  <w:r w:rsidRPr="008923B8">
                    <w:rPr>
                      <w:rFonts w:eastAsia="Helvetica"/>
                      <w:b/>
                    </w:rPr>
                    <w:t>Pretendents</w:t>
                  </w:r>
                  <w:r w:rsidRPr="008923B8">
                    <w:rPr>
                      <w:rFonts w:eastAsia="Helvetica"/>
                    </w:rPr>
                    <w:t> ir piegādātājs, kurš ir iesniedzis piedāvājumu.</w:t>
                  </w:r>
                  <w:r w:rsidRPr="008923B8">
                    <w:rPr>
                      <w:rFonts w:eastAsia="Helvetica"/>
                      <w:b/>
                    </w:rPr>
                    <w:t xml:space="preserve"> Piegādātājs</w:t>
                  </w:r>
                  <w:r w:rsidRPr="008923B8">
                    <w:rPr>
                      <w:rFonts w:eastAsia="Helvetica"/>
                    </w:rPr>
                    <w:t> var būt fiziskā vai juridiskā persona vai pasūtītājs, šādu personu apvienība jebkurā to kombinācijā, kas attiecīgi piedāvā tirgū veikt būvdarbus, piegādāt preces vai sniegt pakalpojumus.</w:t>
                  </w:r>
                </w:p>
              </w:tc>
              <w:tc>
                <w:tcPr>
                  <w:tcW w:w="4499" w:type="dxa"/>
                  <w:shd w:val="clear" w:color="auto" w:fill="auto"/>
                  <w:vAlign w:val="center"/>
                </w:tcPr>
                <w:p w:rsidR="00ED51EA" w:rsidRPr="00C73903" w:rsidRDefault="00ED51EA" w:rsidP="00ED51EA">
                  <w:pPr>
                    <w:pStyle w:val="NoSpacing"/>
                    <w:jc w:val="both"/>
                  </w:pPr>
                  <w:r w:rsidRPr="00C73903">
                    <w:rPr>
                      <w:b/>
                    </w:rPr>
                    <w:t>a)</w:t>
                  </w:r>
                  <w:r w:rsidRPr="00C73903">
                    <w:t xml:space="preserve"> </w:t>
                  </w:r>
                  <w:r w:rsidR="00992DF5" w:rsidRPr="00C73903">
                    <w:t xml:space="preserve">Pieteikums dalībai iepirkumā (pēc formas </w:t>
                  </w:r>
                  <w:r w:rsidRPr="00C73903">
                    <w:t>– nolikuma 1.pielikums</w:t>
                  </w:r>
                  <w:r w:rsidR="00992DF5" w:rsidRPr="00C73903">
                    <w:t>)</w:t>
                  </w:r>
                  <w:r w:rsidRPr="00C73903">
                    <w:t>.</w:t>
                  </w:r>
                </w:p>
                <w:p w:rsidR="00ED51EA" w:rsidRPr="00C73903" w:rsidRDefault="00ED51EA" w:rsidP="00ED51EA">
                  <w:pPr>
                    <w:pStyle w:val="NoSpacing"/>
                  </w:pPr>
                  <w:r w:rsidRPr="00C73903">
                    <w:rPr>
                      <w:b/>
                    </w:rPr>
                    <w:t>b)</w:t>
                  </w:r>
                  <w:r w:rsidRPr="00C73903">
                    <w:t xml:space="preserve"> Finanšu piedāvājums (pēc formas – nolikuma 2.pielikums).</w:t>
                  </w:r>
                </w:p>
                <w:p w:rsidR="008914F2" w:rsidRPr="00C73903" w:rsidRDefault="008914F2" w:rsidP="000A0F77">
                  <w:pPr>
                    <w:pStyle w:val="NoSpacing"/>
                    <w:jc w:val="both"/>
                  </w:pPr>
                </w:p>
              </w:tc>
            </w:tr>
            <w:tr w:rsidR="009401D7" w:rsidRPr="008923B8" w:rsidTr="000F7F13">
              <w:trPr>
                <w:trHeight w:val="67"/>
              </w:trPr>
              <w:tc>
                <w:tcPr>
                  <w:tcW w:w="4609" w:type="dxa"/>
                  <w:shd w:val="clear" w:color="auto" w:fill="auto"/>
                </w:tcPr>
                <w:p w:rsidR="009401D7" w:rsidRPr="008923B8" w:rsidRDefault="009401D7" w:rsidP="00A50C5D">
                  <w:pPr>
                    <w:pStyle w:val="NoSpacing"/>
                    <w:jc w:val="both"/>
                  </w:pPr>
                  <w:r w:rsidRPr="008923B8">
                    <w:rPr>
                      <w:b/>
                    </w:rPr>
                    <w:t xml:space="preserve">3.2. </w:t>
                  </w:r>
                  <w:r w:rsidRPr="008923B8">
                    <w:t>Piegādātājs var balstīties uz citu personu saimnieciskajām un finansiālajām iespējām, ja tas ir nepieciešams konkrētā līguma izpildei, neatkarīgi no savstarpējo attiecību tiesiskā rakstura.</w:t>
                  </w:r>
                </w:p>
                <w:p w:rsidR="009401D7" w:rsidRPr="008923B8" w:rsidRDefault="009401D7" w:rsidP="00A50C5D">
                  <w:pPr>
                    <w:pStyle w:val="NoSpacing"/>
                    <w:jc w:val="both"/>
                    <w:rPr>
                      <w:rFonts w:eastAsia="Helvetica"/>
                      <w:b/>
                    </w:rPr>
                  </w:pPr>
                  <w:r w:rsidRPr="008923B8">
                    <w:rPr>
                      <w:u w:val="single"/>
                    </w:rPr>
                    <w:t>Šajā gadījumā piegādātājs un persona, uz kuras saimnieciskajām un finansiālajām iespējām tas balstās, ir solidāri atbildīgi par iepirkuma līguma izpildi.</w:t>
                  </w:r>
                  <w:r w:rsidRPr="008923B8">
                    <w:t xml:space="preserve"> </w:t>
                  </w:r>
                </w:p>
              </w:tc>
              <w:tc>
                <w:tcPr>
                  <w:tcW w:w="4499" w:type="dxa"/>
                  <w:shd w:val="clear" w:color="auto" w:fill="auto"/>
                  <w:vAlign w:val="center"/>
                </w:tcPr>
                <w:p w:rsidR="009401D7" w:rsidRPr="008923B8" w:rsidRDefault="009401D7" w:rsidP="005E71CF">
                  <w:pPr>
                    <w:pStyle w:val="NoSpacing"/>
                    <w:numPr>
                      <w:ilvl w:val="0"/>
                      <w:numId w:val="3"/>
                    </w:numPr>
                    <w:suppressAutoHyphens w:val="0"/>
                    <w:ind w:left="0" w:firstLine="34"/>
                    <w:jc w:val="both"/>
                  </w:pPr>
                  <w:r w:rsidRPr="008923B8">
                    <w:t>Pretendents pierāda Komisijai, ka viņa rīcībā būs nepieciešamie resursi, iesniedzot, piemēram, šo personu apliecinājumu vai vienošanos par sadarbību konkrētā līguma izpildē.</w:t>
                  </w:r>
                </w:p>
                <w:p w:rsidR="009401D7" w:rsidRPr="008923B8" w:rsidRDefault="009401D7" w:rsidP="005E71CF">
                  <w:pPr>
                    <w:pStyle w:val="NoSpacing"/>
                    <w:numPr>
                      <w:ilvl w:val="0"/>
                      <w:numId w:val="3"/>
                    </w:numPr>
                    <w:suppressAutoHyphens w:val="0"/>
                    <w:ind w:left="0" w:firstLine="34"/>
                    <w:jc w:val="both"/>
                  </w:pPr>
                  <w:r w:rsidRPr="008923B8">
                    <w:t>Pretendenta un personas, uz kuras saimnieciskajām un finansiālajām iespējām pretendents balstās, savstarpēji parakstīts apliecinājums vai noslēgta vienošanās, kurā</w:t>
                  </w:r>
                  <w:proofErr w:type="gramStart"/>
                  <w:r w:rsidRPr="008923B8">
                    <w:t xml:space="preserve">  </w:t>
                  </w:r>
                  <w:proofErr w:type="gramEnd"/>
                  <w:r w:rsidRPr="008923B8">
                    <w:t>norādīts, ka persona, uz kuras saimnieciskajām un finansiālajām iespējām pretendents balstās, uzņemas solidāro atbildību par iepirkuma līguma izpildi, kā arī norādīts, kādā veidā un/vai formā šī persona ir paredzējusi uzņemties solidāro atbildību par iepirkuma līguma izpildi.</w:t>
                  </w:r>
                </w:p>
              </w:tc>
            </w:tr>
            <w:tr w:rsidR="009401D7" w:rsidRPr="008923B8" w:rsidTr="000F7F13">
              <w:trPr>
                <w:trHeight w:val="67"/>
              </w:trPr>
              <w:tc>
                <w:tcPr>
                  <w:tcW w:w="4609" w:type="dxa"/>
                  <w:shd w:val="clear" w:color="auto" w:fill="auto"/>
                </w:tcPr>
                <w:p w:rsidR="009401D7" w:rsidRPr="008923B8" w:rsidRDefault="009401D7" w:rsidP="00A50C5D">
                  <w:pPr>
                    <w:pStyle w:val="NoSpacing"/>
                    <w:jc w:val="both"/>
                  </w:pPr>
                  <w:r w:rsidRPr="008923B8">
                    <w:rPr>
                      <w:b/>
                    </w:rPr>
                    <w:t xml:space="preserve">3.3. </w:t>
                  </w:r>
                  <w:r w:rsidRPr="008923B8">
                    <w:t xml:space="preserve">Piegādātājs var balstīties uz citu personu tehniskajām un profesionālajām iespējām, ja tas ir nepieciešams konkrētā iepirkuma līguma izpildei, neatkarīgi no savstarpējo attiecību tiesiskā rakstura. </w:t>
                  </w:r>
                </w:p>
                <w:p w:rsidR="009401D7" w:rsidRPr="008923B8" w:rsidRDefault="009401D7" w:rsidP="00461F2F">
                  <w:pPr>
                    <w:pStyle w:val="NoSpacing"/>
                    <w:jc w:val="both"/>
                    <w:rPr>
                      <w:rFonts w:eastAsia="Helvetica"/>
                      <w:b/>
                    </w:rPr>
                  </w:pPr>
                  <w:r w:rsidRPr="008923B8">
                    <w:rPr>
                      <w:u w:val="single"/>
                    </w:rPr>
                    <w:t>Piegādātājs, lai apliecinātu profesionālo pieredzi vai pasūtītāja prasībām atbilstoša personāla pieejamību, var balstīties uz citu personu iespējām tikai tad, ja šīs personas sniegs pakalpojumus, kuru izpildei attiecīgās spējas ir nepieciešamas.</w:t>
                  </w:r>
                </w:p>
              </w:tc>
              <w:tc>
                <w:tcPr>
                  <w:tcW w:w="4499" w:type="dxa"/>
                  <w:shd w:val="clear" w:color="auto" w:fill="auto"/>
                  <w:vAlign w:val="center"/>
                </w:tcPr>
                <w:p w:rsidR="009401D7" w:rsidRPr="008923B8" w:rsidRDefault="009401D7" w:rsidP="00A50C5D">
                  <w:pPr>
                    <w:pStyle w:val="NoSpacing"/>
                    <w:jc w:val="both"/>
                  </w:pPr>
                  <w:r w:rsidRPr="008923B8">
                    <w:t>Pretendents pierāda Komisijai, ka tā rīcībā būs nepieciešamie resursi, iesniedzot šo personu apliecinājumu vai vienošanos par nepieciešamo resursu nodošanu piegādātāja rīcībā.</w:t>
                  </w:r>
                </w:p>
              </w:tc>
            </w:tr>
            <w:tr w:rsidR="009401D7" w:rsidRPr="008923B8" w:rsidTr="000F7F13">
              <w:trPr>
                <w:trHeight w:val="67"/>
              </w:trPr>
              <w:tc>
                <w:tcPr>
                  <w:tcW w:w="4609" w:type="dxa"/>
                  <w:shd w:val="clear" w:color="auto" w:fill="auto"/>
                </w:tcPr>
                <w:p w:rsidR="009401D7" w:rsidRPr="008923B8" w:rsidRDefault="009401D7" w:rsidP="00A50C5D">
                  <w:pPr>
                    <w:pStyle w:val="NoSpacing"/>
                    <w:jc w:val="both"/>
                    <w:rPr>
                      <w:b/>
                    </w:rPr>
                  </w:pPr>
                  <w:r w:rsidRPr="008923B8">
                    <w:rPr>
                      <w:b/>
                    </w:rPr>
                    <w:t xml:space="preserve">3.4. </w:t>
                  </w:r>
                  <w:r w:rsidRPr="008923B8">
                    <w:t>Ja piedāvājumu iesniedz piegādātāju apvienība, piedāvājuma dokumentus paraksta atbilstoši piegādātāju savstarpējās vienošanās nosacījumiem.</w:t>
                  </w:r>
                  <w:r w:rsidRPr="008923B8">
                    <w:rPr>
                      <w:b/>
                    </w:rPr>
                    <w:t xml:space="preserve"> </w:t>
                  </w:r>
                </w:p>
              </w:tc>
              <w:tc>
                <w:tcPr>
                  <w:tcW w:w="4499" w:type="dxa"/>
                  <w:vMerge w:val="restart"/>
                  <w:shd w:val="clear" w:color="auto" w:fill="auto"/>
                  <w:vAlign w:val="center"/>
                </w:tcPr>
                <w:p w:rsidR="009401D7" w:rsidRPr="008923B8" w:rsidRDefault="009401D7" w:rsidP="00A50C5D">
                  <w:pPr>
                    <w:pStyle w:val="NoSpacing"/>
                    <w:jc w:val="both"/>
                  </w:pPr>
                  <w:r w:rsidRPr="008923B8">
                    <w:t>Piedāvājumam pievieno visu apvienības dalībnieku parakstītu vienošanos par kopīga piedāvājuma iesniegšanu. Vienošanās dokumentā jānorāda katra apvienības dalībnieka līguma daļa, atbildības sadalījums starp apvienības dalībniekiem, tiesības un pienākumi iesniedzot piedāvājumu, kā arī attiecībā uz iespējamo līguma slēgšanu.</w:t>
                  </w:r>
                </w:p>
              </w:tc>
            </w:tr>
            <w:tr w:rsidR="009401D7" w:rsidRPr="008923B8" w:rsidTr="000F7F13">
              <w:trPr>
                <w:trHeight w:val="67"/>
              </w:trPr>
              <w:tc>
                <w:tcPr>
                  <w:tcW w:w="4609" w:type="dxa"/>
                  <w:shd w:val="clear" w:color="auto" w:fill="auto"/>
                </w:tcPr>
                <w:p w:rsidR="009401D7" w:rsidRDefault="009401D7" w:rsidP="00A50C5D">
                  <w:pPr>
                    <w:pStyle w:val="NoSpacing"/>
                    <w:jc w:val="both"/>
                  </w:pPr>
                  <w:r w:rsidRPr="008923B8">
                    <w:rPr>
                      <w:b/>
                    </w:rPr>
                    <w:t>3.5.</w:t>
                  </w:r>
                  <w:r w:rsidRPr="008923B8">
                    <w:t xml:space="preserve"> Pretendentam jāiesniedz atlases dokumenti par katru apvienības dalībnieku. Uz katru apvienības dalībnieku attiecas nolikuma </w:t>
                  </w:r>
                  <w:r w:rsidRPr="00303FE1">
                    <w:t xml:space="preserve">3.6.punkts un 3.7.punkts, </w:t>
                  </w:r>
                  <w:r w:rsidRPr="008923B8">
                    <w:t>bet pārējos nolikuma punktos izvirzītās prasības jāizpilda piegādātāju apvienībai kopumā, ņemot vērā tās pienākumus iespējamā līguma izpildē.</w:t>
                  </w:r>
                </w:p>
                <w:p w:rsidR="00D05786" w:rsidRPr="008923B8" w:rsidRDefault="00D05786" w:rsidP="00A50C5D">
                  <w:pPr>
                    <w:pStyle w:val="NoSpacing"/>
                    <w:jc w:val="both"/>
                    <w:rPr>
                      <w:rFonts w:eastAsia="Helvetica"/>
                    </w:rPr>
                  </w:pPr>
                </w:p>
              </w:tc>
              <w:tc>
                <w:tcPr>
                  <w:tcW w:w="4499" w:type="dxa"/>
                  <w:vMerge/>
                  <w:shd w:val="clear" w:color="auto" w:fill="auto"/>
                  <w:vAlign w:val="center"/>
                </w:tcPr>
                <w:p w:rsidR="009401D7" w:rsidRPr="008923B8" w:rsidRDefault="009401D7" w:rsidP="00A50C5D">
                  <w:pPr>
                    <w:pStyle w:val="NoSpacing"/>
                  </w:pPr>
                </w:p>
              </w:tc>
            </w:tr>
            <w:tr w:rsidR="009401D7" w:rsidRPr="008923B8" w:rsidTr="000F7F13">
              <w:trPr>
                <w:trHeight w:val="67"/>
              </w:trPr>
              <w:tc>
                <w:tcPr>
                  <w:tcW w:w="4609" w:type="dxa"/>
                  <w:shd w:val="clear" w:color="auto" w:fill="auto"/>
                </w:tcPr>
                <w:p w:rsidR="009401D7" w:rsidRPr="008923B8" w:rsidRDefault="009401D7" w:rsidP="00ED51EA">
                  <w:pPr>
                    <w:pStyle w:val="NoSpacing"/>
                    <w:jc w:val="both"/>
                    <w:rPr>
                      <w:b/>
                    </w:rPr>
                  </w:pPr>
                  <w:r w:rsidRPr="008923B8">
                    <w:rPr>
                      <w:rFonts w:eastAsia="TimesNewRomanPSMT"/>
                      <w:b/>
                    </w:rPr>
                    <w:lastRenderedPageBreak/>
                    <w:t>3.6.</w:t>
                  </w:r>
                  <w:r w:rsidRPr="008923B8">
                    <w:rPr>
                      <w:rFonts w:eastAsia="TimesNewRomanPSMT"/>
                    </w:rPr>
                    <w:t xml:space="preserve"> </w:t>
                  </w:r>
                  <w:r w:rsidR="00ED51EA" w:rsidRPr="008923B8">
                    <w:rPr>
                      <w:rFonts w:eastAsia="Arial"/>
                      <w:kern w:val="1"/>
                    </w:rPr>
                    <w:t>Uz pretendentu neattiecas Publisko iepirkumu likuma 9. panta astotajā daļā noteiktie izslēgšanas nosacījumi.</w:t>
                  </w:r>
                </w:p>
              </w:tc>
              <w:tc>
                <w:tcPr>
                  <w:tcW w:w="4499" w:type="dxa"/>
                  <w:shd w:val="clear" w:color="auto" w:fill="auto"/>
                  <w:vAlign w:val="center"/>
                </w:tcPr>
                <w:p w:rsidR="009401D7" w:rsidRPr="008923B8" w:rsidRDefault="00ED51EA" w:rsidP="00A50C5D">
                  <w:pPr>
                    <w:pStyle w:val="NoSpacing"/>
                    <w:jc w:val="both"/>
                  </w:pPr>
                  <w:r w:rsidRPr="008923B8">
                    <w:t xml:space="preserve"> </w:t>
                  </w:r>
                  <w:r w:rsidRPr="008923B8">
                    <w:rPr>
                      <w:rFonts w:eastAsia="Arial"/>
                      <w:kern w:val="1"/>
                    </w:rPr>
                    <w:t>Komisija pārbauda, ievērojot Publisko iepirkumu likuma 9.pantā noteikto kārtību.</w:t>
                  </w:r>
                </w:p>
              </w:tc>
            </w:tr>
            <w:tr w:rsidR="009401D7" w:rsidRPr="008923B8" w:rsidTr="000F7F13">
              <w:trPr>
                <w:trHeight w:val="67"/>
              </w:trPr>
              <w:tc>
                <w:tcPr>
                  <w:tcW w:w="4609" w:type="dxa"/>
                  <w:shd w:val="clear" w:color="auto" w:fill="auto"/>
                </w:tcPr>
                <w:p w:rsidR="009401D7" w:rsidRPr="008923B8" w:rsidRDefault="009401D7" w:rsidP="00303FE1">
                  <w:pPr>
                    <w:pStyle w:val="NoSpacing"/>
                    <w:jc w:val="both"/>
                  </w:pPr>
                  <w:r w:rsidRPr="008923B8">
                    <w:rPr>
                      <w:b/>
                    </w:rPr>
                    <w:t>3.7.</w:t>
                  </w:r>
                  <w:r w:rsidRPr="008923B8">
                    <w:t xml:space="preserve"> Pretendents ir reģistrēts atbilstoši attiecīgās valsts normatīvo aktu prasībām, tiesīgs vei</w:t>
                  </w:r>
                  <w:r w:rsidR="00EE18F1" w:rsidRPr="008923B8">
                    <w:t xml:space="preserve">kt Pasūtītājam nepieciešamos </w:t>
                  </w:r>
                  <w:r w:rsidRPr="008923B8">
                    <w:t>darbus.</w:t>
                  </w:r>
                </w:p>
              </w:tc>
              <w:tc>
                <w:tcPr>
                  <w:tcW w:w="4499" w:type="dxa"/>
                  <w:shd w:val="clear" w:color="auto" w:fill="auto"/>
                </w:tcPr>
                <w:p w:rsidR="009401D7" w:rsidRPr="008923B8" w:rsidRDefault="009401D7" w:rsidP="00A50C5D">
                  <w:pPr>
                    <w:pStyle w:val="NoSpacing"/>
                    <w:jc w:val="both"/>
                  </w:pPr>
                  <w:r w:rsidRPr="008923B8">
                    <w:rPr>
                      <w:b/>
                    </w:rPr>
                    <w:t>a)</w:t>
                  </w:r>
                  <w:r w:rsidRPr="008923B8">
                    <w:t xml:space="preserve"> Komisija pārliecinās par pretendenta reģistrācijas faktu, saņemot izziņas Elektronisko iepirkumu sistēmā (</w:t>
                  </w:r>
                  <w:hyperlink r:id="rId12" w:history="1">
                    <w:r w:rsidRPr="008923B8">
                      <w:rPr>
                        <w:rStyle w:val="Hyperlink"/>
                      </w:rPr>
                      <w:t>https://www.eis.gov.lv/</w:t>
                    </w:r>
                  </w:hyperlink>
                  <w:r w:rsidRPr="008923B8">
                    <w:t xml:space="preserve">). </w:t>
                  </w:r>
                </w:p>
                <w:p w:rsidR="009401D7" w:rsidRPr="008923B8" w:rsidRDefault="002D2896" w:rsidP="00E17379">
                  <w:pPr>
                    <w:pStyle w:val="NoSpacing"/>
                    <w:jc w:val="both"/>
                  </w:pPr>
                  <w:r w:rsidRPr="008923B8">
                    <w:rPr>
                      <w:b/>
                    </w:rPr>
                    <w:t>b</w:t>
                  </w:r>
                  <w:r w:rsidR="009401D7" w:rsidRPr="008923B8">
                    <w:rPr>
                      <w:b/>
                    </w:rPr>
                    <w:t>)</w:t>
                  </w:r>
                  <w:r w:rsidR="009401D7" w:rsidRPr="008923B8">
                    <w:t xml:space="preserve"> Ārvalstī reģistrētam pretendentam, kas nav reģistrēts Uzņēmumu reģistrā, jāpievie</w:t>
                  </w:r>
                  <w:r w:rsidR="009B0CD3" w:rsidRPr="008923B8">
                    <w:t>no attiecīgos faktus apliecinošus dokumentus</w:t>
                  </w:r>
                  <w:r w:rsidR="009401D7" w:rsidRPr="008923B8">
                    <w:t xml:space="preserve"> (kopijas).</w:t>
                  </w:r>
                  <w:proofErr w:type="gramStart"/>
                  <w:r w:rsidR="00E25B28" w:rsidRPr="008923B8">
                    <w:t xml:space="preserve"> </w:t>
                  </w:r>
                  <w:r w:rsidR="00A238D6" w:rsidRPr="008923B8">
                    <w:rPr>
                      <w:color w:val="FF0000"/>
                    </w:rPr>
                    <w:t xml:space="preserve"> </w:t>
                  </w:r>
                  <w:proofErr w:type="gramEnd"/>
                </w:p>
              </w:tc>
            </w:tr>
            <w:tr w:rsidR="009401D7" w:rsidRPr="008923B8" w:rsidTr="000F7F13">
              <w:trPr>
                <w:trHeight w:val="934"/>
              </w:trPr>
              <w:tc>
                <w:tcPr>
                  <w:tcW w:w="4609" w:type="dxa"/>
                  <w:shd w:val="clear" w:color="auto" w:fill="auto"/>
                </w:tcPr>
                <w:p w:rsidR="009401D7" w:rsidRPr="008923B8" w:rsidRDefault="009401D7" w:rsidP="00A50C5D">
                  <w:pPr>
                    <w:spacing w:after="0" w:line="240" w:lineRule="auto"/>
                    <w:jc w:val="both"/>
                    <w:rPr>
                      <w:rFonts w:ascii="Times New Roman" w:hAnsi="Times New Roman" w:cs="Times New Roman"/>
                      <w:sz w:val="24"/>
                      <w:szCs w:val="24"/>
                    </w:rPr>
                  </w:pPr>
                  <w:r w:rsidRPr="008923B8">
                    <w:rPr>
                      <w:rFonts w:ascii="Times New Roman" w:hAnsi="Times New Roman" w:cs="Times New Roman"/>
                      <w:b/>
                      <w:sz w:val="24"/>
                      <w:szCs w:val="24"/>
                    </w:rPr>
                    <w:t>3.</w:t>
                  </w:r>
                  <w:r w:rsidR="00BB621D" w:rsidRPr="008923B8">
                    <w:rPr>
                      <w:rFonts w:ascii="Times New Roman" w:hAnsi="Times New Roman" w:cs="Times New Roman"/>
                      <w:b/>
                      <w:sz w:val="24"/>
                      <w:szCs w:val="24"/>
                    </w:rPr>
                    <w:t>8.</w:t>
                  </w:r>
                  <w:r w:rsidRPr="008923B8">
                    <w:rPr>
                      <w:rFonts w:ascii="Times New Roman" w:hAnsi="Times New Roman" w:cs="Times New Roman"/>
                      <w:sz w:val="24"/>
                      <w:szCs w:val="24"/>
                    </w:rPr>
                    <w:t>Pretendenta rīcībā ir visi nepieciešamie resursi savlaicīgai un kvalitatīvai līguma izpildei.</w:t>
                  </w:r>
                </w:p>
                <w:p w:rsidR="009401D7" w:rsidRPr="008923B8" w:rsidRDefault="009401D7" w:rsidP="00A50C5D">
                  <w:pPr>
                    <w:spacing w:after="0" w:line="240" w:lineRule="auto"/>
                    <w:jc w:val="both"/>
                    <w:rPr>
                      <w:rFonts w:ascii="Times New Roman" w:hAnsi="Times New Roman" w:cs="Times New Roman"/>
                      <w:sz w:val="24"/>
                      <w:szCs w:val="24"/>
                    </w:rPr>
                  </w:pPr>
                </w:p>
              </w:tc>
              <w:tc>
                <w:tcPr>
                  <w:tcW w:w="4499" w:type="dxa"/>
                  <w:shd w:val="clear" w:color="auto" w:fill="auto"/>
                </w:tcPr>
                <w:p w:rsidR="009401D7" w:rsidRPr="008923B8" w:rsidRDefault="009401D7" w:rsidP="00A50C5D">
                  <w:pPr>
                    <w:pStyle w:val="NoSpacing"/>
                    <w:jc w:val="both"/>
                  </w:pPr>
                  <w:r w:rsidRPr="008923B8">
                    <w:t>Informācija par līguma izpildi (pēc formas –</w:t>
                  </w:r>
                  <w:proofErr w:type="gramStart"/>
                  <w:r w:rsidRPr="008923B8">
                    <w:t xml:space="preserve">  </w:t>
                  </w:r>
                  <w:proofErr w:type="gramEnd"/>
                  <w:r w:rsidRPr="008923B8">
                    <w:t xml:space="preserve">nolikuma 4.pielikums), kur pretendents norāda: </w:t>
                  </w:r>
                </w:p>
                <w:p w:rsidR="009401D7" w:rsidRPr="008923B8" w:rsidRDefault="009401D7" w:rsidP="00A50C5D">
                  <w:pPr>
                    <w:pStyle w:val="NoSpacing"/>
                    <w:jc w:val="both"/>
                  </w:pPr>
                  <w:r w:rsidRPr="008923B8">
                    <w:rPr>
                      <w:b/>
                    </w:rPr>
                    <w:t>a)</w:t>
                  </w:r>
                  <w:r w:rsidRPr="008923B8">
                    <w:t xml:space="preserve"> vai līguma izpildei plānots piesaistīt apakšuzņēmējus (</w:t>
                  </w:r>
                  <w:r w:rsidRPr="008923B8">
                    <w:rPr>
                      <w:i/>
                    </w:rPr>
                    <w:t>sniedz informāciju par līguma izpildei piesaistītajiem apakšuzņēmējiem</w:t>
                  </w:r>
                  <w:r w:rsidRPr="008923B8">
                    <w:t xml:space="preserve">), </w:t>
                  </w:r>
                </w:p>
                <w:p w:rsidR="009401D7" w:rsidRPr="008923B8" w:rsidRDefault="000842B7" w:rsidP="00A50C5D">
                  <w:pPr>
                    <w:tabs>
                      <w:tab w:val="left" w:pos="854"/>
                      <w:tab w:val="left" w:pos="3600"/>
                      <w:tab w:val="left" w:pos="450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b</w:t>
                  </w:r>
                  <w:r w:rsidR="009401D7" w:rsidRPr="008923B8">
                    <w:rPr>
                      <w:rFonts w:ascii="Times New Roman" w:hAnsi="Times New Roman" w:cs="Times New Roman"/>
                      <w:b/>
                      <w:sz w:val="24"/>
                      <w:szCs w:val="24"/>
                    </w:rPr>
                    <w:t>)</w:t>
                  </w:r>
                  <w:r w:rsidR="009401D7" w:rsidRPr="008923B8">
                    <w:rPr>
                      <w:rFonts w:ascii="Times New Roman" w:hAnsi="Times New Roman" w:cs="Times New Roman"/>
                      <w:sz w:val="24"/>
                      <w:szCs w:val="24"/>
                    </w:rPr>
                    <w:t xml:space="preserve"> citus līguma izpildei nepieciešamos resursus.</w:t>
                  </w:r>
                </w:p>
              </w:tc>
            </w:tr>
            <w:tr w:rsidR="009401D7" w:rsidRPr="008923B8" w:rsidTr="000F7F13">
              <w:trPr>
                <w:trHeight w:val="1302"/>
              </w:trPr>
              <w:tc>
                <w:tcPr>
                  <w:tcW w:w="4609" w:type="dxa"/>
                  <w:shd w:val="clear" w:color="auto" w:fill="auto"/>
                </w:tcPr>
                <w:p w:rsidR="006D0A08" w:rsidRPr="008923B8" w:rsidRDefault="002C70C5" w:rsidP="006D0A08">
                  <w:pPr>
                    <w:tabs>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8923B8">
                    <w:rPr>
                      <w:rFonts w:ascii="Times New Roman" w:hAnsi="Times New Roman" w:cs="Times New Roman"/>
                      <w:b/>
                      <w:sz w:val="24"/>
                      <w:szCs w:val="24"/>
                    </w:rPr>
                    <w:t>3.9.</w:t>
                  </w:r>
                  <w:r w:rsidR="009401D7" w:rsidRPr="008923B8">
                    <w:rPr>
                      <w:rFonts w:ascii="Times New Roman" w:hAnsi="Times New Roman" w:cs="Times New Roman"/>
                      <w:b/>
                      <w:sz w:val="24"/>
                      <w:szCs w:val="24"/>
                    </w:rPr>
                    <w:t xml:space="preserve"> </w:t>
                  </w:r>
                  <w:r w:rsidR="006C0F76" w:rsidRPr="008923B8">
                    <w:rPr>
                      <w:rFonts w:ascii="Times New Roman" w:hAnsi="Times New Roman" w:cs="Times New Roman"/>
                      <w:sz w:val="24"/>
                      <w:szCs w:val="24"/>
                    </w:rPr>
                    <w:t xml:space="preserve">Pretendentam iepriekšējo </w:t>
                  </w:r>
                  <w:r w:rsidR="001A178B">
                    <w:rPr>
                      <w:rFonts w:ascii="Times New Roman" w:hAnsi="Times New Roman" w:cs="Times New Roman"/>
                      <w:sz w:val="24"/>
                      <w:szCs w:val="24"/>
                    </w:rPr>
                    <w:t>3</w:t>
                  </w:r>
                  <w:r w:rsidR="006C0F76" w:rsidRPr="008923B8">
                    <w:rPr>
                      <w:rFonts w:ascii="Times New Roman" w:hAnsi="Times New Roman" w:cs="Times New Roman"/>
                      <w:sz w:val="24"/>
                      <w:szCs w:val="24"/>
                    </w:rPr>
                    <w:t xml:space="preserve"> (</w:t>
                  </w:r>
                  <w:r w:rsidR="001A178B">
                    <w:rPr>
                      <w:rFonts w:ascii="Times New Roman" w:hAnsi="Times New Roman" w:cs="Times New Roman"/>
                      <w:sz w:val="24"/>
                      <w:szCs w:val="24"/>
                    </w:rPr>
                    <w:t>trīs</w:t>
                  </w:r>
                  <w:r w:rsidR="006C0F76" w:rsidRPr="008923B8">
                    <w:rPr>
                      <w:rFonts w:ascii="Times New Roman" w:hAnsi="Times New Roman" w:cs="Times New Roman"/>
                      <w:sz w:val="24"/>
                      <w:szCs w:val="24"/>
                    </w:rPr>
                    <w:t>) gadu laikā (2015., 2016., 2017.gadā un 2018.gadā līdz piedāvājumu iesniegša</w:t>
                  </w:r>
                  <w:r w:rsidR="00DD1D81" w:rsidRPr="008923B8">
                    <w:rPr>
                      <w:rFonts w:ascii="Times New Roman" w:hAnsi="Times New Roman" w:cs="Times New Roman"/>
                      <w:sz w:val="24"/>
                      <w:szCs w:val="24"/>
                    </w:rPr>
                    <w:t xml:space="preserve">nas termiņa beigām) ir pieredze </w:t>
                  </w:r>
                  <w:r w:rsidR="006D0A08" w:rsidRPr="008923B8">
                    <w:rPr>
                      <w:rFonts w:ascii="Times New Roman" w:eastAsia="Times New Roman" w:hAnsi="Times New Roman" w:cs="Times New Roman"/>
                      <w:b/>
                      <w:sz w:val="24"/>
                      <w:szCs w:val="24"/>
                      <w:lang w:eastAsia="lv-LV"/>
                    </w:rPr>
                    <w:t>vismaz 1 (viena)</w:t>
                  </w:r>
                  <w:r w:rsidR="004357FC">
                    <w:rPr>
                      <w:rFonts w:ascii="Times New Roman" w:eastAsia="Times New Roman" w:hAnsi="Times New Roman" w:cs="Times New Roman"/>
                      <w:sz w:val="24"/>
                      <w:szCs w:val="24"/>
                      <w:lang w:eastAsia="lv-LV"/>
                    </w:rPr>
                    <w:t xml:space="preserve"> līdzīga rakstura un apjoma</w:t>
                  </w:r>
                  <w:r w:rsidR="006D0A08" w:rsidRPr="008923B8">
                    <w:rPr>
                      <w:rFonts w:ascii="Times New Roman" w:eastAsia="Times New Roman" w:hAnsi="Times New Roman" w:cs="Times New Roman"/>
                      <w:sz w:val="24"/>
                      <w:szCs w:val="24"/>
                      <w:lang w:eastAsia="lv-LV"/>
                    </w:rPr>
                    <w:t xml:space="preserve"> </w:t>
                  </w:r>
                  <w:r w:rsidR="007521DC" w:rsidRPr="008923B8">
                    <w:rPr>
                      <w:rFonts w:ascii="Times New Roman" w:eastAsia="Times New Roman" w:hAnsi="Times New Roman" w:cs="Times New Roman"/>
                      <w:sz w:val="24"/>
                      <w:szCs w:val="24"/>
                      <w:lang w:eastAsia="lv-LV"/>
                    </w:rPr>
                    <w:t xml:space="preserve">darbu līguma izpildē, ar kopējo līgumcenu, kas nav mazāka par EUR </w:t>
                  </w:r>
                  <w:r w:rsidR="008772D3" w:rsidRPr="008923B8">
                    <w:rPr>
                      <w:rFonts w:ascii="Times New Roman" w:eastAsia="Times New Roman" w:hAnsi="Times New Roman" w:cs="Times New Roman"/>
                      <w:sz w:val="24"/>
                      <w:szCs w:val="24"/>
                      <w:lang w:eastAsia="lv-LV"/>
                    </w:rPr>
                    <w:t>9</w:t>
                  </w:r>
                  <w:r w:rsidR="007521DC" w:rsidRPr="008923B8">
                    <w:rPr>
                      <w:rFonts w:ascii="Times New Roman" w:eastAsia="Times New Roman" w:hAnsi="Times New Roman" w:cs="Times New Roman"/>
                      <w:sz w:val="24"/>
                      <w:szCs w:val="24"/>
                      <w:lang w:eastAsia="lv-LV"/>
                    </w:rPr>
                    <w:t>000,00 (</w:t>
                  </w:r>
                  <w:r w:rsidR="008772D3" w:rsidRPr="008923B8">
                    <w:rPr>
                      <w:rFonts w:ascii="Times New Roman" w:eastAsia="Times New Roman" w:hAnsi="Times New Roman" w:cs="Times New Roman"/>
                      <w:sz w:val="24"/>
                      <w:szCs w:val="24"/>
                      <w:lang w:eastAsia="lv-LV"/>
                    </w:rPr>
                    <w:t>deviņi</w:t>
                  </w:r>
                  <w:r w:rsidR="007521DC" w:rsidRPr="008923B8">
                    <w:rPr>
                      <w:rFonts w:ascii="Times New Roman" w:eastAsia="Times New Roman" w:hAnsi="Times New Roman" w:cs="Times New Roman"/>
                      <w:sz w:val="24"/>
                      <w:szCs w:val="24"/>
                      <w:lang w:eastAsia="lv-LV"/>
                    </w:rPr>
                    <w:t xml:space="preserve"> tūkstoši </w:t>
                  </w:r>
                  <w:proofErr w:type="spellStart"/>
                  <w:r w:rsidR="007521DC" w:rsidRPr="008923B8">
                    <w:rPr>
                      <w:rFonts w:ascii="Times New Roman" w:eastAsia="Times New Roman" w:hAnsi="Times New Roman" w:cs="Times New Roman"/>
                      <w:sz w:val="24"/>
                      <w:szCs w:val="24"/>
                      <w:lang w:eastAsia="lv-LV"/>
                    </w:rPr>
                    <w:t>euro</w:t>
                  </w:r>
                  <w:proofErr w:type="spellEnd"/>
                  <w:r w:rsidR="007521DC" w:rsidRPr="008923B8">
                    <w:rPr>
                      <w:rFonts w:ascii="Times New Roman" w:eastAsia="Times New Roman" w:hAnsi="Times New Roman" w:cs="Times New Roman"/>
                      <w:sz w:val="24"/>
                      <w:szCs w:val="24"/>
                      <w:lang w:eastAsia="lv-LV"/>
                    </w:rPr>
                    <w:t>)</w:t>
                  </w:r>
                  <w:r w:rsidR="005C6B15" w:rsidRPr="008923B8">
                    <w:rPr>
                      <w:rFonts w:ascii="Times New Roman" w:eastAsia="Times New Roman" w:hAnsi="Times New Roman" w:cs="Times New Roman"/>
                      <w:sz w:val="24"/>
                      <w:szCs w:val="24"/>
                      <w:lang w:eastAsia="lv-LV"/>
                    </w:rPr>
                    <w:t xml:space="preserve">. </w:t>
                  </w:r>
                  <w:r w:rsidR="006D0A08" w:rsidRPr="008923B8">
                    <w:rPr>
                      <w:rFonts w:ascii="Times New Roman" w:eastAsia="Times New Roman" w:hAnsi="Times New Roman" w:cs="Times New Roman"/>
                      <w:sz w:val="24"/>
                      <w:szCs w:val="24"/>
                      <w:lang w:eastAsia="lv-LV"/>
                    </w:rPr>
                    <w:t>Darbi ir pilnībā pabeigti atbilstoši normatīvo aktu prasībām, līgumos noteiktajos termiņos un kvalitātē.</w:t>
                  </w:r>
                  <w:proofErr w:type="gramStart"/>
                  <w:r w:rsidR="007521DC" w:rsidRPr="008923B8">
                    <w:rPr>
                      <w:rFonts w:ascii="Times New Roman" w:hAnsi="Times New Roman" w:cs="Times New Roman"/>
                      <w:sz w:val="24"/>
                      <w:szCs w:val="24"/>
                    </w:rPr>
                    <w:t xml:space="preserve">  </w:t>
                  </w:r>
                  <w:proofErr w:type="gramEnd"/>
                </w:p>
                <w:p w:rsidR="009401D7" w:rsidRPr="008923B8" w:rsidRDefault="009401D7" w:rsidP="007171D2">
                  <w:pPr>
                    <w:tabs>
                      <w:tab w:val="left" w:pos="0"/>
                      <w:tab w:val="left" w:pos="1276"/>
                    </w:tabs>
                    <w:autoSpaceDE w:val="0"/>
                    <w:autoSpaceDN w:val="0"/>
                    <w:adjustRightInd w:val="0"/>
                    <w:spacing w:after="0" w:line="240" w:lineRule="auto"/>
                    <w:ind w:firstLine="567"/>
                    <w:jc w:val="both"/>
                    <w:rPr>
                      <w:rFonts w:ascii="Times New Roman" w:hAnsi="Times New Roman" w:cs="Times New Roman"/>
                      <w:sz w:val="24"/>
                      <w:szCs w:val="24"/>
                    </w:rPr>
                  </w:pPr>
                </w:p>
              </w:tc>
              <w:tc>
                <w:tcPr>
                  <w:tcW w:w="4499" w:type="dxa"/>
                  <w:shd w:val="clear" w:color="auto" w:fill="auto"/>
                </w:tcPr>
                <w:p w:rsidR="009401D7" w:rsidRPr="008923B8" w:rsidRDefault="009401D7" w:rsidP="00A50C5D">
                  <w:pPr>
                    <w:pStyle w:val="NoSpacing"/>
                    <w:jc w:val="both"/>
                  </w:pPr>
                  <w:r w:rsidRPr="008923B8">
                    <w:rPr>
                      <w:b/>
                    </w:rPr>
                    <w:t xml:space="preserve">a) </w:t>
                  </w:r>
                  <w:r w:rsidRPr="008923B8">
                    <w:t>Informācija par iepriekšējo pieredzi (pēc formas – nolikuma 3</w:t>
                  </w:r>
                  <w:r w:rsidRPr="004357FC">
                    <w:t>.pielikums</w:t>
                  </w:r>
                  <w:r w:rsidRPr="008923B8">
                    <w:t>).</w:t>
                  </w:r>
                  <w:r w:rsidRPr="008923B8">
                    <w:rPr>
                      <w:b/>
                    </w:rPr>
                    <w:t xml:space="preserve"> </w:t>
                  </w:r>
                </w:p>
                <w:p w:rsidR="009401D7" w:rsidRPr="008923B8" w:rsidRDefault="009401D7" w:rsidP="00A50C5D">
                  <w:pPr>
                    <w:pStyle w:val="NoSpacing"/>
                    <w:jc w:val="both"/>
                    <w:rPr>
                      <w:color w:val="FF0000"/>
                    </w:rPr>
                  </w:pPr>
                  <w:r w:rsidRPr="008923B8">
                    <w:rPr>
                      <w:b/>
                    </w:rPr>
                    <w:t>b)</w:t>
                  </w:r>
                  <w:r w:rsidR="001B4464" w:rsidRPr="008923B8">
                    <w:t xml:space="preserve"> Par </w:t>
                  </w:r>
                  <w:r w:rsidRPr="008923B8">
                    <w:t>pretende</w:t>
                  </w:r>
                  <w:r w:rsidR="004357FC">
                    <w:t>nta pieredzes objektu pievieno</w:t>
                  </w:r>
                  <w:r w:rsidRPr="008923B8">
                    <w:t xml:space="preserve"> nodošanas aktu vai citu dokumentu, kas apstiprina darbu pabeigšanas </w:t>
                  </w:r>
                  <w:r w:rsidR="00AC41BA" w:rsidRPr="008923B8">
                    <w:t>faktu.</w:t>
                  </w:r>
                  <w:r w:rsidR="006C0F76" w:rsidRPr="008923B8">
                    <w:rPr>
                      <w:color w:val="FF0000"/>
                    </w:rPr>
                    <w:t xml:space="preserve"> </w:t>
                  </w:r>
                </w:p>
                <w:p w:rsidR="009401D7" w:rsidRPr="008923B8" w:rsidRDefault="0089438C" w:rsidP="000E740D">
                  <w:pPr>
                    <w:pStyle w:val="NoSpacing"/>
                    <w:jc w:val="both"/>
                  </w:pPr>
                  <w:r w:rsidRPr="008923B8">
                    <w:rPr>
                      <w:color w:val="FF0000"/>
                    </w:rPr>
                    <w:t xml:space="preserve"> </w:t>
                  </w:r>
                  <w:r w:rsidR="005C0F67" w:rsidRPr="008923B8">
                    <w:t xml:space="preserve"> </w:t>
                  </w:r>
                </w:p>
              </w:tc>
            </w:tr>
            <w:tr w:rsidR="009401D7" w:rsidRPr="008923B8" w:rsidTr="000F7F13">
              <w:trPr>
                <w:trHeight w:val="235"/>
              </w:trPr>
              <w:tc>
                <w:tcPr>
                  <w:tcW w:w="9108" w:type="dxa"/>
                  <w:gridSpan w:val="2"/>
                  <w:shd w:val="clear" w:color="auto" w:fill="auto"/>
                </w:tcPr>
                <w:p w:rsidR="009401D7" w:rsidRPr="008923B8" w:rsidRDefault="009401D7" w:rsidP="00567286">
                  <w:pPr>
                    <w:tabs>
                      <w:tab w:val="left" w:pos="0"/>
                      <w:tab w:val="left" w:pos="1276"/>
                    </w:tabs>
                    <w:autoSpaceDE w:val="0"/>
                    <w:autoSpaceDN w:val="0"/>
                    <w:adjustRightInd w:val="0"/>
                    <w:spacing w:after="0" w:line="240" w:lineRule="auto"/>
                    <w:ind w:firstLine="567"/>
                    <w:jc w:val="both"/>
                    <w:rPr>
                      <w:rFonts w:ascii="Times New Roman" w:hAnsi="Times New Roman" w:cs="Times New Roman"/>
                      <w:b/>
                      <w:sz w:val="24"/>
                      <w:szCs w:val="24"/>
                    </w:rPr>
                  </w:pPr>
                </w:p>
              </w:tc>
            </w:tr>
            <w:tr w:rsidR="009401D7" w:rsidRPr="008923B8" w:rsidTr="000F7F13">
              <w:trPr>
                <w:trHeight w:val="828"/>
              </w:trPr>
              <w:tc>
                <w:tcPr>
                  <w:tcW w:w="4609" w:type="dxa"/>
                  <w:shd w:val="clear" w:color="auto" w:fill="auto"/>
                </w:tcPr>
                <w:p w:rsidR="009401D7" w:rsidRPr="008923B8" w:rsidRDefault="001B2679" w:rsidP="00A50C5D">
                  <w:pPr>
                    <w:pStyle w:val="BodyText"/>
                    <w:tabs>
                      <w:tab w:val="left" w:pos="0"/>
                      <w:tab w:val="left" w:pos="743"/>
                    </w:tabs>
                    <w:jc w:val="both"/>
                    <w:rPr>
                      <w:sz w:val="24"/>
                      <w:szCs w:val="24"/>
                    </w:rPr>
                  </w:pPr>
                  <w:r w:rsidRPr="008923B8">
                    <w:rPr>
                      <w:b/>
                      <w:sz w:val="24"/>
                      <w:szCs w:val="24"/>
                    </w:rPr>
                    <w:t>3.1</w:t>
                  </w:r>
                  <w:r w:rsidR="00497274" w:rsidRPr="008923B8">
                    <w:rPr>
                      <w:b/>
                      <w:sz w:val="24"/>
                      <w:szCs w:val="24"/>
                    </w:rPr>
                    <w:t>0</w:t>
                  </w:r>
                  <w:r w:rsidR="009401D7" w:rsidRPr="008923B8">
                    <w:rPr>
                      <w:b/>
                      <w:sz w:val="24"/>
                      <w:szCs w:val="24"/>
                    </w:rPr>
                    <w:t>.</w:t>
                  </w:r>
                  <w:r w:rsidR="00497274" w:rsidRPr="008923B8">
                    <w:rPr>
                      <w:b/>
                      <w:sz w:val="24"/>
                      <w:szCs w:val="24"/>
                    </w:rPr>
                    <w:t xml:space="preserve"> </w:t>
                  </w:r>
                  <w:r w:rsidR="009401D7" w:rsidRPr="008923B8">
                    <w:rPr>
                      <w:rFonts w:eastAsia="Helvetica"/>
                      <w:sz w:val="24"/>
                      <w:szCs w:val="24"/>
                    </w:rPr>
                    <w:t>Pretendent</w:t>
                  </w:r>
                  <w:r w:rsidR="00497274" w:rsidRPr="008923B8">
                    <w:rPr>
                      <w:sz w:val="24"/>
                      <w:szCs w:val="24"/>
                    </w:rPr>
                    <w:t xml:space="preserve">a </w:t>
                  </w:r>
                  <w:r w:rsidR="009401D7" w:rsidRPr="008923B8">
                    <w:rPr>
                      <w:sz w:val="24"/>
                      <w:szCs w:val="24"/>
                    </w:rPr>
                    <w:t>piesaistītajiem apakšu</w:t>
                  </w:r>
                  <w:r w:rsidR="009254F0">
                    <w:rPr>
                      <w:sz w:val="24"/>
                      <w:szCs w:val="24"/>
                    </w:rPr>
                    <w:t>zņēmējiem ir vis</w:t>
                  </w:r>
                  <w:r w:rsidR="00DB203A">
                    <w:rPr>
                      <w:sz w:val="24"/>
                      <w:szCs w:val="24"/>
                    </w:rPr>
                    <w:t>as</w:t>
                  </w:r>
                  <w:r w:rsidR="009254F0">
                    <w:rPr>
                      <w:sz w:val="24"/>
                      <w:szCs w:val="24"/>
                    </w:rPr>
                    <w:t xml:space="preserve"> nepieciešamās a</w:t>
                  </w:r>
                  <w:r w:rsidR="009401D7" w:rsidRPr="008923B8">
                    <w:rPr>
                      <w:sz w:val="24"/>
                      <w:szCs w:val="24"/>
                    </w:rPr>
                    <w:t>tļaujas norādīto darba daļu veikšanai.</w:t>
                  </w:r>
                </w:p>
                <w:p w:rsidR="007171D2" w:rsidRPr="008923B8" w:rsidRDefault="007171D2" w:rsidP="003D04F2">
                  <w:pPr>
                    <w:pStyle w:val="BodyText"/>
                    <w:tabs>
                      <w:tab w:val="left" w:pos="0"/>
                      <w:tab w:val="left" w:pos="743"/>
                    </w:tabs>
                    <w:jc w:val="both"/>
                    <w:rPr>
                      <w:sz w:val="24"/>
                      <w:szCs w:val="24"/>
                    </w:rPr>
                  </w:pPr>
                  <w:r w:rsidRPr="008923B8">
                    <w:rPr>
                      <w:sz w:val="24"/>
                      <w:szCs w:val="24"/>
                    </w:rPr>
                    <w:t>Informācija jānorāda par tiem apakšuzņēmējiem, kuriem nododamā darba daļa ir vismaz 10% (</w:t>
                  </w:r>
                  <w:r w:rsidRPr="008923B8">
                    <w:rPr>
                      <w:i/>
                      <w:sz w:val="24"/>
                      <w:szCs w:val="24"/>
                    </w:rPr>
                    <w:t>desmit procenti</w:t>
                  </w:r>
                  <w:r w:rsidR="003D04F2" w:rsidRPr="008923B8">
                    <w:rPr>
                      <w:sz w:val="24"/>
                      <w:szCs w:val="24"/>
                    </w:rPr>
                    <w:t>) no apjoma.</w:t>
                  </w:r>
                </w:p>
              </w:tc>
              <w:tc>
                <w:tcPr>
                  <w:tcW w:w="4499" w:type="dxa"/>
                  <w:shd w:val="clear" w:color="auto" w:fill="auto"/>
                </w:tcPr>
                <w:p w:rsidR="009401D7" w:rsidRPr="008923B8" w:rsidRDefault="009401D7" w:rsidP="00A50C5D">
                  <w:pPr>
                    <w:tabs>
                      <w:tab w:val="left" w:pos="851"/>
                    </w:tabs>
                    <w:spacing w:after="0" w:line="240" w:lineRule="auto"/>
                    <w:jc w:val="both"/>
                    <w:rPr>
                      <w:rFonts w:ascii="Times New Roman" w:hAnsi="Times New Roman" w:cs="Times New Roman"/>
                      <w:b/>
                      <w:sz w:val="24"/>
                      <w:szCs w:val="24"/>
                    </w:rPr>
                  </w:pPr>
                  <w:r w:rsidRPr="008923B8">
                    <w:rPr>
                      <w:rFonts w:ascii="Times New Roman" w:hAnsi="Times New Roman" w:cs="Times New Roman"/>
                      <w:sz w:val="24"/>
                      <w:szCs w:val="24"/>
                    </w:rPr>
                    <w:t xml:space="preserve">Informācija par līguma izpildi (pēc formas – </w:t>
                  </w:r>
                  <w:r w:rsidRPr="00921216">
                    <w:rPr>
                      <w:rFonts w:ascii="Times New Roman" w:hAnsi="Times New Roman" w:cs="Times New Roman"/>
                      <w:sz w:val="24"/>
                      <w:szCs w:val="24"/>
                    </w:rPr>
                    <w:t>nolikuma 4.pielikums).</w:t>
                  </w:r>
                </w:p>
              </w:tc>
            </w:tr>
          </w:tbl>
          <w:p w:rsidR="009401D7" w:rsidRPr="008923B8" w:rsidRDefault="009401D7" w:rsidP="00A50C5D">
            <w:pPr>
              <w:rPr>
                <w:rFonts w:ascii="Times New Roman" w:hAnsi="Times New Roman" w:cs="Times New Roman"/>
                <w:b/>
                <w:sz w:val="24"/>
                <w:szCs w:val="24"/>
              </w:rPr>
            </w:pPr>
          </w:p>
        </w:tc>
      </w:tr>
      <w:tr w:rsidR="009401D7" w:rsidRPr="008923B8" w:rsidTr="000F7F13">
        <w:trPr>
          <w:trHeight w:val="67"/>
        </w:trPr>
        <w:tc>
          <w:tcPr>
            <w:tcW w:w="9312" w:type="dxa"/>
            <w:tcBorders>
              <w:right w:val="single" w:sz="4" w:space="0" w:color="auto"/>
            </w:tcBorders>
          </w:tcPr>
          <w:p w:rsidR="009401D7" w:rsidRPr="008923B8" w:rsidRDefault="009401D7" w:rsidP="00A50C5D">
            <w:pPr>
              <w:pStyle w:val="ListParagraph"/>
              <w:rPr>
                <w:rFonts w:ascii="Times New Roman" w:eastAsia="Calibri" w:hAnsi="Times New Roman" w:cs="Times New Roman"/>
                <w:sz w:val="24"/>
                <w:szCs w:val="24"/>
              </w:rPr>
            </w:pPr>
          </w:p>
        </w:tc>
      </w:tr>
    </w:tbl>
    <w:p w:rsidR="004A4BEE" w:rsidRPr="008923B8" w:rsidRDefault="004A4BEE">
      <w:pPr>
        <w:rPr>
          <w:rFonts w:ascii="Times New Roman" w:hAnsi="Times New Roman" w:cs="Times New Roman"/>
          <w:sz w:val="24"/>
          <w:szCs w:val="24"/>
        </w:rPr>
      </w:pPr>
      <w:r w:rsidRPr="008923B8">
        <w:rPr>
          <w:rFonts w:ascii="Times New Roman" w:hAnsi="Times New Roman" w:cs="Times New Roman"/>
          <w:sz w:val="24"/>
          <w:szCs w:val="24"/>
        </w:rPr>
        <w:br w:type="page"/>
      </w:r>
    </w:p>
    <w:tbl>
      <w:tblPr>
        <w:tblStyle w:val="TableGrid"/>
        <w:tblW w:w="10111"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563"/>
        <w:gridCol w:w="9266"/>
        <w:gridCol w:w="46"/>
      </w:tblGrid>
      <w:tr w:rsidR="009401D7" w:rsidRPr="00093470" w:rsidTr="00327F4E">
        <w:trPr>
          <w:gridBefore w:val="2"/>
          <w:wBefore w:w="799" w:type="dxa"/>
          <w:trHeight w:val="67"/>
        </w:trPr>
        <w:tc>
          <w:tcPr>
            <w:tcW w:w="9312" w:type="dxa"/>
            <w:gridSpan w:val="2"/>
          </w:tcPr>
          <w:p w:rsidR="003D04F2" w:rsidRPr="00093470" w:rsidRDefault="003D04F2" w:rsidP="00A50C5D">
            <w:pPr>
              <w:rPr>
                <w:rFonts w:ascii="Times New Roman" w:hAnsi="Times New Roman" w:cs="Times New Roman"/>
              </w:rPr>
            </w:pPr>
          </w:p>
        </w:tc>
      </w:tr>
      <w:tr w:rsidR="009401D7" w:rsidRPr="00093470" w:rsidTr="00327F4E">
        <w:trPr>
          <w:gridBefore w:val="2"/>
          <w:wBefore w:w="799" w:type="dxa"/>
          <w:trHeight w:val="67"/>
        </w:trPr>
        <w:tc>
          <w:tcPr>
            <w:tcW w:w="9312" w:type="dxa"/>
            <w:gridSpan w:val="2"/>
          </w:tcPr>
          <w:p w:rsidR="009401D7" w:rsidRPr="004A4BEE" w:rsidRDefault="009401D7" w:rsidP="004A4BEE">
            <w:pPr>
              <w:tabs>
                <w:tab w:val="left" w:pos="459"/>
              </w:tabs>
              <w:suppressAutoHyphens/>
              <w:jc w:val="both"/>
              <w:rPr>
                <w:rFonts w:ascii="Times New Roman" w:hAnsi="Times New Roman" w:cs="Times New Roman"/>
              </w:rPr>
            </w:pPr>
          </w:p>
        </w:tc>
      </w:tr>
      <w:tr w:rsidR="009401D7" w:rsidRPr="00093470" w:rsidTr="00327F4E">
        <w:trPr>
          <w:gridBefore w:val="2"/>
          <w:wBefore w:w="799" w:type="dxa"/>
          <w:trHeight w:val="67"/>
        </w:trPr>
        <w:tc>
          <w:tcPr>
            <w:tcW w:w="9312" w:type="dxa"/>
            <w:gridSpan w:val="2"/>
          </w:tcPr>
          <w:p w:rsidR="000F7F13" w:rsidRPr="00524719" w:rsidRDefault="000F7F13" w:rsidP="000F7F13">
            <w:pPr>
              <w:jc w:val="center"/>
              <w:rPr>
                <w:rFonts w:ascii="Times New Roman" w:hAnsi="Times New Roman" w:cs="Times New Roman"/>
                <w:b/>
                <w:sz w:val="24"/>
                <w:szCs w:val="24"/>
              </w:rPr>
            </w:pPr>
            <w:r w:rsidRPr="00524719">
              <w:rPr>
                <w:rFonts w:ascii="Times New Roman" w:hAnsi="Times New Roman" w:cs="Times New Roman"/>
                <w:b/>
                <w:sz w:val="24"/>
                <w:szCs w:val="24"/>
              </w:rPr>
              <w:t>4. SADAĻA</w:t>
            </w:r>
          </w:p>
          <w:p w:rsidR="000F7F13" w:rsidRPr="00524719" w:rsidRDefault="000F7F13" w:rsidP="000F7F13">
            <w:pPr>
              <w:jc w:val="center"/>
              <w:rPr>
                <w:rFonts w:ascii="Times New Roman" w:hAnsi="Times New Roman" w:cs="Times New Roman"/>
                <w:b/>
                <w:sz w:val="24"/>
                <w:szCs w:val="24"/>
              </w:rPr>
            </w:pPr>
            <w:r w:rsidRPr="00524719">
              <w:rPr>
                <w:rFonts w:ascii="Times New Roman" w:hAnsi="Times New Roman" w:cs="Times New Roman"/>
                <w:b/>
                <w:sz w:val="24"/>
                <w:szCs w:val="24"/>
              </w:rPr>
              <w:t>PIEDĀVĀJUMA IZVĒRTĒŠANAS KRITĒRIJS</w:t>
            </w:r>
          </w:p>
          <w:p w:rsidR="000F7F13" w:rsidRPr="00524719" w:rsidRDefault="000F7F13" w:rsidP="000F7F13">
            <w:pPr>
              <w:jc w:val="center"/>
              <w:rPr>
                <w:rFonts w:ascii="Times New Roman" w:hAnsi="Times New Roman" w:cs="Times New Roman"/>
                <w:b/>
                <w:sz w:val="24"/>
                <w:szCs w:val="24"/>
              </w:rPr>
            </w:pPr>
          </w:p>
          <w:tbl>
            <w:tblPr>
              <w:tblStyle w:val="Reatabulagaia1"/>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09"/>
            </w:tblGrid>
            <w:tr w:rsidR="000F7F13" w:rsidRPr="00524719" w:rsidTr="000F05D2">
              <w:tc>
                <w:tcPr>
                  <w:tcW w:w="9209" w:type="dxa"/>
                </w:tcPr>
                <w:p w:rsidR="00DD2351" w:rsidRPr="00DD2351" w:rsidRDefault="00DD2351" w:rsidP="00DD2351">
                  <w:pPr>
                    <w:jc w:val="both"/>
                    <w:rPr>
                      <w:rFonts w:ascii="Times New Roman" w:eastAsia="ArialMT" w:hAnsi="Times New Roman" w:cs="Times New Roman"/>
                      <w:iCs/>
                      <w:sz w:val="24"/>
                      <w:szCs w:val="24"/>
                    </w:rPr>
                  </w:pPr>
                  <w:r w:rsidRPr="00DD2351">
                    <w:rPr>
                      <w:rFonts w:ascii="Times New Roman" w:eastAsia="ArialMT" w:hAnsi="Times New Roman" w:cs="Times New Roman"/>
                      <w:iCs/>
                      <w:sz w:val="24"/>
                      <w:szCs w:val="24"/>
                    </w:rPr>
                    <w:t xml:space="preserve">4.1. Pamatojoties uz Publisko iepirkumu likuma 51.pantu, Komisija piešķir līguma slēgšanas tiesības saimnieciski visizdevīgākajam piedāvājumam, kuru nosaka, ņemot vērā saimnieciski </w:t>
                  </w:r>
                  <w:r w:rsidRPr="00DD2351">
                    <w:rPr>
                      <w:rFonts w:ascii="Times New Roman" w:eastAsia="ArialMT" w:hAnsi="Times New Roman" w:cs="Times New Roman"/>
                      <w:b/>
                      <w:iCs/>
                      <w:sz w:val="24"/>
                      <w:szCs w:val="24"/>
                    </w:rPr>
                    <w:t>visizdevīgāko piedāvājumu</w:t>
                  </w:r>
                  <w:r w:rsidRPr="00DD2351">
                    <w:rPr>
                      <w:rFonts w:ascii="Times New Roman" w:eastAsia="ArialMT" w:hAnsi="Times New Roman" w:cs="Times New Roman"/>
                      <w:iCs/>
                      <w:sz w:val="24"/>
                      <w:szCs w:val="24"/>
                    </w:rPr>
                    <w:t xml:space="preserve">, kas tiek noteikts saskaņā ar nolikuma </w:t>
                  </w:r>
                  <w:r w:rsidRPr="002774C1">
                    <w:rPr>
                      <w:rFonts w:ascii="Times New Roman" w:eastAsia="ArialMT" w:hAnsi="Times New Roman" w:cs="Times New Roman"/>
                      <w:iCs/>
                      <w:sz w:val="24"/>
                      <w:szCs w:val="24"/>
                    </w:rPr>
                    <w:t xml:space="preserve">6.pielikumā </w:t>
                  </w:r>
                  <w:r w:rsidRPr="00DD2351">
                    <w:rPr>
                      <w:rFonts w:ascii="Times New Roman" w:eastAsia="ArialMT" w:hAnsi="Times New Roman" w:cs="Times New Roman"/>
                      <w:iCs/>
                      <w:sz w:val="24"/>
                      <w:szCs w:val="24"/>
                    </w:rPr>
                    <w:t>noteiktajiem vērtēšanas kritērijiem, to īpatsvariem un noteikšanas kārtību.</w:t>
                  </w:r>
                </w:p>
                <w:p w:rsidR="00DD2351" w:rsidRPr="00DD2351" w:rsidRDefault="00DD2351" w:rsidP="00DD2351">
                  <w:pPr>
                    <w:jc w:val="both"/>
                    <w:rPr>
                      <w:rFonts w:ascii="Times New Roman" w:eastAsia="ArialMT" w:hAnsi="Times New Roman" w:cs="Times New Roman"/>
                      <w:iCs/>
                      <w:sz w:val="24"/>
                      <w:szCs w:val="24"/>
                    </w:rPr>
                  </w:pPr>
                </w:p>
                <w:p w:rsidR="00DD2351" w:rsidRPr="00DD2351" w:rsidRDefault="00DD2351" w:rsidP="00DD2351">
                  <w:pPr>
                    <w:jc w:val="both"/>
                    <w:rPr>
                      <w:rFonts w:ascii="Times New Roman" w:eastAsia="ArialMT" w:hAnsi="Times New Roman" w:cs="Times New Roman"/>
                      <w:iCs/>
                      <w:sz w:val="24"/>
                      <w:szCs w:val="24"/>
                    </w:rPr>
                  </w:pPr>
                  <w:r w:rsidRPr="00DD2351">
                    <w:rPr>
                      <w:rFonts w:ascii="Times New Roman" w:eastAsia="ArialMT" w:hAnsi="Times New Roman" w:cs="Times New Roman"/>
                      <w:iCs/>
                      <w:sz w:val="24"/>
                      <w:szCs w:val="24"/>
                    </w:rPr>
                    <w:t xml:space="preserve">4.2. Komisija izvēlas </w:t>
                  </w:r>
                  <w:r w:rsidRPr="00DD2351">
                    <w:rPr>
                      <w:rFonts w:ascii="Times New Roman" w:eastAsia="ArialMT" w:hAnsi="Times New Roman" w:cs="Times New Roman"/>
                      <w:b/>
                      <w:iCs/>
                      <w:sz w:val="24"/>
                      <w:szCs w:val="24"/>
                    </w:rPr>
                    <w:t>saimnieciski visizdevīgāko piedāvājumu</w:t>
                  </w:r>
                  <w:r w:rsidRPr="00DD2351">
                    <w:rPr>
                      <w:rFonts w:ascii="Times New Roman" w:eastAsia="ArialMT" w:hAnsi="Times New Roman" w:cs="Times New Roman"/>
                      <w:iCs/>
                      <w:sz w:val="24"/>
                      <w:szCs w:val="24"/>
                    </w:rPr>
                    <w:t>, kas atbilst nolikuma un tā pielikumu prasībām, un nav atzīts par nepamatoti lētu.</w:t>
                  </w:r>
                </w:p>
                <w:p w:rsidR="00DD2351" w:rsidRPr="00DD2351" w:rsidRDefault="00DD2351" w:rsidP="00DD2351">
                  <w:pPr>
                    <w:jc w:val="both"/>
                    <w:rPr>
                      <w:rFonts w:ascii="Times New Roman" w:eastAsia="ArialMT" w:hAnsi="Times New Roman" w:cs="Times New Roman"/>
                      <w:iCs/>
                      <w:sz w:val="24"/>
                      <w:szCs w:val="24"/>
                    </w:rPr>
                  </w:pPr>
                </w:p>
                <w:p w:rsidR="00DD2351" w:rsidRPr="00DD2351" w:rsidRDefault="00DD2351" w:rsidP="00DD2351">
                  <w:pPr>
                    <w:jc w:val="both"/>
                    <w:rPr>
                      <w:rFonts w:ascii="Times New Roman" w:eastAsia="ArialMT" w:hAnsi="Times New Roman" w:cs="Times New Roman"/>
                      <w:iCs/>
                      <w:sz w:val="24"/>
                      <w:szCs w:val="24"/>
                    </w:rPr>
                  </w:pPr>
                  <w:r w:rsidRPr="00DD2351">
                    <w:rPr>
                      <w:rFonts w:ascii="Times New Roman" w:eastAsia="ArialMT" w:hAnsi="Times New Roman" w:cs="Times New Roman"/>
                      <w:iCs/>
                      <w:sz w:val="24"/>
                      <w:szCs w:val="24"/>
                    </w:rPr>
                    <w:t>4.3. Ja atbilstoši noteiktajam piedāvājuma izvērtēšanas kritērijam novērtējums ir vienāds, uzvarētājs tiek noteikts izlozes kārtībā, slēgtās aploksnēs, ievietojot pretendentu nosaukums.</w:t>
                  </w:r>
                </w:p>
                <w:p w:rsidR="000F7F13" w:rsidRPr="00524719" w:rsidRDefault="000F7F13" w:rsidP="002A5826">
                  <w:pPr>
                    <w:jc w:val="both"/>
                    <w:rPr>
                      <w:rFonts w:ascii="Times New Roman" w:hAnsi="Times New Roman" w:cs="Times New Roman"/>
                      <w:sz w:val="24"/>
                      <w:szCs w:val="24"/>
                    </w:rPr>
                  </w:pPr>
                </w:p>
              </w:tc>
            </w:tr>
            <w:tr w:rsidR="000F7F13" w:rsidRPr="00524719" w:rsidTr="000F05D2">
              <w:trPr>
                <w:trHeight w:val="169"/>
              </w:trPr>
              <w:tc>
                <w:tcPr>
                  <w:tcW w:w="9209" w:type="dxa"/>
                </w:tcPr>
                <w:p w:rsidR="00F115F7" w:rsidRPr="00524719" w:rsidRDefault="00F115F7" w:rsidP="00F115F7">
                  <w:pPr>
                    <w:pStyle w:val="ListParagraph"/>
                    <w:numPr>
                      <w:ilvl w:val="1"/>
                      <w:numId w:val="21"/>
                    </w:numPr>
                    <w:tabs>
                      <w:tab w:val="left" w:pos="-709"/>
                    </w:tabs>
                    <w:jc w:val="both"/>
                    <w:rPr>
                      <w:rFonts w:ascii="Times New Roman" w:hAnsi="Times New Roman" w:cs="Times New Roman"/>
                      <w:sz w:val="24"/>
                      <w:szCs w:val="24"/>
                    </w:rPr>
                  </w:pPr>
                  <w:r w:rsidRPr="00524719">
                    <w:rPr>
                      <w:rFonts w:ascii="Times New Roman" w:hAnsi="Times New Roman" w:cs="Times New Roman"/>
                      <w:sz w:val="24"/>
                      <w:szCs w:val="24"/>
                    </w:rPr>
                    <w:t>Pasūtītājs var izbeigt iepirkumu bez rezultāta, ja konstatē, ka piedāvātā finanšu līgumcena ir lielāka nekā pasūtītāja finanšu iespējas.</w:t>
                  </w:r>
                </w:p>
                <w:p w:rsidR="000F7F13" w:rsidRPr="00524719" w:rsidRDefault="000F7F13" w:rsidP="000F05D2">
                  <w:pPr>
                    <w:jc w:val="both"/>
                    <w:rPr>
                      <w:rFonts w:ascii="Times New Roman" w:eastAsia="ArialMT" w:hAnsi="Times New Roman" w:cs="Times New Roman"/>
                      <w:iCs/>
                      <w:sz w:val="24"/>
                      <w:szCs w:val="24"/>
                    </w:rPr>
                  </w:pPr>
                </w:p>
              </w:tc>
            </w:tr>
          </w:tbl>
          <w:p w:rsidR="004A4BEE" w:rsidRPr="00524719" w:rsidRDefault="004A4BEE" w:rsidP="004A4BEE">
            <w:pPr>
              <w:pStyle w:val="ListParagraph"/>
              <w:numPr>
                <w:ilvl w:val="1"/>
                <w:numId w:val="21"/>
              </w:numPr>
              <w:tabs>
                <w:tab w:val="left" w:pos="-709"/>
              </w:tabs>
              <w:jc w:val="both"/>
              <w:rPr>
                <w:rFonts w:ascii="Times New Roman" w:hAnsi="Times New Roman" w:cs="Times New Roman"/>
                <w:sz w:val="24"/>
                <w:szCs w:val="24"/>
              </w:rPr>
            </w:pPr>
            <w:r w:rsidRPr="00524719">
              <w:rPr>
                <w:rFonts w:ascii="Times New Roman" w:eastAsia="Times New Roman" w:hAnsi="Times New Roman" w:cs="Times New Roman"/>
                <w:b/>
                <w:sz w:val="24"/>
                <w:szCs w:val="24"/>
              </w:rPr>
              <w:t>Vērtēšanas kritēriji:</w:t>
            </w:r>
          </w:p>
          <w:p w:rsidR="004A4BEE" w:rsidRPr="00E1613B" w:rsidRDefault="004A4BEE" w:rsidP="00E1613B">
            <w:pPr>
              <w:keepNext/>
              <w:jc w:val="both"/>
              <w:outlineLvl w:val="1"/>
              <w:rPr>
                <w:rFonts w:ascii="Times New Roman" w:eastAsia="Times New Roman" w:hAnsi="Times New Roman" w:cs="Times New Roman"/>
                <w:bCs/>
                <w:sz w:val="24"/>
                <w:szCs w:val="24"/>
                <w:lang w:eastAsia="lv-LV"/>
              </w:rPr>
            </w:pPr>
            <w:r w:rsidRPr="00E1613B">
              <w:rPr>
                <w:rFonts w:ascii="Times New Roman" w:eastAsia="Times New Roman" w:hAnsi="Times New Roman" w:cs="Times New Roman"/>
                <w:bCs/>
                <w:sz w:val="24"/>
                <w:szCs w:val="24"/>
                <w:lang w:eastAsia="lv-LV"/>
              </w:rPr>
              <w:t>Piedāvājuma izvēles kritērijs: Komisija izvēlas saimnieciski visizdevīgāko piedāvājumu, kas atbilst nolikuma un tā pielikumu prasībām un nav atzīts par nepamatoti lētu. Par saimnieciski visizdevīgāko tiks atzīts piedāvājums, kurš ieguvis lielāko punktu skaitu (A+B+C+D+E).</w:t>
            </w:r>
          </w:p>
          <w:p w:rsidR="004A4BEE" w:rsidRPr="00524719" w:rsidRDefault="004A4BEE" w:rsidP="004A4BEE">
            <w:pPr>
              <w:rPr>
                <w:rFonts w:ascii="Times New Roman" w:eastAsia="Calibri" w:hAnsi="Times New Roman" w:cs="Times New Roman"/>
                <w:sz w:val="24"/>
                <w:szCs w:val="24"/>
                <w:lang w:eastAsia="lv-LV"/>
              </w:rPr>
            </w:pPr>
          </w:p>
          <w:p w:rsidR="004A4BEE" w:rsidRPr="00524719" w:rsidRDefault="004A4BEE" w:rsidP="004A4BEE">
            <w:pPr>
              <w:suppressAutoHyphens/>
              <w:rPr>
                <w:rFonts w:ascii="Times New Roman" w:eastAsia="Times New Roman" w:hAnsi="Times New Roman" w:cs="Times New Roman"/>
                <w:b/>
                <w:kern w:val="1"/>
                <w:sz w:val="24"/>
                <w:szCs w:val="24"/>
                <w:lang w:eastAsia="ar-SA"/>
              </w:rPr>
            </w:pPr>
            <w:r w:rsidRPr="00524719">
              <w:rPr>
                <w:rFonts w:ascii="Times New Roman" w:eastAsia="Times New Roman" w:hAnsi="Times New Roman" w:cs="Times New Roman"/>
                <w:b/>
                <w:kern w:val="1"/>
                <w:sz w:val="24"/>
                <w:szCs w:val="24"/>
                <w:lang w:eastAsia="ar-SA"/>
              </w:rPr>
              <w:t>Vērtēšanas kritērija algoritms:</w:t>
            </w:r>
          </w:p>
          <w:p w:rsidR="004A4BEE" w:rsidRPr="00524719" w:rsidRDefault="004A4BEE" w:rsidP="004A4BEE">
            <w:pPr>
              <w:suppressAutoHyphens/>
              <w:rPr>
                <w:rFonts w:ascii="Times New Roman" w:eastAsia="Times New Roman" w:hAnsi="Times New Roman" w:cs="Times New Roman"/>
                <w:b/>
                <w:kern w:val="1"/>
                <w:sz w:val="24"/>
                <w:szCs w:val="24"/>
                <w:lang w:eastAsia="ar-SA"/>
              </w:rPr>
            </w:pPr>
            <w:r w:rsidRPr="00524719">
              <w:rPr>
                <w:rFonts w:ascii="Times New Roman" w:eastAsia="Times New Roman" w:hAnsi="Times New Roman" w:cs="Times New Roman"/>
                <w:b/>
                <w:bCs/>
                <w:kern w:val="1"/>
                <w:sz w:val="24"/>
                <w:szCs w:val="24"/>
                <w:lang w:eastAsia="ar-SA"/>
              </w:rPr>
              <w:t xml:space="preserve">Saimnieciski izdevīgākais piedāvājums </w:t>
            </w:r>
            <w:r w:rsidRPr="00524719">
              <w:rPr>
                <w:rFonts w:ascii="Times New Roman" w:eastAsia="Times New Roman" w:hAnsi="Times New Roman" w:cs="Times New Roman"/>
                <w:kern w:val="1"/>
                <w:sz w:val="24"/>
                <w:szCs w:val="24"/>
                <w:lang w:eastAsia="ar-SA"/>
              </w:rPr>
              <w:t>tiek noteikts saskaņā ar šādiem vērtēšanas kritērijiem un to īpatsvariem (skat. 1.tabulu).</w:t>
            </w:r>
          </w:p>
          <w:p w:rsidR="004A4BEE" w:rsidRPr="00524719" w:rsidRDefault="004A4BEE" w:rsidP="004A4BEE">
            <w:pPr>
              <w:ind w:left="360"/>
              <w:jc w:val="right"/>
              <w:rPr>
                <w:rFonts w:ascii="Times New Roman" w:eastAsia="Times New Roman" w:hAnsi="Times New Roman" w:cs="Times New Roman"/>
                <w:b/>
                <w:bCs/>
                <w:sz w:val="24"/>
                <w:szCs w:val="24"/>
                <w:lang w:eastAsia="lv-LV"/>
              </w:rPr>
            </w:pPr>
            <w:r w:rsidRPr="00524719">
              <w:rPr>
                <w:rFonts w:ascii="Times New Roman" w:eastAsia="Times New Roman" w:hAnsi="Times New Roman" w:cs="Times New Roman"/>
                <w:b/>
                <w:bCs/>
                <w:sz w:val="24"/>
                <w:szCs w:val="24"/>
                <w:lang w:eastAsia="lv-LV"/>
              </w:rPr>
              <w:t>1.tabula</w:t>
            </w:r>
          </w:p>
          <w:tbl>
            <w:tblPr>
              <w:tblW w:w="8930" w:type="dxa"/>
              <w:tblInd w:w="108" w:type="dxa"/>
              <w:tblLayout w:type="fixed"/>
              <w:tblLook w:val="0000" w:firstRow="0" w:lastRow="0" w:firstColumn="0" w:lastColumn="0" w:noHBand="0" w:noVBand="0"/>
            </w:tblPr>
            <w:tblGrid>
              <w:gridCol w:w="687"/>
              <w:gridCol w:w="4558"/>
              <w:gridCol w:w="1559"/>
              <w:gridCol w:w="2126"/>
            </w:tblGrid>
            <w:tr w:rsidR="004A4BEE" w:rsidRPr="00524719" w:rsidTr="004B3796">
              <w:trPr>
                <w:trHeight w:val="807"/>
                <w:tblHeader/>
              </w:trPr>
              <w:tc>
                <w:tcPr>
                  <w:tcW w:w="687" w:type="dxa"/>
                  <w:tcBorders>
                    <w:top w:val="single" w:sz="4" w:space="0" w:color="000000"/>
                    <w:left w:val="single" w:sz="4" w:space="0" w:color="000000"/>
                    <w:bottom w:val="single" w:sz="4" w:space="0" w:color="000000"/>
                  </w:tcBorders>
                  <w:vAlign w:val="center"/>
                </w:tcPr>
                <w:p w:rsidR="004A4BEE" w:rsidRPr="00524719" w:rsidRDefault="004A4BEE" w:rsidP="004B3796">
                  <w:pPr>
                    <w:spacing w:before="120" w:after="120" w:line="100" w:lineRule="atLeast"/>
                    <w:jc w:val="center"/>
                    <w:rPr>
                      <w:rFonts w:ascii="Times New Roman" w:eastAsia="Times New Roman" w:hAnsi="Times New Roman" w:cs="Times New Roman"/>
                      <w:sz w:val="24"/>
                      <w:szCs w:val="24"/>
                      <w:lang w:eastAsia="lv-LV"/>
                    </w:rPr>
                  </w:pPr>
                </w:p>
              </w:tc>
              <w:tc>
                <w:tcPr>
                  <w:tcW w:w="4558" w:type="dxa"/>
                  <w:tcBorders>
                    <w:top w:val="single" w:sz="4" w:space="0" w:color="000000"/>
                    <w:left w:val="single" w:sz="4" w:space="0" w:color="000000"/>
                    <w:bottom w:val="single" w:sz="4" w:space="0" w:color="000000"/>
                  </w:tcBorders>
                  <w:vAlign w:val="center"/>
                </w:tcPr>
                <w:p w:rsidR="004A4BEE" w:rsidRPr="00524719" w:rsidRDefault="004A4BEE" w:rsidP="004B3796">
                  <w:pPr>
                    <w:spacing w:before="120" w:after="120" w:line="100" w:lineRule="atLeast"/>
                    <w:jc w:val="center"/>
                    <w:rPr>
                      <w:rFonts w:ascii="Times New Roman" w:eastAsia="Times New Roman" w:hAnsi="Times New Roman" w:cs="Times New Roman"/>
                      <w:sz w:val="24"/>
                      <w:szCs w:val="24"/>
                      <w:lang w:eastAsia="lv-LV"/>
                    </w:rPr>
                  </w:pPr>
                  <w:r w:rsidRPr="00524719">
                    <w:rPr>
                      <w:rFonts w:ascii="Times New Roman" w:eastAsia="Times New Roman" w:hAnsi="Times New Roman" w:cs="Times New Roman"/>
                      <w:i/>
                      <w:sz w:val="24"/>
                      <w:szCs w:val="24"/>
                      <w:lang w:eastAsia="lv-LV"/>
                    </w:rPr>
                    <w:t>Kritēriji</w:t>
                  </w:r>
                </w:p>
              </w:tc>
              <w:tc>
                <w:tcPr>
                  <w:tcW w:w="1559" w:type="dxa"/>
                  <w:tcBorders>
                    <w:top w:val="single" w:sz="4" w:space="0" w:color="000000"/>
                    <w:left w:val="single" w:sz="4" w:space="0" w:color="000000"/>
                    <w:bottom w:val="single" w:sz="4" w:space="0" w:color="000000"/>
                  </w:tcBorders>
                  <w:vAlign w:val="center"/>
                </w:tcPr>
                <w:p w:rsidR="004A4BEE" w:rsidRPr="00524719" w:rsidRDefault="004A4BEE" w:rsidP="004B3796">
                  <w:pPr>
                    <w:spacing w:before="120" w:after="120" w:line="100" w:lineRule="atLeast"/>
                    <w:jc w:val="center"/>
                    <w:rPr>
                      <w:rFonts w:ascii="Times New Roman" w:eastAsia="Times New Roman" w:hAnsi="Times New Roman" w:cs="Times New Roman"/>
                      <w:sz w:val="24"/>
                      <w:szCs w:val="24"/>
                      <w:lang w:eastAsia="lv-LV"/>
                    </w:rPr>
                  </w:pPr>
                  <w:r w:rsidRPr="00524719">
                    <w:rPr>
                      <w:rFonts w:ascii="Times New Roman" w:eastAsia="Times New Roman" w:hAnsi="Times New Roman" w:cs="Times New Roman"/>
                      <w:i/>
                      <w:sz w:val="24"/>
                      <w:szCs w:val="24"/>
                      <w:lang w:eastAsia="lv-LV"/>
                    </w:rPr>
                    <w:t xml:space="preserve">Kritēriju īpatsvars </w:t>
                  </w:r>
                </w:p>
              </w:tc>
              <w:tc>
                <w:tcPr>
                  <w:tcW w:w="2126" w:type="dxa"/>
                  <w:tcBorders>
                    <w:top w:val="single" w:sz="4" w:space="0" w:color="000000"/>
                    <w:left w:val="single" w:sz="4" w:space="0" w:color="000000"/>
                    <w:bottom w:val="single" w:sz="4" w:space="0" w:color="000000"/>
                    <w:right w:val="single" w:sz="4" w:space="0" w:color="000000"/>
                  </w:tcBorders>
                  <w:vAlign w:val="center"/>
                </w:tcPr>
                <w:p w:rsidR="004A4BEE" w:rsidRPr="00524719" w:rsidRDefault="004A4BEE" w:rsidP="004B3796">
                  <w:pPr>
                    <w:snapToGrid w:val="0"/>
                    <w:spacing w:before="120" w:after="120" w:line="100" w:lineRule="atLeast"/>
                    <w:jc w:val="center"/>
                    <w:rPr>
                      <w:rFonts w:ascii="Times New Roman" w:eastAsia="Times New Roman" w:hAnsi="Times New Roman" w:cs="Times New Roman"/>
                      <w:sz w:val="24"/>
                      <w:szCs w:val="24"/>
                      <w:lang w:eastAsia="lv-LV"/>
                    </w:rPr>
                  </w:pPr>
                  <w:r w:rsidRPr="00524719">
                    <w:rPr>
                      <w:rFonts w:ascii="Times New Roman" w:eastAsia="Times New Roman" w:hAnsi="Times New Roman" w:cs="Times New Roman"/>
                      <w:i/>
                      <w:sz w:val="24"/>
                      <w:szCs w:val="24"/>
                      <w:lang w:eastAsia="lv-LV"/>
                    </w:rPr>
                    <w:t>Kritēriju skaitliskā vērtējuma diapazons (punkti)</w:t>
                  </w:r>
                </w:p>
              </w:tc>
            </w:tr>
            <w:tr w:rsidR="004A4BEE" w:rsidRPr="00524719" w:rsidTr="004B3796">
              <w:tc>
                <w:tcPr>
                  <w:tcW w:w="687" w:type="dxa"/>
                  <w:tcBorders>
                    <w:top w:val="single" w:sz="4" w:space="0" w:color="000000"/>
                    <w:left w:val="single" w:sz="4" w:space="0" w:color="000000"/>
                    <w:bottom w:val="single" w:sz="4" w:space="0" w:color="000000"/>
                  </w:tcBorders>
                  <w:vAlign w:val="center"/>
                </w:tcPr>
                <w:p w:rsidR="004A4BEE" w:rsidRPr="00524719" w:rsidRDefault="004A4BEE" w:rsidP="004B3796">
                  <w:pPr>
                    <w:snapToGrid w:val="0"/>
                    <w:spacing w:after="0" w:line="240" w:lineRule="auto"/>
                    <w:jc w:val="center"/>
                    <w:rPr>
                      <w:rFonts w:ascii="Times New Roman" w:eastAsia="Times New Roman" w:hAnsi="Times New Roman" w:cs="Times New Roman"/>
                      <w:sz w:val="24"/>
                      <w:szCs w:val="24"/>
                      <w:lang w:eastAsia="lv-LV" w:bidi="lo-LA"/>
                    </w:rPr>
                  </w:pPr>
                  <w:r w:rsidRPr="00524719">
                    <w:rPr>
                      <w:rFonts w:ascii="Times New Roman" w:eastAsia="Times New Roman" w:hAnsi="Times New Roman" w:cs="Times New Roman"/>
                      <w:i/>
                      <w:sz w:val="24"/>
                      <w:szCs w:val="24"/>
                      <w:lang w:eastAsia="lv-LV" w:bidi="lo-LA"/>
                    </w:rPr>
                    <w:t>A.</w:t>
                  </w:r>
                </w:p>
              </w:tc>
              <w:tc>
                <w:tcPr>
                  <w:tcW w:w="4558" w:type="dxa"/>
                  <w:tcBorders>
                    <w:top w:val="single" w:sz="4" w:space="0" w:color="000000"/>
                    <w:left w:val="single" w:sz="4" w:space="0" w:color="000000"/>
                    <w:bottom w:val="single" w:sz="4" w:space="0" w:color="000000"/>
                  </w:tcBorders>
                </w:tcPr>
                <w:p w:rsidR="004A4BEE" w:rsidRPr="00524719" w:rsidRDefault="004A4BEE" w:rsidP="004B3796">
                  <w:pPr>
                    <w:spacing w:after="0" w:line="240" w:lineRule="auto"/>
                    <w:jc w:val="both"/>
                    <w:rPr>
                      <w:rFonts w:ascii="Times New Roman" w:eastAsia="Times New Roman" w:hAnsi="Times New Roman" w:cs="Times New Roman"/>
                      <w:sz w:val="24"/>
                      <w:szCs w:val="24"/>
                      <w:lang w:eastAsia="lv-LV"/>
                    </w:rPr>
                  </w:pPr>
                  <w:r w:rsidRPr="00524719">
                    <w:rPr>
                      <w:rFonts w:ascii="Times New Roman" w:eastAsia="Times New Roman" w:hAnsi="Times New Roman" w:cs="Times New Roman"/>
                      <w:sz w:val="24"/>
                      <w:szCs w:val="24"/>
                      <w:lang w:eastAsia="lv-LV"/>
                    </w:rPr>
                    <w:t>Pašvaldības ceļu greiderēšana EUR /1km (faktisko km) – visā ceļa platumā</w:t>
                  </w:r>
                </w:p>
              </w:tc>
              <w:tc>
                <w:tcPr>
                  <w:tcW w:w="1559" w:type="dxa"/>
                  <w:tcBorders>
                    <w:top w:val="single" w:sz="4" w:space="0" w:color="000000"/>
                    <w:left w:val="single" w:sz="4" w:space="0" w:color="000000"/>
                    <w:bottom w:val="single" w:sz="4" w:space="0" w:color="000000"/>
                  </w:tcBorders>
                  <w:vAlign w:val="center"/>
                </w:tcPr>
                <w:p w:rsidR="004A4BEE" w:rsidRPr="00524719" w:rsidRDefault="004A4BEE" w:rsidP="004B3796">
                  <w:pPr>
                    <w:snapToGrid w:val="0"/>
                    <w:spacing w:after="0" w:line="240" w:lineRule="auto"/>
                    <w:jc w:val="center"/>
                    <w:rPr>
                      <w:rFonts w:ascii="Times New Roman" w:eastAsia="Times New Roman" w:hAnsi="Times New Roman" w:cs="Times New Roman"/>
                      <w:sz w:val="24"/>
                      <w:szCs w:val="24"/>
                      <w:lang w:eastAsia="lv-LV" w:bidi="lo-LA"/>
                    </w:rPr>
                  </w:pPr>
                  <w:r w:rsidRPr="00524719">
                    <w:rPr>
                      <w:rFonts w:ascii="Times New Roman" w:eastAsia="Times New Roman" w:hAnsi="Times New Roman" w:cs="Times New Roman"/>
                      <w:i/>
                      <w:sz w:val="24"/>
                      <w:szCs w:val="24"/>
                      <w:lang w:eastAsia="lv-LV" w:bidi="lo-LA"/>
                    </w:rPr>
                    <w:t>60</w:t>
                  </w:r>
                </w:p>
              </w:tc>
              <w:tc>
                <w:tcPr>
                  <w:tcW w:w="2126" w:type="dxa"/>
                  <w:tcBorders>
                    <w:top w:val="single" w:sz="4" w:space="0" w:color="000000"/>
                    <w:left w:val="single" w:sz="4" w:space="0" w:color="000000"/>
                    <w:bottom w:val="single" w:sz="4" w:space="0" w:color="000000"/>
                    <w:right w:val="single" w:sz="4" w:space="0" w:color="000000"/>
                  </w:tcBorders>
                  <w:vAlign w:val="center"/>
                </w:tcPr>
                <w:p w:rsidR="004A4BEE" w:rsidRPr="00524719" w:rsidRDefault="004A4BEE" w:rsidP="004B3796">
                  <w:pPr>
                    <w:snapToGrid w:val="0"/>
                    <w:spacing w:after="0" w:line="240" w:lineRule="auto"/>
                    <w:jc w:val="center"/>
                    <w:rPr>
                      <w:rFonts w:ascii="Times New Roman" w:eastAsia="Times New Roman" w:hAnsi="Times New Roman" w:cs="Times New Roman"/>
                      <w:iCs/>
                      <w:sz w:val="24"/>
                      <w:szCs w:val="24"/>
                      <w:lang w:eastAsia="lv-LV" w:bidi="lo-LA"/>
                    </w:rPr>
                  </w:pPr>
                  <w:r w:rsidRPr="00524719">
                    <w:rPr>
                      <w:rFonts w:ascii="Times New Roman" w:eastAsia="Times New Roman" w:hAnsi="Times New Roman" w:cs="Times New Roman"/>
                      <w:i/>
                      <w:iCs/>
                      <w:sz w:val="24"/>
                      <w:szCs w:val="24"/>
                      <w:lang w:eastAsia="lv-LV" w:bidi="lo-LA"/>
                    </w:rPr>
                    <w:t>0-60</w:t>
                  </w:r>
                </w:p>
              </w:tc>
            </w:tr>
            <w:tr w:rsidR="004A4BEE" w:rsidRPr="00524719" w:rsidTr="004B3796">
              <w:tc>
                <w:tcPr>
                  <w:tcW w:w="687" w:type="dxa"/>
                  <w:tcBorders>
                    <w:top w:val="single" w:sz="4" w:space="0" w:color="000000"/>
                    <w:left w:val="single" w:sz="4" w:space="0" w:color="000000"/>
                    <w:bottom w:val="single" w:sz="4" w:space="0" w:color="000000"/>
                  </w:tcBorders>
                  <w:vAlign w:val="center"/>
                </w:tcPr>
                <w:p w:rsidR="004A4BEE" w:rsidRPr="00524719" w:rsidRDefault="004A4BEE" w:rsidP="004B3796">
                  <w:pPr>
                    <w:snapToGrid w:val="0"/>
                    <w:spacing w:after="0" w:line="240" w:lineRule="auto"/>
                    <w:jc w:val="center"/>
                    <w:rPr>
                      <w:rFonts w:ascii="Times New Roman" w:eastAsia="Times New Roman" w:hAnsi="Times New Roman" w:cs="Times New Roman"/>
                      <w:sz w:val="24"/>
                      <w:szCs w:val="24"/>
                      <w:lang w:eastAsia="lv-LV"/>
                    </w:rPr>
                  </w:pPr>
                  <w:r w:rsidRPr="00524719">
                    <w:rPr>
                      <w:rFonts w:ascii="Times New Roman" w:eastAsia="Times New Roman" w:hAnsi="Times New Roman" w:cs="Times New Roman"/>
                      <w:sz w:val="24"/>
                      <w:szCs w:val="24"/>
                      <w:lang w:eastAsia="lv-LV"/>
                    </w:rPr>
                    <w:t>B.</w:t>
                  </w:r>
                </w:p>
              </w:tc>
              <w:tc>
                <w:tcPr>
                  <w:tcW w:w="4558" w:type="dxa"/>
                  <w:tcBorders>
                    <w:top w:val="single" w:sz="4" w:space="0" w:color="000000"/>
                    <w:left w:val="single" w:sz="4" w:space="0" w:color="000000"/>
                    <w:bottom w:val="single" w:sz="4" w:space="0" w:color="000000"/>
                  </w:tcBorders>
                  <w:vAlign w:val="center"/>
                </w:tcPr>
                <w:p w:rsidR="004A4BEE" w:rsidRPr="00524719" w:rsidRDefault="004A4BEE" w:rsidP="004B3796">
                  <w:pPr>
                    <w:tabs>
                      <w:tab w:val="center" w:pos="4320"/>
                      <w:tab w:val="right" w:pos="8640"/>
                    </w:tabs>
                    <w:snapToGrid w:val="0"/>
                    <w:spacing w:after="0" w:line="240" w:lineRule="auto"/>
                    <w:rPr>
                      <w:rFonts w:ascii="Times New Roman" w:eastAsia="Times New Roman" w:hAnsi="Times New Roman" w:cs="Times New Roman"/>
                      <w:sz w:val="24"/>
                      <w:szCs w:val="24"/>
                      <w:lang w:eastAsia="lv-LV"/>
                    </w:rPr>
                  </w:pPr>
                  <w:r w:rsidRPr="00524719">
                    <w:rPr>
                      <w:rFonts w:ascii="Times New Roman" w:eastAsia="Times New Roman" w:hAnsi="Times New Roman" w:cs="Times New Roman"/>
                      <w:sz w:val="24"/>
                      <w:szCs w:val="24"/>
                      <w:lang w:eastAsia="lv-LV"/>
                    </w:rPr>
                    <w:t>Greidera vienas stundas darbs nobrauktuvju un</w:t>
                  </w:r>
                  <w:proofErr w:type="gramStart"/>
                  <w:r w:rsidRPr="00524719">
                    <w:rPr>
                      <w:rFonts w:ascii="Times New Roman" w:eastAsia="Times New Roman" w:hAnsi="Times New Roman" w:cs="Times New Roman"/>
                      <w:sz w:val="24"/>
                      <w:szCs w:val="24"/>
                      <w:lang w:eastAsia="lv-LV"/>
                    </w:rPr>
                    <w:t xml:space="preserve">  </w:t>
                  </w:r>
                  <w:proofErr w:type="gramEnd"/>
                  <w:r w:rsidRPr="00524719">
                    <w:rPr>
                      <w:rFonts w:ascii="Times New Roman" w:eastAsia="Times New Roman" w:hAnsi="Times New Roman" w:cs="Times New Roman"/>
                      <w:sz w:val="24"/>
                      <w:szCs w:val="24"/>
                      <w:lang w:eastAsia="lv-LV"/>
                    </w:rPr>
                    <w:t>laukumu planēšanai (t.sk. iesēdumu un bedru labošana ar Pasūtītāja piegādātu granti)</w:t>
                  </w:r>
                </w:p>
              </w:tc>
              <w:tc>
                <w:tcPr>
                  <w:tcW w:w="1559" w:type="dxa"/>
                  <w:tcBorders>
                    <w:top w:val="single" w:sz="4" w:space="0" w:color="000000"/>
                    <w:left w:val="single" w:sz="4" w:space="0" w:color="000000"/>
                    <w:bottom w:val="single" w:sz="4" w:space="0" w:color="000000"/>
                  </w:tcBorders>
                  <w:vAlign w:val="center"/>
                </w:tcPr>
                <w:p w:rsidR="004A4BEE" w:rsidRPr="00524719" w:rsidRDefault="004A4BEE" w:rsidP="004B3796">
                  <w:pPr>
                    <w:snapToGrid w:val="0"/>
                    <w:spacing w:after="0" w:line="240" w:lineRule="auto"/>
                    <w:jc w:val="center"/>
                    <w:rPr>
                      <w:rFonts w:ascii="Times New Roman" w:eastAsia="Times New Roman" w:hAnsi="Times New Roman" w:cs="Times New Roman"/>
                      <w:sz w:val="24"/>
                      <w:szCs w:val="24"/>
                      <w:lang w:eastAsia="lv-LV"/>
                    </w:rPr>
                  </w:pPr>
                  <w:r w:rsidRPr="00524719">
                    <w:rPr>
                      <w:rFonts w:ascii="Times New Roman" w:eastAsia="Times New Roman" w:hAnsi="Times New Roman" w:cs="Times New Roman"/>
                      <w:sz w:val="24"/>
                      <w:szCs w:val="24"/>
                      <w:lang w:eastAsia="lv-LV"/>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4A4BEE" w:rsidRPr="00524719" w:rsidRDefault="004A4BEE" w:rsidP="004B3796">
                  <w:pPr>
                    <w:snapToGrid w:val="0"/>
                    <w:spacing w:after="0" w:line="240" w:lineRule="auto"/>
                    <w:jc w:val="center"/>
                    <w:rPr>
                      <w:rFonts w:ascii="Times New Roman" w:eastAsia="Times New Roman" w:hAnsi="Times New Roman" w:cs="Times New Roman"/>
                      <w:sz w:val="24"/>
                      <w:szCs w:val="24"/>
                      <w:lang w:eastAsia="lv-LV"/>
                    </w:rPr>
                  </w:pPr>
                  <w:r w:rsidRPr="00524719">
                    <w:rPr>
                      <w:rFonts w:ascii="Times New Roman" w:eastAsia="Times New Roman" w:hAnsi="Times New Roman" w:cs="Times New Roman"/>
                      <w:sz w:val="24"/>
                      <w:szCs w:val="24"/>
                      <w:lang w:eastAsia="lv-LV"/>
                    </w:rPr>
                    <w:t>0-5</w:t>
                  </w:r>
                </w:p>
              </w:tc>
            </w:tr>
            <w:tr w:rsidR="004A4BEE" w:rsidRPr="00524719" w:rsidTr="004B3796">
              <w:tc>
                <w:tcPr>
                  <w:tcW w:w="687" w:type="dxa"/>
                  <w:tcBorders>
                    <w:top w:val="single" w:sz="4" w:space="0" w:color="000000"/>
                    <w:left w:val="single" w:sz="4" w:space="0" w:color="000000"/>
                    <w:bottom w:val="single" w:sz="4" w:space="0" w:color="000000"/>
                  </w:tcBorders>
                  <w:vAlign w:val="center"/>
                </w:tcPr>
                <w:p w:rsidR="004A4BEE" w:rsidRPr="00524719" w:rsidRDefault="004A4BEE" w:rsidP="004B3796">
                  <w:pPr>
                    <w:snapToGrid w:val="0"/>
                    <w:spacing w:after="0" w:line="240" w:lineRule="auto"/>
                    <w:jc w:val="center"/>
                    <w:rPr>
                      <w:rFonts w:ascii="Times New Roman" w:eastAsia="Times New Roman" w:hAnsi="Times New Roman" w:cs="Times New Roman"/>
                      <w:sz w:val="24"/>
                      <w:szCs w:val="24"/>
                      <w:lang w:eastAsia="lv-LV"/>
                    </w:rPr>
                  </w:pPr>
                  <w:r w:rsidRPr="00524719">
                    <w:rPr>
                      <w:rFonts w:ascii="Times New Roman" w:eastAsia="Times New Roman" w:hAnsi="Times New Roman" w:cs="Times New Roman"/>
                      <w:sz w:val="24"/>
                      <w:szCs w:val="24"/>
                      <w:lang w:eastAsia="lv-LV"/>
                    </w:rPr>
                    <w:t>C.</w:t>
                  </w:r>
                </w:p>
              </w:tc>
              <w:tc>
                <w:tcPr>
                  <w:tcW w:w="4558" w:type="dxa"/>
                  <w:tcBorders>
                    <w:top w:val="single" w:sz="4" w:space="0" w:color="000000"/>
                    <w:left w:val="single" w:sz="4" w:space="0" w:color="000000"/>
                    <w:bottom w:val="single" w:sz="4" w:space="0" w:color="000000"/>
                  </w:tcBorders>
                  <w:vAlign w:val="center"/>
                </w:tcPr>
                <w:p w:rsidR="004A4BEE" w:rsidRPr="00524719" w:rsidRDefault="004A4BEE" w:rsidP="00FB7F4F">
                  <w:pPr>
                    <w:tabs>
                      <w:tab w:val="center" w:pos="4320"/>
                      <w:tab w:val="right" w:pos="8640"/>
                    </w:tabs>
                    <w:snapToGrid w:val="0"/>
                    <w:spacing w:after="0" w:line="240" w:lineRule="auto"/>
                    <w:rPr>
                      <w:rFonts w:ascii="Times New Roman" w:eastAsia="Times New Roman" w:hAnsi="Times New Roman" w:cs="Times New Roman"/>
                      <w:sz w:val="24"/>
                      <w:szCs w:val="24"/>
                      <w:lang w:eastAsia="lv-LV"/>
                    </w:rPr>
                  </w:pPr>
                  <w:r w:rsidRPr="00524719">
                    <w:rPr>
                      <w:rFonts w:ascii="Times New Roman" w:eastAsia="Times New Roman" w:hAnsi="Times New Roman" w:cs="Times New Roman"/>
                      <w:sz w:val="24"/>
                      <w:szCs w:val="24"/>
                      <w:lang w:eastAsia="lv-LV"/>
                    </w:rPr>
                    <w:t xml:space="preserve">Ceļu grāvmalu pļaušana </w:t>
                  </w:r>
                  <w:r w:rsidR="00FB7F4F">
                    <w:rPr>
                      <w:rFonts w:ascii="Times New Roman" w:eastAsia="Times New Roman" w:hAnsi="Times New Roman" w:cs="Times New Roman"/>
                      <w:sz w:val="24"/>
                      <w:szCs w:val="24"/>
                      <w:lang w:eastAsia="lv-LV"/>
                    </w:rPr>
                    <w:t>vismaz viena metra platumā abā</w:t>
                  </w:r>
                  <w:r w:rsidR="00FB7F4F" w:rsidRPr="00524719">
                    <w:rPr>
                      <w:rFonts w:ascii="Times New Roman" w:eastAsia="Times New Roman" w:hAnsi="Times New Roman" w:cs="Times New Roman"/>
                      <w:sz w:val="24"/>
                      <w:szCs w:val="24"/>
                      <w:lang w:eastAsia="lv-LV"/>
                    </w:rPr>
                    <w:t>s ceļa mal</w:t>
                  </w:r>
                  <w:r w:rsidR="00FB7F4F">
                    <w:rPr>
                      <w:rFonts w:ascii="Times New Roman" w:eastAsia="Times New Roman" w:hAnsi="Times New Roman" w:cs="Times New Roman"/>
                      <w:sz w:val="24"/>
                      <w:szCs w:val="24"/>
                      <w:lang w:eastAsia="lv-LV"/>
                    </w:rPr>
                    <w:t>ā</w:t>
                  </w:r>
                  <w:r w:rsidR="00FB7F4F" w:rsidRPr="00524719">
                    <w:rPr>
                      <w:rFonts w:ascii="Times New Roman" w:eastAsia="Times New Roman" w:hAnsi="Times New Roman" w:cs="Times New Roman"/>
                      <w:sz w:val="24"/>
                      <w:szCs w:val="24"/>
                      <w:lang w:eastAsia="lv-LV"/>
                    </w:rPr>
                    <w:t xml:space="preserve">s </w:t>
                  </w:r>
                  <w:r w:rsidR="00FB7F4F">
                    <w:rPr>
                      <w:rFonts w:ascii="Times New Roman" w:eastAsia="Times New Roman" w:hAnsi="Times New Roman" w:cs="Times New Roman"/>
                      <w:sz w:val="24"/>
                      <w:szCs w:val="24"/>
                      <w:lang w:eastAsia="lv-LV"/>
                    </w:rPr>
                    <w:t>EUR /1km (faktisko km)</w:t>
                  </w:r>
                  <w:proofErr w:type="gramStart"/>
                  <w:r w:rsidR="00FB7F4F">
                    <w:rPr>
                      <w:rFonts w:ascii="Times New Roman" w:eastAsia="Times New Roman" w:hAnsi="Times New Roman" w:cs="Times New Roman"/>
                      <w:sz w:val="24"/>
                      <w:szCs w:val="24"/>
                      <w:lang w:eastAsia="lv-LV"/>
                    </w:rPr>
                    <w:t xml:space="preserve"> </w:t>
                  </w:r>
                  <w:r w:rsidRPr="00524719">
                    <w:rPr>
                      <w:rFonts w:ascii="Times New Roman" w:eastAsia="Times New Roman" w:hAnsi="Times New Roman" w:cs="Times New Roman"/>
                      <w:sz w:val="24"/>
                      <w:szCs w:val="24"/>
                      <w:lang w:eastAsia="lv-LV"/>
                    </w:rPr>
                    <w:t xml:space="preserve"> </w:t>
                  </w:r>
                  <w:proofErr w:type="gramEnd"/>
                </w:p>
              </w:tc>
              <w:tc>
                <w:tcPr>
                  <w:tcW w:w="1559" w:type="dxa"/>
                  <w:tcBorders>
                    <w:top w:val="single" w:sz="4" w:space="0" w:color="000000"/>
                    <w:left w:val="single" w:sz="4" w:space="0" w:color="000000"/>
                    <w:bottom w:val="single" w:sz="4" w:space="0" w:color="000000"/>
                  </w:tcBorders>
                  <w:vAlign w:val="center"/>
                </w:tcPr>
                <w:p w:rsidR="004A4BEE" w:rsidRPr="00524719" w:rsidRDefault="004A4BEE" w:rsidP="004B3796">
                  <w:pPr>
                    <w:snapToGrid w:val="0"/>
                    <w:spacing w:after="0" w:line="240" w:lineRule="auto"/>
                    <w:jc w:val="center"/>
                    <w:rPr>
                      <w:rFonts w:ascii="Times New Roman" w:eastAsia="Times New Roman" w:hAnsi="Times New Roman" w:cs="Times New Roman"/>
                      <w:sz w:val="24"/>
                      <w:szCs w:val="24"/>
                      <w:lang w:eastAsia="lv-LV"/>
                    </w:rPr>
                  </w:pPr>
                  <w:r w:rsidRPr="00524719">
                    <w:rPr>
                      <w:rFonts w:ascii="Times New Roman" w:eastAsia="Times New Roman" w:hAnsi="Times New Roman" w:cs="Times New Roman"/>
                      <w:sz w:val="24"/>
                      <w:szCs w:val="24"/>
                      <w:lang w:eastAsia="lv-LV"/>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4A4BEE" w:rsidRPr="00524719" w:rsidRDefault="004A4BEE" w:rsidP="004B3796">
                  <w:pPr>
                    <w:snapToGrid w:val="0"/>
                    <w:spacing w:after="0" w:line="240" w:lineRule="auto"/>
                    <w:jc w:val="center"/>
                    <w:rPr>
                      <w:rFonts w:ascii="Times New Roman" w:eastAsia="Times New Roman" w:hAnsi="Times New Roman" w:cs="Times New Roman"/>
                      <w:sz w:val="24"/>
                      <w:szCs w:val="24"/>
                      <w:lang w:eastAsia="lv-LV"/>
                    </w:rPr>
                  </w:pPr>
                  <w:r w:rsidRPr="00524719">
                    <w:rPr>
                      <w:rFonts w:ascii="Times New Roman" w:eastAsia="Times New Roman" w:hAnsi="Times New Roman" w:cs="Times New Roman"/>
                      <w:sz w:val="24"/>
                      <w:szCs w:val="24"/>
                      <w:lang w:eastAsia="lv-LV"/>
                    </w:rPr>
                    <w:t>0-5</w:t>
                  </w:r>
                </w:p>
              </w:tc>
            </w:tr>
            <w:tr w:rsidR="004A4BEE" w:rsidRPr="00524719" w:rsidTr="004B3796">
              <w:tc>
                <w:tcPr>
                  <w:tcW w:w="687" w:type="dxa"/>
                  <w:tcBorders>
                    <w:top w:val="single" w:sz="4" w:space="0" w:color="000000"/>
                    <w:left w:val="single" w:sz="4" w:space="0" w:color="000000"/>
                    <w:bottom w:val="single" w:sz="4" w:space="0" w:color="000000"/>
                  </w:tcBorders>
                  <w:vAlign w:val="center"/>
                </w:tcPr>
                <w:p w:rsidR="004A4BEE" w:rsidRPr="00524719" w:rsidRDefault="004A4BEE" w:rsidP="004B3796">
                  <w:pPr>
                    <w:snapToGrid w:val="0"/>
                    <w:spacing w:after="0" w:line="240" w:lineRule="auto"/>
                    <w:jc w:val="center"/>
                    <w:rPr>
                      <w:rFonts w:ascii="Times New Roman" w:eastAsia="Times New Roman" w:hAnsi="Times New Roman" w:cs="Times New Roman"/>
                      <w:sz w:val="24"/>
                      <w:szCs w:val="24"/>
                      <w:lang w:eastAsia="lv-LV"/>
                    </w:rPr>
                  </w:pPr>
                  <w:r w:rsidRPr="00524719">
                    <w:rPr>
                      <w:rFonts w:ascii="Times New Roman" w:eastAsia="Times New Roman" w:hAnsi="Times New Roman" w:cs="Times New Roman"/>
                      <w:sz w:val="24"/>
                      <w:szCs w:val="24"/>
                      <w:lang w:eastAsia="lv-LV"/>
                    </w:rPr>
                    <w:t>D.</w:t>
                  </w:r>
                </w:p>
              </w:tc>
              <w:tc>
                <w:tcPr>
                  <w:tcW w:w="4558" w:type="dxa"/>
                  <w:tcBorders>
                    <w:top w:val="single" w:sz="4" w:space="0" w:color="000000"/>
                    <w:left w:val="single" w:sz="4" w:space="0" w:color="000000"/>
                    <w:bottom w:val="single" w:sz="4" w:space="0" w:color="000000"/>
                  </w:tcBorders>
                  <w:vAlign w:val="center"/>
                </w:tcPr>
                <w:p w:rsidR="004A4BEE" w:rsidRPr="00524719" w:rsidRDefault="004A4BEE" w:rsidP="004B3796">
                  <w:pPr>
                    <w:tabs>
                      <w:tab w:val="center" w:pos="4320"/>
                      <w:tab w:val="right" w:pos="8640"/>
                    </w:tabs>
                    <w:snapToGrid w:val="0"/>
                    <w:spacing w:after="0" w:line="240" w:lineRule="auto"/>
                    <w:rPr>
                      <w:rFonts w:ascii="Times New Roman" w:eastAsia="Times New Roman" w:hAnsi="Times New Roman" w:cs="Times New Roman"/>
                      <w:sz w:val="24"/>
                      <w:szCs w:val="24"/>
                      <w:lang w:eastAsia="lv-LV"/>
                    </w:rPr>
                  </w:pPr>
                  <w:r w:rsidRPr="00524719">
                    <w:rPr>
                      <w:rFonts w:ascii="Times New Roman" w:eastAsia="Times New Roman" w:hAnsi="Times New Roman" w:cs="Times New Roman"/>
                      <w:sz w:val="24"/>
                      <w:szCs w:val="24"/>
                      <w:lang w:eastAsia="lv-LV"/>
                    </w:rPr>
                    <w:t>Pašvaldības ceļu attīrīšana no sniega visā ceļa platumā</w:t>
                  </w:r>
                  <w:proofErr w:type="gramStart"/>
                  <w:r w:rsidRPr="00524719">
                    <w:rPr>
                      <w:rFonts w:ascii="Times New Roman" w:eastAsia="Times New Roman" w:hAnsi="Times New Roman" w:cs="Times New Roman"/>
                      <w:sz w:val="24"/>
                      <w:szCs w:val="24"/>
                      <w:lang w:eastAsia="lv-LV"/>
                    </w:rPr>
                    <w:t xml:space="preserve">  </w:t>
                  </w:r>
                  <w:proofErr w:type="gramEnd"/>
                  <w:r w:rsidRPr="00524719">
                    <w:rPr>
                      <w:rFonts w:ascii="Times New Roman" w:eastAsia="Times New Roman" w:hAnsi="Times New Roman" w:cs="Times New Roman"/>
                      <w:sz w:val="24"/>
                      <w:szCs w:val="24"/>
                      <w:lang w:eastAsia="lv-LV"/>
                    </w:rPr>
                    <w:t>EUR/1km (faktisko km)</w:t>
                  </w:r>
                </w:p>
              </w:tc>
              <w:tc>
                <w:tcPr>
                  <w:tcW w:w="1559" w:type="dxa"/>
                  <w:tcBorders>
                    <w:top w:val="single" w:sz="4" w:space="0" w:color="000000"/>
                    <w:left w:val="single" w:sz="4" w:space="0" w:color="000000"/>
                    <w:bottom w:val="single" w:sz="4" w:space="0" w:color="000000"/>
                  </w:tcBorders>
                  <w:vAlign w:val="center"/>
                </w:tcPr>
                <w:p w:rsidR="004A4BEE" w:rsidRPr="00524719" w:rsidRDefault="004A4BEE" w:rsidP="004B3796">
                  <w:pPr>
                    <w:snapToGrid w:val="0"/>
                    <w:spacing w:after="0" w:line="240" w:lineRule="auto"/>
                    <w:jc w:val="center"/>
                    <w:rPr>
                      <w:rFonts w:ascii="Times New Roman" w:eastAsia="Times New Roman" w:hAnsi="Times New Roman" w:cs="Times New Roman"/>
                      <w:sz w:val="24"/>
                      <w:szCs w:val="24"/>
                      <w:lang w:eastAsia="lv-LV"/>
                    </w:rPr>
                  </w:pPr>
                  <w:r w:rsidRPr="00524719">
                    <w:rPr>
                      <w:rFonts w:ascii="Times New Roman" w:eastAsia="Times New Roman" w:hAnsi="Times New Roman" w:cs="Times New Roman"/>
                      <w:sz w:val="24"/>
                      <w:szCs w:val="24"/>
                      <w:lang w:eastAsia="lv-LV"/>
                    </w:rPr>
                    <w:t>20</w:t>
                  </w:r>
                </w:p>
              </w:tc>
              <w:tc>
                <w:tcPr>
                  <w:tcW w:w="2126" w:type="dxa"/>
                  <w:tcBorders>
                    <w:top w:val="single" w:sz="4" w:space="0" w:color="000000"/>
                    <w:left w:val="single" w:sz="4" w:space="0" w:color="000000"/>
                    <w:bottom w:val="single" w:sz="4" w:space="0" w:color="000000"/>
                    <w:right w:val="single" w:sz="4" w:space="0" w:color="000000"/>
                  </w:tcBorders>
                  <w:vAlign w:val="center"/>
                </w:tcPr>
                <w:p w:rsidR="004A4BEE" w:rsidRPr="00524719" w:rsidRDefault="004A4BEE" w:rsidP="004B3796">
                  <w:pPr>
                    <w:snapToGrid w:val="0"/>
                    <w:spacing w:after="0" w:line="240" w:lineRule="auto"/>
                    <w:jc w:val="center"/>
                    <w:rPr>
                      <w:rFonts w:ascii="Times New Roman" w:eastAsia="Times New Roman" w:hAnsi="Times New Roman" w:cs="Times New Roman"/>
                      <w:sz w:val="24"/>
                      <w:szCs w:val="24"/>
                      <w:lang w:eastAsia="lv-LV"/>
                    </w:rPr>
                  </w:pPr>
                  <w:r w:rsidRPr="00524719">
                    <w:rPr>
                      <w:rFonts w:ascii="Times New Roman" w:eastAsia="Times New Roman" w:hAnsi="Times New Roman" w:cs="Times New Roman"/>
                      <w:sz w:val="24"/>
                      <w:szCs w:val="24"/>
                      <w:lang w:eastAsia="lv-LV"/>
                    </w:rPr>
                    <w:t>0-20</w:t>
                  </w:r>
                </w:p>
              </w:tc>
            </w:tr>
            <w:tr w:rsidR="004A4BEE" w:rsidRPr="00524719" w:rsidTr="004B3796">
              <w:tc>
                <w:tcPr>
                  <w:tcW w:w="687" w:type="dxa"/>
                  <w:tcBorders>
                    <w:top w:val="single" w:sz="4" w:space="0" w:color="000000"/>
                    <w:left w:val="single" w:sz="4" w:space="0" w:color="000000"/>
                    <w:bottom w:val="single" w:sz="4" w:space="0" w:color="000000"/>
                  </w:tcBorders>
                  <w:vAlign w:val="center"/>
                </w:tcPr>
                <w:p w:rsidR="004A4BEE" w:rsidRPr="00524719" w:rsidRDefault="004A4BEE" w:rsidP="004B3796">
                  <w:pPr>
                    <w:snapToGrid w:val="0"/>
                    <w:spacing w:after="0" w:line="240" w:lineRule="auto"/>
                    <w:jc w:val="center"/>
                    <w:rPr>
                      <w:rFonts w:ascii="Times New Roman" w:eastAsia="Times New Roman" w:hAnsi="Times New Roman" w:cs="Times New Roman"/>
                      <w:sz w:val="24"/>
                      <w:szCs w:val="24"/>
                      <w:lang w:eastAsia="lv-LV"/>
                    </w:rPr>
                  </w:pPr>
                  <w:r w:rsidRPr="00524719">
                    <w:rPr>
                      <w:rFonts w:ascii="Times New Roman" w:eastAsia="Times New Roman" w:hAnsi="Times New Roman" w:cs="Times New Roman"/>
                      <w:sz w:val="24"/>
                      <w:szCs w:val="24"/>
                      <w:lang w:eastAsia="lv-LV"/>
                    </w:rPr>
                    <w:t>E.</w:t>
                  </w:r>
                </w:p>
              </w:tc>
              <w:tc>
                <w:tcPr>
                  <w:tcW w:w="4558" w:type="dxa"/>
                  <w:tcBorders>
                    <w:top w:val="single" w:sz="4" w:space="0" w:color="000000"/>
                    <w:left w:val="single" w:sz="4" w:space="0" w:color="000000"/>
                    <w:bottom w:val="single" w:sz="4" w:space="0" w:color="000000"/>
                  </w:tcBorders>
                  <w:vAlign w:val="center"/>
                </w:tcPr>
                <w:p w:rsidR="004A4BEE" w:rsidRPr="00524719" w:rsidRDefault="004A4BEE" w:rsidP="004B3796">
                  <w:pPr>
                    <w:tabs>
                      <w:tab w:val="center" w:pos="4320"/>
                      <w:tab w:val="right" w:pos="8640"/>
                    </w:tabs>
                    <w:snapToGrid w:val="0"/>
                    <w:spacing w:after="0" w:line="240" w:lineRule="auto"/>
                    <w:rPr>
                      <w:rFonts w:ascii="Times New Roman" w:eastAsia="Times New Roman" w:hAnsi="Times New Roman" w:cs="Times New Roman"/>
                      <w:sz w:val="24"/>
                      <w:szCs w:val="24"/>
                      <w:lang w:eastAsia="lv-LV"/>
                    </w:rPr>
                  </w:pPr>
                  <w:r w:rsidRPr="00524719">
                    <w:rPr>
                      <w:rFonts w:ascii="Times New Roman" w:eastAsia="Times New Roman" w:hAnsi="Times New Roman" w:cs="Times New Roman"/>
                      <w:sz w:val="24"/>
                      <w:szCs w:val="24"/>
                      <w:lang w:eastAsia="lv-LV"/>
                    </w:rPr>
                    <w:t>Tehnikas izmantošana sānceļu iebrauktuvju attīrīšanai no sniega EUR/1h</w:t>
                  </w:r>
                </w:p>
              </w:tc>
              <w:tc>
                <w:tcPr>
                  <w:tcW w:w="1559" w:type="dxa"/>
                  <w:tcBorders>
                    <w:top w:val="single" w:sz="4" w:space="0" w:color="000000"/>
                    <w:left w:val="single" w:sz="4" w:space="0" w:color="000000"/>
                    <w:bottom w:val="single" w:sz="4" w:space="0" w:color="000000"/>
                  </w:tcBorders>
                  <w:vAlign w:val="center"/>
                </w:tcPr>
                <w:p w:rsidR="004A4BEE" w:rsidRPr="00524719" w:rsidRDefault="004A4BEE" w:rsidP="004B3796">
                  <w:pPr>
                    <w:snapToGrid w:val="0"/>
                    <w:spacing w:after="0" w:line="240" w:lineRule="auto"/>
                    <w:jc w:val="center"/>
                    <w:rPr>
                      <w:rFonts w:ascii="Times New Roman" w:eastAsia="Times New Roman" w:hAnsi="Times New Roman" w:cs="Times New Roman"/>
                      <w:sz w:val="24"/>
                      <w:szCs w:val="24"/>
                      <w:lang w:eastAsia="lv-LV"/>
                    </w:rPr>
                  </w:pPr>
                  <w:r w:rsidRPr="00524719">
                    <w:rPr>
                      <w:rFonts w:ascii="Times New Roman" w:eastAsia="Times New Roman" w:hAnsi="Times New Roman" w:cs="Times New Roman"/>
                      <w:sz w:val="24"/>
                      <w:szCs w:val="24"/>
                      <w:lang w:eastAsia="lv-LV"/>
                    </w:rPr>
                    <w:t>10</w:t>
                  </w:r>
                </w:p>
              </w:tc>
              <w:tc>
                <w:tcPr>
                  <w:tcW w:w="2126" w:type="dxa"/>
                  <w:tcBorders>
                    <w:top w:val="single" w:sz="4" w:space="0" w:color="000000"/>
                    <w:left w:val="single" w:sz="4" w:space="0" w:color="000000"/>
                    <w:bottom w:val="single" w:sz="4" w:space="0" w:color="000000"/>
                    <w:right w:val="single" w:sz="4" w:space="0" w:color="000000"/>
                  </w:tcBorders>
                  <w:vAlign w:val="center"/>
                </w:tcPr>
                <w:p w:rsidR="004A4BEE" w:rsidRPr="00524719" w:rsidRDefault="004A4BEE" w:rsidP="004B3796">
                  <w:pPr>
                    <w:snapToGrid w:val="0"/>
                    <w:spacing w:after="0" w:line="240" w:lineRule="auto"/>
                    <w:jc w:val="center"/>
                    <w:rPr>
                      <w:rFonts w:ascii="Times New Roman" w:eastAsia="Times New Roman" w:hAnsi="Times New Roman" w:cs="Times New Roman"/>
                      <w:sz w:val="24"/>
                      <w:szCs w:val="24"/>
                      <w:lang w:eastAsia="lv-LV"/>
                    </w:rPr>
                  </w:pPr>
                  <w:r w:rsidRPr="00524719">
                    <w:rPr>
                      <w:rFonts w:ascii="Times New Roman" w:eastAsia="Times New Roman" w:hAnsi="Times New Roman" w:cs="Times New Roman"/>
                      <w:sz w:val="24"/>
                      <w:szCs w:val="24"/>
                      <w:lang w:eastAsia="lv-LV"/>
                    </w:rPr>
                    <w:t>0-10</w:t>
                  </w:r>
                </w:p>
              </w:tc>
            </w:tr>
            <w:tr w:rsidR="004A4BEE" w:rsidRPr="00524719" w:rsidTr="004B3796">
              <w:tc>
                <w:tcPr>
                  <w:tcW w:w="5245" w:type="dxa"/>
                  <w:gridSpan w:val="2"/>
                  <w:tcBorders>
                    <w:top w:val="single" w:sz="4" w:space="0" w:color="000000"/>
                    <w:left w:val="single" w:sz="4" w:space="0" w:color="000000"/>
                    <w:bottom w:val="single" w:sz="4" w:space="0" w:color="000000"/>
                  </w:tcBorders>
                </w:tcPr>
                <w:p w:rsidR="004A4BEE" w:rsidRPr="00524719" w:rsidRDefault="004A4BEE" w:rsidP="004B3796">
                  <w:pPr>
                    <w:tabs>
                      <w:tab w:val="center" w:pos="4320"/>
                      <w:tab w:val="right" w:pos="8640"/>
                    </w:tabs>
                    <w:spacing w:after="0" w:line="240" w:lineRule="auto"/>
                    <w:rPr>
                      <w:rFonts w:ascii="Times New Roman" w:eastAsia="Times New Roman" w:hAnsi="Times New Roman" w:cs="Times New Roman"/>
                      <w:iCs/>
                      <w:sz w:val="24"/>
                      <w:szCs w:val="24"/>
                      <w:lang w:eastAsia="lv-LV"/>
                    </w:rPr>
                  </w:pPr>
                  <w:r w:rsidRPr="00524719">
                    <w:rPr>
                      <w:rFonts w:ascii="Times New Roman" w:eastAsia="Times New Roman" w:hAnsi="Times New Roman" w:cs="Times New Roman"/>
                      <w:sz w:val="24"/>
                      <w:szCs w:val="24"/>
                      <w:lang w:eastAsia="lv-LV"/>
                    </w:rPr>
                    <w:t>Maksimālais iespējamais kopējais punktu skaits</w:t>
                  </w:r>
                </w:p>
              </w:tc>
              <w:tc>
                <w:tcPr>
                  <w:tcW w:w="1559" w:type="dxa"/>
                  <w:tcBorders>
                    <w:top w:val="single" w:sz="4" w:space="0" w:color="000000"/>
                    <w:left w:val="single" w:sz="4" w:space="0" w:color="000000"/>
                    <w:bottom w:val="single" w:sz="4" w:space="0" w:color="000000"/>
                  </w:tcBorders>
                </w:tcPr>
                <w:p w:rsidR="004A4BEE" w:rsidRPr="00524719" w:rsidRDefault="004A4BEE" w:rsidP="004B3796">
                  <w:pPr>
                    <w:snapToGrid w:val="0"/>
                    <w:spacing w:after="0" w:line="240" w:lineRule="auto"/>
                    <w:jc w:val="center"/>
                    <w:rPr>
                      <w:rFonts w:ascii="Times New Roman" w:eastAsia="Times New Roman" w:hAnsi="Times New Roman" w:cs="Times New Roman"/>
                      <w:sz w:val="24"/>
                      <w:szCs w:val="24"/>
                      <w:lang w:eastAsia="lv-LV"/>
                    </w:rPr>
                  </w:pPr>
                  <w:r w:rsidRPr="00524719">
                    <w:rPr>
                      <w:rFonts w:ascii="Times New Roman" w:eastAsia="Times New Roman" w:hAnsi="Times New Roman" w:cs="Times New Roman"/>
                      <w:sz w:val="24"/>
                      <w:szCs w:val="24"/>
                      <w:lang w:eastAsia="lv-LV"/>
                    </w:rPr>
                    <w:t>100%</w:t>
                  </w:r>
                </w:p>
              </w:tc>
              <w:tc>
                <w:tcPr>
                  <w:tcW w:w="2126" w:type="dxa"/>
                  <w:tcBorders>
                    <w:top w:val="single" w:sz="4" w:space="0" w:color="000000"/>
                    <w:left w:val="single" w:sz="4" w:space="0" w:color="000000"/>
                    <w:bottom w:val="single" w:sz="4" w:space="0" w:color="000000"/>
                    <w:right w:val="single" w:sz="4" w:space="0" w:color="000000"/>
                  </w:tcBorders>
                </w:tcPr>
                <w:p w:rsidR="004A4BEE" w:rsidRPr="00524719" w:rsidRDefault="004A4BEE" w:rsidP="004B3796">
                  <w:pPr>
                    <w:snapToGrid w:val="0"/>
                    <w:spacing w:after="0" w:line="240" w:lineRule="auto"/>
                    <w:jc w:val="center"/>
                    <w:rPr>
                      <w:rFonts w:ascii="Times New Roman" w:eastAsia="Times New Roman" w:hAnsi="Times New Roman" w:cs="Times New Roman"/>
                      <w:sz w:val="24"/>
                      <w:szCs w:val="24"/>
                      <w:lang w:eastAsia="lv-LV"/>
                    </w:rPr>
                  </w:pPr>
                  <w:r w:rsidRPr="00524719">
                    <w:rPr>
                      <w:rFonts w:ascii="Times New Roman" w:eastAsia="Times New Roman" w:hAnsi="Times New Roman" w:cs="Times New Roman"/>
                      <w:sz w:val="24"/>
                      <w:szCs w:val="24"/>
                      <w:lang w:eastAsia="lv-LV"/>
                    </w:rPr>
                    <w:t>Līdz 100</w:t>
                  </w:r>
                </w:p>
              </w:tc>
            </w:tr>
          </w:tbl>
          <w:p w:rsidR="004A4BEE" w:rsidRPr="00524719" w:rsidRDefault="004A4BEE" w:rsidP="004A4BEE">
            <w:pPr>
              <w:rPr>
                <w:rFonts w:ascii="Times New Roman" w:eastAsia="Calibri" w:hAnsi="Times New Roman" w:cs="Times New Roman"/>
                <w:sz w:val="24"/>
                <w:szCs w:val="24"/>
                <w:lang w:eastAsia="lv-LV"/>
              </w:rPr>
            </w:pPr>
          </w:p>
          <w:p w:rsidR="004A4BEE" w:rsidRPr="00524719" w:rsidRDefault="004A4BEE" w:rsidP="004A4BEE">
            <w:pPr>
              <w:rPr>
                <w:rFonts w:ascii="Times New Roman" w:eastAsia="Calibri" w:hAnsi="Times New Roman" w:cs="Times New Roman"/>
                <w:b/>
                <w:sz w:val="24"/>
                <w:szCs w:val="24"/>
                <w:lang w:eastAsia="lv-LV"/>
              </w:rPr>
            </w:pPr>
            <w:r w:rsidRPr="00524719">
              <w:rPr>
                <w:rFonts w:ascii="Times New Roman" w:eastAsia="Calibri" w:hAnsi="Times New Roman" w:cs="Times New Roman"/>
                <w:b/>
                <w:sz w:val="24"/>
                <w:szCs w:val="24"/>
                <w:lang w:eastAsia="lv-LV"/>
              </w:rPr>
              <w:t>Piedāvājuma cenas punkti tiek aprēķināti pēc formulas,</w:t>
            </w:r>
            <w:r w:rsidR="00DF4702">
              <w:rPr>
                <w:rFonts w:ascii="Times New Roman" w:eastAsia="Calibri" w:hAnsi="Times New Roman" w:cs="Times New Roman"/>
                <w:b/>
                <w:sz w:val="24"/>
                <w:szCs w:val="24"/>
                <w:lang w:eastAsia="lv-LV"/>
              </w:rPr>
              <w:t xml:space="preserve"> aiz komata ņemot divus ciparus.</w:t>
            </w:r>
          </w:p>
          <w:p w:rsidR="004A4BEE" w:rsidRPr="00524719" w:rsidRDefault="004A4BEE" w:rsidP="004A4BEE">
            <w:pPr>
              <w:rPr>
                <w:rFonts w:ascii="Times New Roman" w:eastAsia="Calibri" w:hAnsi="Times New Roman" w:cs="Times New Roman"/>
                <w:sz w:val="24"/>
                <w:szCs w:val="24"/>
                <w:lang w:eastAsia="lv-LV"/>
              </w:rPr>
            </w:pPr>
          </w:p>
          <w:p w:rsidR="004A4BEE" w:rsidRPr="00524719" w:rsidRDefault="004A4BEE" w:rsidP="004A4BEE">
            <w:pPr>
              <w:rPr>
                <w:rFonts w:ascii="Times New Roman" w:eastAsia="Calibri" w:hAnsi="Times New Roman" w:cs="Times New Roman"/>
                <w:sz w:val="24"/>
                <w:szCs w:val="24"/>
                <w:lang w:eastAsia="lv-LV"/>
              </w:rPr>
            </w:pPr>
            <w:r w:rsidRPr="00524719">
              <w:rPr>
                <w:rFonts w:ascii="Times New Roman" w:eastAsia="Calibri" w:hAnsi="Times New Roman" w:cs="Times New Roman"/>
                <w:sz w:val="24"/>
                <w:szCs w:val="24"/>
                <w:lang w:eastAsia="lv-LV"/>
              </w:rPr>
              <w:t>Pretendenta piedāvājuma skaitlisko vērtējumu aprēķina pēc formulām</w:t>
            </w:r>
            <w:r w:rsidR="00DF4702">
              <w:rPr>
                <w:rFonts w:ascii="Times New Roman" w:eastAsia="Calibri" w:hAnsi="Times New Roman" w:cs="Times New Roman"/>
                <w:sz w:val="24"/>
                <w:szCs w:val="24"/>
                <w:lang w:eastAsia="lv-LV"/>
              </w:rPr>
              <w:t>:</w:t>
            </w:r>
          </w:p>
          <w:p w:rsidR="004A4BEE" w:rsidRPr="00524719" w:rsidRDefault="004A4BEE" w:rsidP="004A4BEE">
            <w:pPr>
              <w:rPr>
                <w:rFonts w:ascii="Times New Roman" w:eastAsia="Calibri" w:hAnsi="Times New Roman" w:cs="Times New Roman"/>
                <w:sz w:val="24"/>
                <w:szCs w:val="24"/>
                <w:lang w:eastAsia="lv-LV"/>
              </w:rPr>
            </w:pPr>
          </w:p>
          <w:p w:rsidR="002774C1" w:rsidRDefault="002774C1" w:rsidP="004A4BEE">
            <w:pPr>
              <w:rPr>
                <w:rFonts w:ascii="Times New Roman" w:eastAsia="Times New Roman" w:hAnsi="Times New Roman" w:cs="Times New Roman"/>
                <w:sz w:val="24"/>
                <w:szCs w:val="24"/>
                <w:lang w:eastAsia="lv-LV"/>
              </w:rPr>
            </w:pPr>
          </w:p>
          <w:p w:rsidR="004A4BEE" w:rsidRPr="00524719" w:rsidRDefault="004A4BEE" w:rsidP="004A4BEE">
            <w:pPr>
              <w:rPr>
                <w:rFonts w:ascii="Times New Roman" w:eastAsia="Times New Roman" w:hAnsi="Times New Roman" w:cs="Times New Roman"/>
                <w:sz w:val="24"/>
                <w:szCs w:val="24"/>
                <w:lang w:eastAsia="lv-LV"/>
              </w:rPr>
            </w:pPr>
            <w:r w:rsidRPr="00524719">
              <w:rPr>
                <w:rFonts w:ascii="Times New Roman" w:eastAsia="Times New Roman" w:hAnsi="Times New Roman" w:cs="Times New Roman"/>
                <w:sz w:val="24"/>
                <w:szCs w:val="24"/>
                <w:lang w:eastAsia="lv-LV"/>
              </w:rPr>
              <w:lastRenderedPageBreak/>
              <w:t>Pašvaldības ceļu greiderēšana EUR /1km (faktisko km) – visā ceļa platumā</w:t>
            </w:r>
          </w:p>
          <w:p w:rsidR="004A4BEE" w:rsidRPr="00524719" w:rsidRDefault="004A4BEE" w:rsidP="004A4BEE">
            <w:pPr>
              <w:ind w:left="2694"/>
              <w:rPr>
                <w:rFonts w:ascii="Times New Roman" w:eastAsia="Calibri" w:hAnsi="Times New Roman" w:cs="Times New Roman"/>
                <w:b/>
                <w:bCs/>
                <w:sz w:val="24"/>
                <w:szCs w:val="24"/>
                <w:lang w:eastAsia="lv-LV"/>
              </w:rPr>
            </w:pPr>
            <w:r w:rsidRPr="00524719">
              <w:rPr>
                <w:rFonts w:ascii="Times New Roman" w:eastAsia="Calibri" w:hAnsi="Times New Roman" w:cs="Times New Roman"/>
                <w:b/>
                <w:bCs/>
                <w:sz w:val="24"/>
                <w:szCs w:val="24"/>
                <w:lang w:eastAsia="lv-LV"/>
              </w:rPr>
              <w:t>A = 60 x (</w:t>
            </w:r>
            <w:proofErr w:type="spellStart"/>
            <w:r w:rsidRPr="00524719">
              <w:rPr>
                <w:rFonts w:ascii="Times New Roman" w:eastAsia="Calibri" w:hAnsi="Times New Roman" w:cs="Times New Roman"/>
                <w:b/>
                <w:bCs/>
                <w:sz w:val="24"/>
                <w:szCs w:val="24"/>
                <w:lang w:eastAsia="lv-LV"/>
              </w:rPr>
              <w:t>Ax</w:t>
            </w:r>
            <w:proofErr w:type="spellEnd"/>
            <w:r w:rsidRPr="00524719">
              <w:rPr>
                <w:rFonts w:ascii="Times New Roman" w:eastAsia="Calibri" w:hAnsi="Times New Roman" w:cs="Times New Roman"/>
                <w:b/>
                <w:bCs/>
                <w:sz w:val="24"/>
                <w:szCs w:val="24"/>
                <w:lang w:eastAsia="lv-LV"/>
              </w:rPr>
              <w:t xml:space="preserve">: </w:t>
            </w:r>
            <w:proofErr w:type="spellStart"/>
            <w:r w:rsidRPr="00524719">
              <w:rPr>
                <w:rFonts w:ascii="Times New Roman" w:eastAsia="Calibri" w:hAnsi="Times New Roman" w:cs="Times New Roman"/>
                <w:b/>
                <w:bCs/>
                <w:sz w:val="24"/>
                <w:szCs w:val="24"/>
                <w:lang w:eastAsia="lv-LV"/>
              </w:rPr>
              <w:t>Ay</w:t>
            </w:r>
            <w:proofErr w:type="spellEnd"/>
            <w:r w:rsidRPr="00524719">
              <w:rPr>
                <w:rFonts w:ascii="Times New Roman" w:eastAsia="Calibri" w:hAnsi="Times New Roman" w:cs="Times New Roman"/>
                <w:b/>
                <w:bCs/>
                <w:sz w:val="24"/>
                <w:szCs w:val="24"/>
                <w:lang w:eastAsia="lv-LV"/>
              </w:rPr>
              <w:t>), kur</w:t>
            </w:r>
          </w:p>
          <w:p w:rsidR="004A4BEE" w:rsidRPr="00524719" w:rsidRDefault="004A4BEE" w:rsidP="004A4BEE">
            <w:pPr>
              <w:ind w:left="2694"/>
              <w:rPr>
                <w:rFonts w:ascii="Times New Roman" w:eastAsia="Calibri" w:hAnsi="Times New Roman" w:cs="Times New Roman"/>
                <w:sz w:val="24"/>
                <w:szCs w:val="24"/>
                <w:lang w:eastAsia="lv-LV"/>
              </w:rPr>
            </w:pPr>
            <w:r w:rsidRPr="00524719">
              <w:rPr>
                <w:rFonts w:ascii="Times New Roman" w:eastAsia="Calibri" w:hAnsi="Times New Roman" w:cs="Times New Roman"/>
                <w:sz w:val="24"/>
                <w:szCs w:val="24"/>
                <w:lang w:eastAsia="lv-LV"/>
              </w:rPr>
              <w:t>A – pretendenta iegūtais punktu skaits,</w:t>
            </w:r>
          </w:p>
          <w:p w:rsidR="004A4BEE" w:rsidRPr="00524719" w:rsidRDefault="004A4BEE" w:rsidP="004A4BEE">
            <w:pPr>
              <w:ind w:left="2694"/>
              <w:rPr>
                <w:rFonts w:ascii="Times New Roman" w:eastAsia="Calibri" w:hAnsi="Times New Roman" w:cs="Times New Roman"/>
                <w:sz w:val="24"/>
                <w:szCs w:val="24"/>
                <w:lang w:eastAsia="lv-LV"/>
              </w:rPr>
            </w:pPr>
            <w:r w:rsidRPr="00524719">
              <w:rPr>
                <w:rFonts w:ascii="Times New Roman" w:eastAsia="Calibri" w:hAnsi="Times New Roman" w:cs="Times New Roman"/>
                <w:sz w:val="24"/>
                <w:szCs w:val="24"/>
                <w:lang w:eastAsia="lv-LV"/>
              </w:rPr>
              <w:t>60 – nolikumā noteiktais maksimālais punktu skaits cenai;</w:t>
            </w:r>
          </w:p>
          <w:p w:rsidR="004A4BEE" w:rsidRPr="00524719" w:rsidRDefault="004A4BEE" w:rsidP="004A4BEE">
            <w:pPr>
              <w:ind w:left="2694"/>
              <w:rPr>
                <w:rFonts w:ascii="Times New Roman" w:eastAsia="Calibri" w:hAnsi="Times New Roman" w:cs="Times New Roman"/>
                <w:sz w:val="24"/>
                <w:szCs w:val="24"/>
                <w:lang w:eastAsia="lv-LV"/>
              </w:rPr>
            </w:pPr>
            <w:proofErr w:type="spellStart"/>
            <w:r w:rsidRPr="00524719">
              <w:rPr>
                <w:rFonts w:ascii="Times New Roman" w:eastAsia="Calibri" w:hAnsi="Times New Roman" w:cs="Times New Roman"/>
                <w:sz w:val="24"/>
                <w:szCs w:val="24"/>
                <w:lang w:eastAsia="lv-LV"/>
              </w:rPr>
              <w:t>Ax</w:t>
            </w:r>
            <w:proofErr w:type="spellEnd"/>
            <w:r w:rsidRPr="00524719">
              <w:rPr>
                <w:rFonts w:ascii="Times New Roman" w:eastAsia="Calibri" w:hAnsi="Times New Roman" w:cs="Times New Roman"/>
                <w:sz w:val="24"/>
                <w:szCs w:val="24"/>
                <w:lang w:eastAsia="lv-LV"/>
              </w:rPr>
              <w:t xml:space="preserve"> – lētākā piedāvājuma cena;</w:t>
            </w:r>
          </w:p>
          <w:p w:rsidR="004A4BEE" w:rsidRPr="00524719" w:rsidRDefault="004A4BEE" w:rsidP="004A4BEE">
            <w:pPr>
              <w:ind w:left="2694"/>
              <w:rPr>
                <w:rFonts w:ascii="Times New Roman" w:eastAsia="Calibri" w:hAnsi="Times New Roman" w:cs="Times New Roman"/>
                <w:sz w:val="24"/>
                <w:szCs w:val="24"/>
                <w:lang w:eastAsia="lv-LV"/>
              </w:rPr>
            </w:pPr>
            <w:proofErr w:type="spellStart"/>
            <w:r w:rsidRPr="00524719">
              <w:rPr>
                <w:rFonts w:ascii="Times New Roman" w:eastAsia="Calibri" w:hAnsi="Times New Roman" w:cs="Times New Roman"/>
                <w:sz w:val="24"/>
                <w:szCs w:val="24"/>
                <w:lang w:eastAsia="lv-LV"/>
              </w:rPr>
              <w:t>Ay</w:t>
            </w:r>
            <w:proofErr w:type="spellEnd"/>
            <w:r w:rsidRPr="00524719">
              <w:rPr>
                <w:rFonts w:ascii="Times New Roman" w:eastAsia="Calibri" w:hAnsi="Times New Roman" w:cs="Times New Roman"/>
                <w:sz w:val="24"/>
                <w:szCs w:val="24"/>
                <w:lang w:eastAsia="lv-LV"/>
              </w:rPr>
              <w:t xml:space="preserve"> – vērtējamā piedāvājuma cena.</w:t>
            </w:r>
          </w:p>
          <w:p w:rsidR="004A4BEE" w:rsidRPr="00524719" w:rsidRDefault="004A4BEE" w:rsidP="004A4BEE">
            <w:pPr>
              <w:ind w:left="2694"/>
              <w:rPr>
                <w:rFonts w:ascii="Times New Roman" w:eastAsia="Calibri" w:hAnsi="Times New Roman" w:cs="Times New Roman"/>
                <w:sz w:val="24"/>
                <w:szCs w:val="24"/>
                <w:lang w:eastAsia="lv-LV"/>
              </w:rPr>
            </w:pPr>
          </w:p>
          <w:p w:rsidR="004A4BEE" w:rsidRPr="00524719" w:rsidRDefault="004A4BEE" w:rsidP="004A4BEE">
            <w:pPr>
              <w:rPr>
                <w:rFonts w:ascii="Times New Roman" w:eastAsia="Times New Roman" w:hAnsi="Times New Roman" w:cs="Times New Roman"/>
                <w:sz w:val="24"/>
                <w:szCs w:val="24"/>
                <w:lang w:eastAsia="lv-LV"/>
              </w:rPr>
            </w:pPr>
            <w:r w:rsidRPr="00524719">
              <w:rPr>
                <w:rFonts w:ascii="Times New Roman" w:eastAsia="Times New Roman" w:hAnsi="Times New Roman" w:cs="Times New Roman"/>
                <w:sz w:val="24"/>
                <w:szCs w:val="24"/>
                <w:lang w:eastAsia="lv-LV"/>
              </w:rPr>
              <w:t>Greidera vienas stundas dar</w:t>
            </w:r>
            <w:r w:rsidR="002C7AE7" w:rsidRPr="00524719">
              <w:rPr>
                <w:rFonts w:ascii="Times New Roman" w:eastAsia="Times New Roman" w:hAnsi="Times New Roman" w:cs="Times New Roman"/>
                <w:sz w:val="24"/>
                <w:szCs w:val="24"/>
                <w:lang w:eastAsia="lv-LV"/>
              </w:rPr>
              <w:t xml:space="preserve">bs nobrauktuvju un </w:t>
            </w:r>
            <w:r w:rsidRPr="00524719">
              <w:rPr>
                <w:rFonts w:ascii="Times New Roman" w:eastAsia="Times New Roman" w:hAnsi="Times New Roman" w:cs="Times New Roman"/>
                <w:sz w:val="24"/>
                <w:szCs w:val="24"/>
                <w:lang w:eastAsia="lv-LV"/>
              </w:rPr>
              <w:t>laukumu planēšanai (t.sk. iesēdumu un bedru labošana ar Pasūtītāja piegādātu granti)</w:t>
            </w:r>
          </w:p>
          <w:p w:rsidR="004A4BEE" w:rsidRPr="00524719" w:rsidRDefault="004A4BEE" w:rsidP="004A4BEE">
            <w:pPr>
              <w:ind w:left="2694"/>
              <w:rPr>
                <w:rFonts w:ascii="Times New Roman" w:eastAsia="Calibri" w:hAnsi="Times New Roman" w:cs="Times New Roman"/>
                <w:b/>
                <w:bCs/>
                <w:sz w:val="24"/>
                <w:szCs w:val="24"/>
                <w:lang w:eastAsia="lv-LV"/>
              </w:rPr>
            </w:pPr>
            <w:r w:rsidRPr="00524719">
              <w:rPr>
                <w:rFonts w:ascii="Times New Roman" w:eastAsia="Calibri" w:hAnsi="Times New Roman" w:cs="Times New Roman"/>
                <w:b/>
                <w:bCs/>
                <w:sz w:val="24"/>
                <w:szCs w:val="24"/>
                <w:lang w:eastAsia="lv-LV"/>
              </w:rPr>
              <w:t>B = 5 x (</w:t>
            </w:r>
            <w:proofErr w:type="spellStart"/>
            <w:r w:rsidRPr="00524719">
              <w:rPr>
                <w:rFonts w:ascii="Times New Roman" w:eastAsia="Calibri" w:hAnsi="Times New Roman" w:cs="Times New Roman"/>
                <w:b/>
                <w:bCs/>
                <w:sz w:val="24"/>
                <w:szCs w:val="24"/>
                <w:lang w:eastAsia="lv-LV"/>
              </w:rPr>
              <w:t>Bx</w:t>
            </w:r>
            <w:proofErr w:type="spellEnd"/>
            <w:proofErr w:type="gramStart"/>
            <w:r w:rsidRPr="00524719">
              <w:rPr>
                <w:rFonts w:ascii="Times New Roman" w:eastAsia="Calibri" w:hAnsi="Times New Roman" w:cs="Times New Roman"/>
                <w:b/>
                <w:bCs/>
                <w:sz w:val="24"/>
                <w:szCs w:val="24"/>
                <w:lang w:eastAsia="lv-LV"/>
              </w:rPr>
              <w:t xml:space="preserve"> : </w:t>
            </w:r>
            <w:proofErr w:type="spellStart"/>
            <w:proofErr w:type="gramEnd"/>
            <w:r w:rsidRPr="00524719">
              <w:rPr>
                <w:rFonts w:ascii="Times New Roman" w:eastAsia="Calibri" w:hAnsi="Times New Roman" w:cs="Times New Roman"/>
                <w:b/>
                <w:bCs/>
                <w:sz w:val="24"/>
                <w:szCs w:val="24"/>
                <w:lang w:eastAsia="lv-LV"/>
              </w:rPr>
              <w:t>By</w:t>
            </w:r>
            <w:proofErr w:type="spellEnd"/>
            <w:r w:rsidRPr="00524719">
              <w:rPr>
                <w:rFonts w:ascii="Times New Roman" w:eastAsia="Calibri" w:hAnsi="Times New Roman" w:cs="Times New Roman"/>
                <w:b/>
                <w:bCs/>
                <w:sz w:val="24"/>
                <w:szCs w:val="24"/>
                <w:lang w:eastAsia="lv-LV"/>
              </w:rPr>
              <w:t>), kur</w:t>
            </w:r>
          </w:p>
          <w:p w:rsidR="004A4BEE" w:rsidRPr="00524719" w:rsidRDefault="004A4BEE" w:rsidP="004A4BEE">
            <w:pPr>
              <w:ind w:left="2694"/>
              <w:rPr>
                <w:rFonts w:ascii="Times New Roman" w:eastAsia="Calibri" w:hAnsi="Times New Roman" w:cs="Times New Roman"/>
                <w:sz w:val="24"/>
                <w:szCs w:val="24"/>
                <w:lang w:eastAsia="lv-LV"/>
              </w:rPr>
            </w:pPr>
            <w:r w:rsidRPr="00524719">
              <w:rPr>
                <w:rFonts w:ascii="Times New Roman" w:eastAsia="Calibri" w:hAnsi="Times New Roman" w:cs="Times New Roman"/>
                <w:sz w:val="24"/>
                <w:szCs w:val="24"/>
                <w:lang w:eastAsia="lv-LV"/>
              </w:rPr>
              <w:t>B – pretendenta iegūtais punktu skaits;</w:t>
            </w:r>
          </w:p>
          <w:p w:rsidR="004A4BEE" w:rsidRPr="00524719" w:rsidRDefault="004A4BEE" w:rsidP="004A4BEE">
            <w:pPr>
              <w:ind w:left="2694"/>
              <w:rPr>
                <w:rFonts w:ascii="Times New Roman" w:eastAsia="Calibri" w:hAnsi="Times New Roman" w:cs="Times New Roman"/>
                <w:sz w:val="24"/>
                <w:szCs w:val="24"/>
                <w:lang w:eastAsia="lv-LV"/>
              </w:rPr>
            </w:pPr>
            <w:r w:rsidRPr="00524719">
              <w:rPr>
                <w:rFonts w:ascii="Times New Roman" w:eastAsia="Calibri" w:hAnsi="Times New Roman" w:cs="Times New Roman"/>
                <w:sz w:val="24"/>
                <w:szCs w:val="24"/>
                <w:lang w:eastAsia="lv-LV"/>
              </w:rPr>
              <w:t>5 – nolikumā noteiktais maksimālais punktu skaits</w:t>
            </w:r>
          </w:p>
          <w:p w:rsidR="004A4BEE" w:rsidRPr="00524719" w:rsidRDefault="004A4BEE" w:rsidP="004A4BEE">
            <w:pPr>
              <w:ind w:left="2694"/>
              <w:rPr>
                <w:rFonts w:ascii="Times New Roman" w:eastAsia="Calibri" w:hAnsi="Times New Roman" w:cs="Times New Roman"/>
                <w:sz w:val="24"/>
                <w:szCs w:val="24"/>
                <w:lang w:eastAsia="lv-LV"/>
              </w:rPr>
            </w:pPr>
            <w:proofErr w:type="spellStart"/>
            <w:r w:rsidRPr="00524719">
              <w:rPr>
                <w:rFonts w:ascii="Times New Roman" w:eastAsia="Calibri" w:hAnsi="Times New Roman" w:cs="Times New Roman"/>
                <w:sz w:val="24"/>
                <w:szCs w:val="24"/>
                <w:lang w:eastAsia="lv-LV"/>
              </w:rPr>
              <w:t>Bx</w:t>
            </w:r>
            <w:proofErr w:type="spellEnd"/>
            <w:r w:rsidRPr="00524719">
              <w:rPr>
                <w:rFonts w:ascii="Times New Roman" w:eastAsia="Calibri" w:hAnsi="Times New Roman" w:cs="Times New Roman"/>
                <w:sz w:val="24"/>
                <w:szCs w:val="24"/>
                <w:lang w:eastAsia="lv-LV"/>
              </w:rPr>
              <w:t xml:space="preserve"> – lētākā piedāvājuma cena;</w:t>
            </w:r>
          </w:p>
          <w:p w:rsidR="004A4BEE" w:rsidRPr="00524719" w:rsidRDefault="004A4BEE" w:rsidP="004A4BEE">
            <w:pPr>
              <w:ind w:left="2694"/>
              <w:rPr>
                <w:rFonts w:ascii="Times New Roman" w:eastAsia="Calibri" w:hAnsi="Times New Roman" w:cs="Times New Roman"/>
                <w:sz w:val="24"/>
                <w:szCs w:val="24"/>
                <w:lang w:eastAsia="lv-LV"/>
              </w:rPr>
            </w:pPr>
            <w:proofErr w:type="spellStart"/>
            <w:r w:rsidRPr="00524719">
              <w:rPr>
                <w:rFonts w:ascii="Times New Roman" w:eastAsia="Calibri" w:hAnsi="Times New Roman" w:cs="Times New Roman"/>
                <w:sz w:val="24"/>
                <w:szCs w:val="24"/>
                <w:lang w:eastAsia="lv-LV"/>
              </w:rPr>
              <w:t>By</w:t>
            </w:r>
            <w:proofErr w:type="spellEnd"/>
            <w:r w:rsidRPr="00524719">
              <w:rPr>
                <w:rFonts w:ascii="Times New Roman" w:eastAsia="Calibri" w:hAnsi="Times New Roman" w:cs="Times New Roman"/>
                <w:sz w:val="24"/>
                <w:szCs w:val="24"/>
                <w:lang w:eastAsia="lv-LV"/>
              </w:rPr>
              <w:t xml:space="preserve"> – vērtējamā piedāvājuma cena.</w:t>
            </w:r>
          </w:p>
          <w:p w:rsidR="004A4BEE" w:rsidRPr="00524719" w:rsidRDefault="004A4BEE" w:rsidP="004A4BEE">
            <w:pPr>
              <w:ind w:left="2694"/>
              <w:rPr>
                <w:rFonts w:ascii="Times New Roman" w:eastAsia="Calibri" w:hAnsi="Times New Roman" w:cs="Times New Roman"/>
                <w:sz w:val="24"/>
                <w:szCs w:val="24"/>
                <w:lang w:eastAsia="lv-LV"/>
              </w:rPr>
            </w:pPr>
          </w:p>
          <w:p w:rsidR="004A4BEE" w:rsidRPr="00524719" w:rsidRDefault="004A4BEE" w:rsidP="004A4BEE">
            <w:pPr>
              <w:rPr>
                <w:rFonts w:ascii="Times New Roman" w:eastAsia="Times New Roman" w:hAnsi="Times New Roman" w:cs="Times New Roman"/>
                <w:sz w:val="24"/>
                <w:szCs w:val="24"/>
                <w:lang w:eastAsia="lv-LV"/>
              </w:rPr>
            </w:pPr>
            <w:r w:rsidRPr="00524719">
              <w:rPr>
                <w:rFonts w:ascii="Times New Roman" w:eastAsia="Times New Roman" w:hAnsi="Times New Roman" w:cs="Times New Roman"/>
                <w:sz w:val="24"/>
                <w:szCs w:val="24"/>
                <w:lang w:eastAsia="lv-LV"/>
              </w:rPr>
              <w:t>Ceļu grāvmalu pļaušana EUR /1km (faktisko km) – abas ceļa malas</w:t>
            </w:r>
          </w:p>
          <w:p w:rsidR="004A4BEE" w:rsidRPr="00524719" w:rsidRDefault="004A4BEE" w:rsidP="004A4BEE">
            <w:pPr>
              <w:ind w:left="2694"/>
              <w:rPr>
                <w:rFonts w:ascii="Times New Roman" w:eastAsia="Calibri" w:hAnsi="Times New Roman" w:cs="Times New Roman"/>
                <w:b/>
                <w:bCs/>
                <w:sz w:val="24"/>
                <w:szCs w:val="24"/>
                <w:lang w:eastAsia="lv-LV"/>
              </w:rPr>
            </w:pPr>
            <w:r w:rsidRPr="00524719">
              <w:rPr>
                <w:rFonts w:ascii="Times New Roman" w:eastAsia="Calibri" w:hAnsi="Times New Roman" w:cs="Times New Roman"/>
                <w:b/>
                <w:bCs/>
                <w:sz w:val="24"/>
                <w:szCs w:val="24"/>
                <w:lang w:eastAsia="lv-LV"/>
              </w:rPr>
              <w:t>C = 5 x (</w:t>
            </w:r>
            <w:proofErr w:type="spellStart"/>
            <w:r w:rsidRPr="00524719">
              <w:rPr>
                <w:rFonts w:ascii="Times New Roman" w:eastAsia="Calibri" w:hAnsi="Times New Roman" w:cs="Times New Roman"/>
                <w:b/>
                <w:bCs/>
                <w:sz w:val="24"/>
                <w:szCs w:val="24"/>
                <w:lang w:eastAsia="lv-LV"/>
              </w:rPr>
              <w:t>Cx</w:t>
            </w:r>
            <w:proofErr w:type="spellEnd"/>
            <w:proofErr w:type="gramStart"/>
            <w:r w:rsidRPr="00524719">
              <w:rPr>
                <w:rFonts w:ascii="Times New Roman" w:eastAsia="Calibri" w:hAnsi="Times New Roman" w:cs="Times New Roman"/>
                <w:b/>
                <w:bCs/>
                <w:sz w:val="24"/>
                <w:szCs w:val="24"/>
                <w:lang w:eastAsia="lv-LV"/>
              </w:rPr>
              <w:t xml:space="preserve"> : </w:t>
            </w:r>
            <w:proofErr w:type="spellStart"/>
            <w:proofErr w:type="gramEnd"/>
            <w:r w:rsidRPr="00524719">
              <w:rPr>
                <w:rFonts w:ascii="Times New Roman" w:eastAsia="Calibri" w:hAnsi="Times New Roman" w:cs="Times New Roman"/>
                <w:b/>
                <w:bCs/>
                <w:sz w:val="24"/>
                <w:szCs w:val="24"/>
                <w:lang w:eastAsia="lv-LV"/>
              </w:rPr>
              <w:t>Cy</w:t>
            </w:r>
            <w:proofErr w:type="spellEnd"/>
            <w:r w:rsidRPr="00524719">
              <w:rPr>
                <w:rFonts w:ascii="Times New Roman" w:eastAsia="Calibri" w:hAnsi="Times New Roman" w:cs="Times New Roman"/>
                <w:b/>
                <w:bCs/>
                <w:sz w:val="24"/>
                <w:szCs w:val="24"/>
                <w:lang w:eastAsia="lv-LV"/>
              </w:rPr>
              <w:t>), kur</w:t>
            </w:r>
          </w:p>
          <w:p w:rsidR="004A4BEE" w:rsidRPr="00524719" w:rsidRDefault="004A4BEE" w:rsidP="004A4BEE">
            <w:pPr>
              <w:ind w:left="2694"/>
              <w:rPr>
                <w:rFonts w:ascii="Times New Roman" w:eastAsia="Calibri" w:hAnsi="Times New Roman" w:cs="Times New Roman"/>
                <w:sz w:val="24"/>
                <w:szCs w:val="24"/>
                <w:lang w:eastAsia="lv-LV"/>
              </w:rPr>
            </w:pPr>
            <w:r w:rsidRPr="00524719">
              <w:rPr>
                <w:rFonts w:ascii="Times New Roman" w:eastAsia="Calibri" w:hAnsi="Times New Roman" w:cs="Times New Roman"/>
                <w:sz w:val="24"/>
                <w:szCs w:val="24"/>
                <w:lang w:eastAsia="lv-LV"/>
              </w:rPr>
              <w:t>C – pretendenta iegūtais punktu skaits;</w:t>
            </w:r>
          </w:p>
          <w:p w:rsidR="004A4BEE" w:rsidRPr="00524719" w:rsidRDefault="004A4BEE" w:rsidP="004A4BEE">
            <w:pPr>
              <w:ind w:left="2694"/>
              <w:rPr>
                <w:rFonts w:ascii="Times New Roman" w:eastAsia="Calibri" w:hAnsi="Times New Roman" w:cs="Times New Roman"/>
                <w:sz w:val="24"/>
                <w:szCs w:val="24"/>
                <w:lang w:eastAsia="lv-LV"/>
              </w:rPr>
            </w:pPr>
            <w:r w:rsidRPr="00524719">
              <w:rPr>
                <w:rFonts w:ascii="Times New Roman" w:eastAsia="Calibri" w:hAnsi="Times New Roman" w:cs="Times New Roman"/>
                <w:sz w:val="24"/>
                <w:szCs w:val="24"/>
                <w:lang w:eastAsia="lv-LV"/>
              </w:rPr>
              <w:t>5 – nolikumā noteiktais maksimālais punktu skaits</w:t>
            </w:r>
          </w:p>
          <w:p w:rsidR="004A4BEE" w:rsidRPr="00524719" w:rsidRDefault="004A4BEE" w:rsidP="004A4BEE">
            <w:pPr>
              <w:ind w:left="2694"/>
              <w:rPr>
                <w:rFonts w:ascii="Times New Roman" w:eastAsia="Calibri" w:hAnsi="Times New Roman" w:cs="Times New Roman"/>
                <w:sz w:val="24"/>
                <w:szCs w:val="24"/>
                <w:lang w:eastAsia="lv-LV"/>
              </w:rPr>
            </w:pPr>
            <w:proofErr w:type="spellStart"/>
            <w:r w:rsidRPr="00524719">
              <w:rPr>
                <w:rFonts w:ascii="Times New Roman" w:eastAsia="Calibri" w:hAnsi="Times New Roman" w:cs="Times New Roman"/>
                <w:sz w:val="24"/>
                <w:szCs w:val="24"/>
                <w:lang w:eastAsia="lv-LV"/>
              </w:rPr>
              <w:t>Cx</w:t>
            </w:r>
            <w:proofErr w:type="spellEnd"/>
            <w:r w:rsidRPr="00524719">
              <w:rPr>
                <w:rFonts w:ascii="Times New Roman" w:eastAsia="Calibri" w:hAnsi="Times New Roman" w:cs="Times New Roman"/>
                <w:sz w:val="24"/>
                <w:szCs w:val="24"/>
                <w:lang w:eastAsia="lv-LV"/>
              </w:rPr>
              <w:t xml:space="preserve"> – lētākā piedāvājuma cena;</w:t>
            </w:r>
          </w:p>
          <w:p w:rsidR="004A4BEE" w:rsidRPr="00524719" w:rsidRDefault="004A4BEE" w:rsidP="004A4BEE">
            <w:pPr>
              <w:ind w:left="2694"/>
              <w:rPr>
                <w:rFonts w:ascii="Times New Roman" w:eastAsia="Calibri" w:hAnsi="Times New Roman" w:cs="Times New Roman"/>
                <w:sz w:val="24"/>
                <w:szCs w:val="24"/>
                <w:lang w:eastAsia="lv-LV"/>
              </w:rPr>
            </w:pPr>
            <w:proofErr w:type="spellStart"/>
            <w:r w:rsidRPr="00524719">
              <w:rPr>
                <w:rFonts w:ascii="Times New Roman" w:eastAsia="Calibri" w:hAnsi="Times New Roman" w:cs="Times New Roman"/>
                <w:sz w:val="24"/>
                <w:szCs w:val="24"/>
                <w:lang w:eastAsia="lv-LV"/>
              </w:rPr>
              <w:t>Cy</w:t>
            </w:r>
            <w:proofErr w:type="spellEnd"/>
            <w:r w:rsidRPr="00524719">
              <w:rPr>
                <w:rFonts w:ascii="Times New Roman" w:eastAsia="Calibri" w:hAnsi="Times New Roman" w:cs="Times New Roman"/>
                <w:sz w:val="24"/>
                <w:szCs w:val="24"/>
                <w:lang w:eastAsia="lv-LV"/>
              </w:rPr>
              <w:t xml:space="preserve"> – vērtējamā piedāvājuma cena.</w:t>
            </w:r>
          </w:p>
          <w:p w:rsidR="004A4BEE" w:rsidRPr="00524719" w:rsidRDefault="004A4BEE" w:rsidP="004A4BEE">
            <w:pPr>
              <w:ind w:left="2694"/>
              <w:rPr>
                <w:rFonts w:ascii="Times New Roman" w:eastAsia="Calibri" w:hAnsi="Times New Roman" w:cs="Times New Roman"/>
                <w:sz w:val="24"/>
                <w:szCs w:val="24"/>
                <w:lang w:eastAsia="lv-LV"/>
              </w:rPr>
            </w:pPr>
          </w:p>
          <w:p w:rsidR="004A4BEE" w:rsidRPr="00524719" w:rsidRDefault="004A4BEE" w:rsidP="004A4BEE">
            <w:pPr>
              <w:rPr>
                <w:rFonts w:ascii="Times New Roman" w:eastAsia="Times New Roman" w:hAnsi="Times New Roman" w:cs="Times New Roman"/>
                <w:sz w:val="24"/>
                <w:szCs w:val="24"/>
                <w:lang w:eastAsia="lv-LV"/>
              </w:rPr>
            </w:pPr>
            <w:r w:rsidRPr="00524719">
              <w:rPr>
                <w:rFonts w:ascii="Times New Roman" w:eastAsia="Times New Roman" w:hAnsi="Times New Roman" w:cs="Times New Roman"/>
                <w:sz w:val="24"/>
                <w:szCs w:val="24"/>
                <w:lang w:eastAsia="lv-LV"/>
              </w:rPr>
              <w:t>Pašvaldības ceļu attīrīšana no sniega visā ceļa platumā</w:t>
            </w:r>
            <w:proofErr w:type="gramStart"/>
            <w:r w:rsidRPr="00524719">
              <w:rPr>
                <w:rFonts w:ascii="Times New Roman" w:eastAsia="Times New Roman" w:hAnsi="Times New Roman" w:cs="Times New Roman"/>
                <w:sz w:val="24"/>
                <w:szCs w:val="24"/>
                <w:lang w:eastAsia="lv-LV"/>
              </w:rPr>
              <w:t xml:space="preserve">  </w:t>
            </w:r>
            <w:proofErr w:type="gramEnd"/>
            <w:r w:rsidRPr="00524719">
              <w:rPr>
                <w:rFonts w:ascii="Times New Roman" w:eastAsia="Times New Roman" w:hAnsi="Times New Roman" w:cs="Times New Roman"/>
                <w:sz w:val="24"/>
                <w:szCs w:val="24"/>
                <w:lang w:eastAsia="lv-LV"/>
              </w:rPr>
              <w:t>EUR/1km (faktisko km)</w:t>
            </w:r>
          </w:p>
          <w:p w:rsidR="004A4BEE" w:rsidRPr="00524719" w:rsidRDefault="004A4BEE" w:rsidP="004A4BEE">
            <w:pPr>
              <w:ind w:left="2694"/>
              <w:rPr>
                <w:rFonts w:ascii="Times New Roman" w:eastAsia="Calibri" w:hAnsi="Times New Roman" w:cs="Times New Roman"/>
                <w:b/>
                <w:bCs/>
                <w:sz w:val="24"/>
                <w:szCs w:val="24"/>
                <w:lang w:eastAsia="lv-LV"/>
              </w:rPr>
            </w:pPr>
            <w:r w:rsidRPr="00524719">
              <w:rPr>
                <w:rFonts w:ascii="Times New Roman" w:eastAsia="Calibri" w:hAnsi="Times New Roman" w:cs="Times New Roman"/>
                <w:b/>
                <w:bCs/>
                <w:sz w:val="24"/>
                <w:szCs w:val="24"/>
                <w:lang w:eastAsia="lv-LV"/>
              </w:rPr>
              <w:t>D = 20 x (</w:t>
            </w:r>
            <w:proofErr w:type="spellStart"/>
            <w:r w:rsidRPr="00524719">
              <w:rPr>
                <w:rFonts w:ascii="Times New Roman" w:eastAsia="Calibri" w:hAnsi="Times New Roman" w:cs="Times New Roman"/>
                <w:b/>
                <w:bCs/>
                <w:sz w:val="24"/>
                <w:szCs w:val="24"/>
                <w:lang w:eastAsia="lv-LV"/>
              </w:rPr>
              <w:t>Dx</w:t>
            </w:r>
            <w:proofErr w:type="spellEnd"/>
            <w:proofErr w:type="gramStart"/>
            <w:r w:rsidRPr="00524719">
              <w:rPr>
                <w:rFonts w:ascii="Times New Roman" w:eastAsia="Calibri" w:hAnsi="Times New Roman" w:cs="Times New Roman"/>
                <w:b/>
                <w:bCs/>
                <w:sz w:val="24"/>
                <w:szCs w:val="24"/>
                <w:lang w:eastAsia="lv-LV"/>
              </w:rPr>
              <w:t xml:space="preserve"> : </w:t>
            </w:r>
            <w:proofErr w:type="gramEnd"/>
            <w:r w:rsidRPr="00524719">
              <w:rPr>
                <w:rFonts w:ascii="Times New Roman" w:eastAsia="Calibri" w:hAnsi="Times New Roman" w:cs="Times New Roman"/>
                <w:b/>
                <w:bCs/>
                <w:sz w:val="24"/>
                <w:szCs w:val="24"/>
                <w:lang w:eastAsia="lv-LV"/>
              </w:rPr>
              <w:t>Dy), kur</w:t>
            </w:r>
          </w:p>
          <w:p w:rsidR="004A4BEE" w:rsidRPr="00524719" w:rsidRDefault="004A4BEE" w:rsidP="004A4BEE">
            <w:pPr>
              <w:ind w:left="2694"/>
              <w:rPr>
                <w:rFonts w:ascii="Times New Roman" w:eastAsia="Calibri" w:hAnsi="Times New Roman" w:cs="Times New Roman"/>
                <w:sz w:val="24"/>
                <w:szCs w:val="24"/>
                <w:lang w:eastAsia="lv-LV"/>
              </w:rPr>
            </w:pPr>
            <w:r w:rsidRPr="00524719">
              <w:rPr>
                <w:rFonts w:ascii="Times New Roman" w:eastAsia="Calibri" w:hAnsi="Times New Roman" w:cs="Times New Roman"/>
                <w:sz w:val="24"/>
                <w:szCs w:val="24"/>
                <w:lang w:eastAsia="lv-LV"/>
              </w:rPr>
              <w:t>D – pretendenta iegūtais punktu skaits;</w:t>
            </w:r>
          </w:p>
          <w:p w:rsidR="004A4BEE" w:rsidRPr="00524719" w:rsidRDefault="004A4BEE" w:rsidP="004A4BEE">
            <w:pPr>
              <w:ind w:left="2694"/>
              <w:rPr>
                <w:rFonts w:ascii="Times New Roman" w:eastAsia="Calibri" w:hAnsi="Times New Roman" w:cs="Times New Roman"/>
                <w:sz w:val="24"/>
                <w:szCs w:val="24"/>
                <w:lang w:eastAsia="lv-LV"/>
              </w:rPr>
            </w:pPr>
            <w:r w:rsidRPr="00524719">
              <w:rPr>
                <w:rFonts w:ascii="Times New Roman" w:eastAsia="Calibri" w:hAnsi="Times New Roman" w:cs="Times New Roman"/>
                <w:sz w:val="24"/>
                <w:szCs w:val="24"/>
                <w:lang w:eastAsia="lv-LV"/>
              </w:rPr>
              <w:t>20 – nolikumā noteiktais maksimālais punktu skaits</w:t>
            </w:r>
          </w:p>
          <w:p w:rsidR="004A4BEE" w:rsidRPr="00524719" w:rsidRDefault="004A4BEE" w:rsidP="004A4BEE">
            <w:pPr>
              <w:ind w:left="2694"/>
              <w:rPr>
                <w:rFonts w:ascii="Times New Roman" w:eastAsia="Calibri" w:hAnsi="Times New Roman" w:cs="Times New Roman"/>
                <w:sz w:val="24"/>
                <w:szCs w:val="24"/>
                <w:lang w:eastAsia="lv-LV"/>
              </w:rPr>
            </w:pPr>
            <w:proofErr w:type="spellStart"/>
            <w:r w:rsidRPr="00524719">
              <w:rPr>
                <w:rFonts w:ascii="Times New Roman" w:eastAsia="Calibri" w:hAnsi="Times New Roman" w:cs="Times New Roman"/>
                <w:sz w:val="24"/>
                <w:szCs w:val="24"/>
                <w:lang w:eastAsia="lv-LV"/>
              </w:rPr>
              <w:t>Dx</w:t>
            </w:r>
            <w:proofErr w:type="spellEnd"/>
            <w:r w:rsidRPr="00524719">
              <w:rPr>
                <w:rFonts w:ascii="Times New Roman" w:eastAsia="Calibri" w:hAnsi="Times New Roman" w:cs="Times New Roman"/>
                <w:sz w:val="24"/>
                <w:szCs w:val="24"/>
                <w:lang w:eastAsia="lv-LV"/>
              </w:rPr>
              <w:t xml:space="preserve"> – lētākā piedāvājuma cena;</w:t>
            </w:r>
          </w:p>
          <w:p w:rsidR="004A4BEE" w:rsidRPr="00524719" w:rsidRDefault="004A4BEE" w:rsidP="004A4BEE">
            <w:pPr>
              <w:ind w:left="2694"/>
              <w:rPr>
                <w:rFonts w:ascii="Times New Roman" w:eastAsia="Calibri" w:hAnsi="Times New Roman" w:cs="Times New Roman"/>
                <w:sz w:val="24"/>
                <w:szCs w:val="24"/>
                <w:lang w:eastAsia="lv-LV"/>
              </w:rPr>
            </w:pPr>
            <w:r w:rsidRPr="00524719">
              <w:rPr>
                <w:rFonts w:ascii="Times New Roman" w:eastAsia="Calibri" w:hAnsi="Times New Roman" w:cs="Times New Roman"/>
                <w:sz w:val="24"/>
                <w:szCs w:val="24"/>
                <w:lang w:eastAsia="lv-LV"/>
              </w:rPr>
              <w:t>Dy – vērtējamā piedāvājuma cena.</w:t>
            </w:r>
          </w:p>
          <w:p w:rsidR="004A4BEE" w:rsidRPr="00524719" w:rsidRDefault="004A4BEE" w:rsidP="004A4BEE">
            <w:pPr>
              <w:ind w:left="2694"/>
              <w:rPr>
                <w:rFonts w:ascii="Times New Roman" w:eastAsia="Calibri" w:hAnsi="Times New Roman" w:cs="Times New Roman"/>
                <w:sz w:val="24"/>
                <w:szCs w:val="24"/>
                <w:lang w:eastAsia="lv-LV"/>
              </w:rPr>
            </w:pPr>
          </w:p>
          <w:p w:rsidR="004A4BEE" w:rsidRPr="00524719" w:rsidRDefault="004A4BEE" w:rsidP="004A4BEE">
            <w:pPr>
              <w:rPr>
                <w:rFonts w:ascii="Times New Roman" w:eastAsia="Times New Roman" w:hAnsi="Times New Roman" w:cs="Times New Roman"/>
                <w:sz w:val="24"/>
                <w:szCs w:val="24"/>
                <w:lang w:eastAsia="lv-LV"/>
              </w:rPr>
            </w:pPr>
            <w:r w:rsidRPr="00524719">
              <w:rPr>
                <w:rFonts w:ascii="Times New Roman" w:eastAsia="Times New Roman" w:hAnsi="Times New Roman" w:cs="Times New Roman"/>
                <w:sz w:val="24"/>
                <w:szCs w:val="24"/>
                <w:lang w:eastAsia="lv-LV"/>
              </w:rPr>
              <w:t>Tehnikas izmantošana sānceļu iebrauktuvju attīrīšanai no sniega EUR/1h</w:t>
            </w:r>
          </w:p>
          <w:p w:rsidR="004A4BEE" w:rsidRPr="00524719" w:rsidRDefault="004A4BEE" w:rsidP="004A4BEE">
            <w:pPr>
              <w:ind w:left="2694"/>
              <w:rPr>
                <w:rFonts w:ascii="Times New Roman" w:eastAsia="Calibri" w:hAnsi="Times New Roman" w:cs="Times New Roman"/>
                <w:b/>
                <w:bCs/>
                <w:sz w:val="24"/>
                <w:szCs w:val="24"/>
                <w:lang w:eastAsia="lv-LV"/>
              </w:rPr>
            </w:pPr>
            <w:r w:rsidRPr="00524719">
              <w:rPr>
                <w:rFonts w:ascii="Times New Roman" w:eastAsia="Calibri" w:hAnsi="Times New Roman" w:cs="Times New Roman"/>
                <w:b/>
                <w:bCs/>
                <w:sz w:val="24"/>
                <w:szCs w:val="24"/>
                <w:lang w:eastAsia="lv-LV"/>
              </w:rPr>
              <w:t>E = 10 x (</w:t>
            </w:r>
            <w:proofErr w:type="spellStart"/>
            <w:r w:rsidR="002B09CD">
              <w:rPr>
                <w:rFonts w:ascii="Times New Roman" w:eastAsia="Calibri" w:hAnsi="Times New Roman" w:cs="Times New Roman"/>
                <w:b/>
                <w:bCs/>
                <w:sz w:val="24"/>
                <w:szCs w:val="24"/>
                <w:lang w:eastAsia="lv-LV"/>
              </w:rPr>
              <w:t>E</w:t>
            </w:r>
            <w:r w:rsidRPr="00524719">
              <w:rPr>
                <w:rFonts w:ascii="Times New Roman" w:eastAsia="Calibri" w:hAnsi="Times New Roman" w:cs="Times New Roman"/>
                <w:b/>
                <w:bCs/>
                <w:sz w:val="24"/>
                <w:szCs w:val="24"/>
                <w:lang w:eastAsia="lv-LV"/>
              </w:rPr>
              <w:t>x</w:t>
            </w:r>
            <w:proofErr w:type="spellEnd"/>
            <w:r w:rsidRPr="00524719">
              <w:rPr>
                <w:rFonts w:ascii="Times New Roman" w:eastAsia="Calibri" w:hAnsi="Times New Roman" w:cs="Times New Roman"/>
                <w:b/>
                <w:bCs/>
                <w:sz w:val="24"/>
                <w:szCs w:val="24"/>
                <w:lang w:eastAsia="lv-LV"/>
              </w:rPr>
              <w:t xml:space="preserve"> </w:t>
            </w:r>
            <w:r w:rsidR="002B09CD">
              <w:rPr>
                <w:rFonts w:ascii="Times New Roman" w:eastAsia="Calibri" w:hAnsi="Times New Roman" w:cs="Times New Roman"/>
                <w:b/>
                <w:bCs/>
                <w:sz w:val="24"/>
                <w:szCs w:val="24"/>
                <w:lang w:eastAsia="lv-LV"/>
              </w:rPr>
              <w:t xml:space="preserve">: </w:t>
            </w:r>
            <w:proofErr w:type="spellStart"/>
            <w:r w:rsidR="002B09CD">
              <w:rPr>
                <w:rFonts w:ascii="Times New Roman" w:eastAsia="Calibri" w:hAnsi="Times New Roman" w:cs="Times New Roman"/>
                <w:b/>
                <w:bCs/>
                <w:sz w:val="24"/>
                <w:szCs w:val="24"/>
                <w:lang w:eastAsia="lv-LV"/>
              </w:rPr>
              <w:t>E</w:t>
            </w:r>
            <w:r w:rsidRPr="00524719">
              <w:rPr>
                <w:rFonts w:ascii="Times New Roman" w:eastAsia="Calibri" w:hAnsi="Times New Roman" w:cs="Times New Roman"/>
                <w:b/>
                <w:bCs/>
                <w:sz w:val="24"/>
                <w:szCs w:val="24"/>
                <w:lang w:eastAsia="lv-LV"/>
              </w:rPr>
              <w:t>y</w:t>
            </w:r>
            <w:proofErr w:type="spellEnd"/>
            <w:r w:rsidRPr="00524719">
              <w:rPr>
                <w:rFonts w:ascii="Times New Roman" w:eastAsia="Calibri" w:hAnsi="Times New Roman" w:cs="Times New Roman"/>
                <w:b/>
                <w:bCs/>
                <w:sz w:val="24"/>
                <w:szCs w:val="24"/>
                <w:lang w:eastAsia="lv-LV"/>
              </w:rPr>
              <w:t>), kur</w:t>
            </w:r>
          </w:p>
          <w:p w:rsidR="004A4BEE" w:rsidRPr="00524719" w:rsidRDefault="004A4BEE" w:rsidP="004A4BEE">
            <w:pPr>
              <w:ind w:left="2694"/>
              <w:rPr>
                <w:rFonts w:ascii="Times New Roman" w:eastAsia="Calibri" w:hAnsi="Times New Roman" w:cs="Times New Roman"/>
                <w:sz w:val="24"/>
                <w:szCs w:val="24"/>
                <w:lang w:eastAsia="lv-LV"/>
              </w:rPr>
            </w:pPr>
            <w:r w:rsidRPr="00524719">
              <w:rPr>
                <w:rFonts w:ascii="Times New Roman" w:eastAsia="Calibri" w:hAnsi="Times New Roman" w:cs="Times New Roman"/>
                <w:sz w:val="24"/>
                <w:szCs w:val="24"/>
                <w:lang w:eastAsia="lv-LV"/>
              </w:rPr>
              <w:t>E – pretendenta iegūtais punktu skaits;</w:t>
            </w:r>
          </w:p>
          <w:p w:rsidR="004A4BEE" w:rsidRPr="00524719" w:rsidRDefault="004A4BEE" w:rsidP="004A4BEE">
            <w:pPr>
              <w:ind w:left="2694"/>
              <w:rPr>
                <w:rFonts w:ascii="Times New Roman" w:eastAsia="Calibri" w:hAnsi="Times New Roman" w:cs="Times New Roman"/>
                <w:sz w:val="24"/>
                <w:szCs w:val="24"/>
                <w:lang w:eastAsia="lv-LV"/>
              </w:rPr>
            </w:pPr>
            <w:r w:rsidRPr="00524719">
              <w:rPr>
                <w:rFonts w:ascii="Times New Roman" w:eastAsia="Calibri" w:hAnsi="Times New Roman" w:cs="Times New Roman"/>
                <w:sz w:val="24"/>
                <w:szCs w:val="24"/>
                <w:lang w:eastAsia="lv-LV"/>
              </w:rPr>
              <w:t>10 – nolikumā noteiktais maksimālais punktu skaits</w:t>
            </w:r>
          </w:p>
          <w:p w:rsidR="004A4BEE" w:rsidRPr="00524719" w:rsidRDefault="004A4BEE" w:rsidP="004A4BEE">
            <w:pPr>
              <w:ind w:left="2694"/>
              <w:rPr>
                <w:rFonts w:ascii="Times New Roman" w:eastAsia="Calibri" w:hAnsi="Times New Roman" w:cs="Times New Roman"/>
                <w:sz w:val="24"/>
                <w:szCs w:val="24"/>
                <w:lang w:eastAsia="lv-LV"/>
              </w:rPr>
            </w:pPr>
            <w:proofErr w:type="spellStart"/>
            <w:r w:rsidRPr="00524719">
              <w:rPr>
                <w:rFonts w:ascii="Times New Roman" w:eastAsia="Calibri" w:hAnsi="Times New Roman" w:cs="Times New Roman"/>
                <w:sz w:val="24"/>
                <w:szCs w:val="24"/>
                <w:lang w:eastAsia="lv-LV"/>
              </w:rPr>
              <w:t>Ex</w:t>
            </w:r>
            <w:proofErr w:type="spellEnd"/>
            <w:r w:rsidRPr="00524719">
              <w:rPr>
                <w:rFonts w:ascii="Times New Roman" w:eastAsia="Calibri" w:hAnsi="Times New Roman" w:cs="Times New Roman"/>
                <w:sz w:val="24"/>
                <w:szCs w:val="24"/>
                <w:lang w:eastAsia="lv-LV"/>
              </w:rPr>
              <w:t xml:space="preserve"> – lētākā piedāvājuma cena;</w:t>
            </w:r>
          </w:p>
          <w:p w:rsidR="004A4BEE" w:rsidRPr="00524719" w:rsidRDefault="004A4BEE" w:rsidP="004A4BEE">
            <w:pPr>
              <w:ind w:left="2694"/>
              <w:rPr>
                <w:rFonts w:ascii="Times New Roman" w:eastAsia="Calibri" w:hAnsi="Times New Roman" w:cs="Times New Roman"/>
                <w:sz w:val="24"/>
                <w:szCs w:val="24"/>
                <w:lang w:eastAsia="lv-LV"/>
              </w:rPr>
            </w:pPr>
            <w:proofErr w:type="spellStart"/>
            <w:r w:rsidRPr="00524719">
              <w:rPr>
                <w:rFonts w:ascii="Times New Roman" w:eastAsia="Calibri" w:hAnsi="Times New Roman" w:cs="Times New Roman"/>
                <w:sz w:val="24"/>
                <w:szCs w:val="24"/>
                <w:lang w:eastAsia="lv-LV"/>
              </w:rPr>
              <w:t>Ey</w:t>
            </w:r>
            <w:proofErr w:type="spellEnd"/>
            <w:r w:rsidRPr="00524719">
              <w:rPr>
                <w:rFonts w:ascii="Times New Roman" w:eastAsia="Calibri" w:hAnsi="Times New Roman" w:cs="Times New Roman"/>
                <w:sz w:val="24"/>
                <w:szCs w:val="24"/>
                <w:lang w:eastAsia="lv-LV"/>
              </w:rPr>
              <w:t xml:space="preserve"> – vērtējamā piedāvājuma cena.</w:t>
            </w:r>
          </w:p>
          <w:p w:rsidR="004A4BEE" w:rsidRPr="00524719" w:rsidRDefault="004A4BEE" w:rsidP="004A4BEE">
            <w:pPr>
              <w:ind w:left="2694"/>
              <w:rPr>
                <w:rFonts w:ascii="Times New Roman" w:eastAsia="Calibri" w:hAnsi="Times New Roman" w:cs="Times New Roman"/>
                <w:sz w:val="24"/>
                <w:szCs w:val="24"/>
                <w:lang w:eastAsia="lv-LV"/>
              </w:rPr>
            </w:pPr>
          </w:p>
          <w:p w:rsidR="009401D7" w:rsidRPr="00524719" w:rsidRDefault="009401D7" w:rsidP="001428C1">
            <w:pPr>
              <w:keepNext/>
              <w:tabs>
                <w:tab w:val="left" w:pos="426"/>
              </w:tabs>
              <w:jc w:val="both"/>
              <w:outlineLvl w:val="1"/>
              <w:rPr>
                <w:rFonts w:ascii="Times New Roman" w:hAnsi="Times New Roman" w:cs="Times New Roman"/>
                <w:sz w:val="24"/>
                <w:szCs w:val="24"/>
              </w:rPr>
            </w:pPr>
          </w:p>
        </w:tc>
      </w:tr>
      <w:tr w:rsidR="009401D7" w:rsidRPr="00093470" w:rsidTr="00327F4E">
        <w:trPr>
          <w:gridBefore w:val="2"/>
          <w:wBefore w:w="799" w:type="dxa"/>
          <w:trHeight w:val="117"/>
        </w:trPr>
        <w:tc>
          <w:tcPr>
            <w:tcW w:w="9312" w:type="dxa"/>
            <w:gridSpan w:val="2"/>
          </w:tcPr>
          <w:p w:rsidR="009401D7" w:rsidRPr="00524719" w:rsidRDefault="009401D7" w:rsidP="00A50C5D">
            <w:pPr>
              <w:tabs>
                <w:tab w:val="left" w:pos="284"/>
                <w:tab w:val="left" w:pos="426"/>
                <w:tab w:val="left" w:pos="923"/>
                <w:tab w:val="left" w:pos="993"/>
                <w:tab w:val="left" w:pos="1134"/>
                <w:tab w:val="left" w:pos="1701"/>
                <w:tab w:val="left" w:pos="3280"/>
                <w:tab w:val="left" w:pos="4500"/>
              </w:tabs>
              <w:autoSpaceDE w:val="0"/>
              <w:jc w:val="both"/>
              <w:rPr>
                <w:rFonts w:ascii="Times New Roman" w:hAnsi="Times New Roman" w:cs="Times New Roman"/>
                <w:sz w:val="24"/>
                <w:szCs w:val="24"/>
              </w:rPr>
            </w:pPr>
            <w:r w:rsidRPr="00524719">
              <w:rPr>
                <w:rFonts w:ascii="Times New Roman" w:hAnsi="Times New Roman" w:cs="Times New Roman"/>
                <w:sz w:val="24"/>
                <w:szCs w:val="24"/>
              </w:rPr>
              <w:lastRenderedPageBreak/>
              <w:t xml:space="preserve"> </w:t>
            </w:r>
          </w:p>
        </w:tc>
      </w:tr>
      <w:tr w:rsidR="00A976E0" w:rsidRPr="00A976E0" w:rsidTr="00327F4E">
        <w:trPr>
          <w:gridBefore w:val="2"/>
          <w:wBefore w:w="799" w:type="dxa"/>
          <w:trHeight w:val="117"/>
        </w:trPr>
        <w:tc>
          <w:tcPr>
            <w:tcW w:w="9312" w:type="dxa"/>
            <w:gridSpan w:val="2"/>
          </w:tcPr>
          <w:p w:rsidR="000F7F13" w:rsidRPr="00524719" w:rsidRDefault="000F7F13" w:rsidP="000F7F13">
            <w:pPr>
              <w:jc w:val="center"/>
              <w:rPr>
                <w:rFonts w:ascii="Times New Roman" w:hAnsi="Times New Roman" w:cs="Times New Roman"/>
                <w:b/>
                <w:sz w:val="24"/>
                <w:szCs w:val="24"/>
              </w:rPr>
            </w:pPr>
            <w:r w:rsidRPr="00524719">
              <w:rPr>
                <w:rFonts w:ascii="Times New Roman" w:hAnsi="Times New Roman" w:cs="Times New Roman"/>
                <w:b/>
                <w:sz w:val="24"/>
                <w:szCs w:val="24"/>
              </w:rPr>
              <w:t>5. SADAĻA</w:t>
            </w:r>
          </w:p>
          <w:p w:rsidR="000F7F13" w:rsidRPr="00524719" w:rsidRDefault="000F7F13" w:rsidP="000F7F13">
            <w:pPr>
              <w:jc w:val="center"/>
              <w:rPr>
                <w:rFonts w:ascii="Times New Roman" w:hAnsi="Times New Roman" w:cs="Times New Roman"/>
                <w:b/>
                <w:sz w:val="24"/>
                <w:szCs w:val="24"/>
              </w:rPr>
            </w:pPr>
            <w:r w:rsidRPr="00524719">
              <w:rPr>
                <w:rFonts w:ascii="Times New Roman" w:hAnsi="Times New Roman" w:cs="Times New Roman"/>
                <w:b/>
                <w:sz w:val="24"/>
                <w:szCs w:val="24"/>
              </w:rPr>
              <w:t>PIELIKUMI</w:t>
            </w:r>
          </w:p>
          <w:p w:rsidR="000F7F13" w:rsidRPr="00524719" w:rsidRDefault="000F7F13" w:rsidP="000F7F13">
            <w:pPr>
              <w:rPr>
                <w:rFonts w:ascii="Times New Roman" w:hAnsi="Times New Roman" w:cs="Times New Roman"/>
                <w:color w:val="FF0000"/>
                <w:sz w:val="24"/>
                <w:szCs w:val="24"/>
              </w:rPr>
            </w:pPr>
          </w:p>
          <w:tbl>
            <w:tblPr>
              <w:tblStyle w:val="TableGrid"/>
              <w:tblW w:w="9067" w:type="dxa"/>
              <w:tblLayout w:type="fixed"/>
              <w:tblLook w:val="04A0" w:firstRow="1" w:lastRow="0" w:firstColumn="1" w:lastColumn="0" w:noHBand="0" w:noVBand="1"/>
            </w:tblPr>
            <w:tblGrid>
              <w:gridCol w:w="1838"/>
              <w:gridCol w:w="7229"/>
            </w:tblGrid>
            <w:tr w:rsidR="00B41F49" w:rsidRPr="00524719" w:rsidTr="00BE6813">
              <w:tc>
                <w:tcPr>
                  <w:tcW w:w="1838" w:type="dxa"/>
                </w:tcPr>
                <w:p w:rsidR="000F7F13" w:rsidRPr="00524719" w:rsidRDefault="000F7F13" w:rsidP="000F05D2">
                  <w:pPr>
                    <w:rPr>
                      <w:rFonts w:ascii="Times New Roman" w:hAnsi="Times New Roman" w:cs="Times New Roman"/>
                      <w:sz w:val="24"/>
                      <w:szCs w:val="24"/>
                    </w:rPr>
                  </w:pPr>
                  <w:r w:rsidRPr="00524719">
                    <w:rPr>
                      <w:rFonts w:ascii="Times New Roman" w:hAnsi="Times New Roman" w:cs="Times New Roman"/>
                      <w:b/>
                      <w:sz w:val="24"/>
                      <w:szCs w:val="24"/>
                    </w:rPr>
                    <w:t>1.pielikums</w:t>
                  </w:r>
                </w:p>
              </w:tc>
              <w:tc>
                <w:tcPr>
                  <w:tcW w:w="7229" w:type="dxa"/>
                </w:tcPr>
                <w:p w:rsidR="000F7F13" w:rsidRPr="00524719" w:rsidRDefault="000F7F13" w:rsidP="0008791C">
                  <w:pPr>
                    <w:rPr>
                      <w:rFonts w:ascii="Times New Roman" w:hAnsi="Times New Roman" w:cs="Times New Roman"/>
                      <w:sz w:val="24"/>
                      <w:szCs w:val="24"/>
                    </w:rPr>
                  </w:pPr>
                  <w:r w:rsidRPr="00524719">
                    <w:rPr>
                      <w:rFonts w:ascii="Times New Roman" w:hAnsi="Times New Roman" w:cs="Times New Roman"/>
                      <w:sz w:val="24"/>
                      <w:szCs w:val="24"/>
                    </w:rPr>
                    <w:t>Pieteikum</w:t>
                  </w:r>
                  <w:r w:rsidR="0008791C" w:rsidRPr="00524719">
                    <w:rPr>
                      <w:rFonts w:ascii="Times New Roman" w:hAnsi="Times New Roman" w:cs="Times New Roman"/>
                      <w:sz w:val="24"/>
                      <w:szCs w:val="24"/>
                    </w:rPr>
                    <w:t>s</w:t>
                  </w:r>
                  <w:r w:rsidRPr="00524719">
                    <w:rPr>
                      <w:rFonts w:ascii="Times New Roman" w:hAnsi="Times New Roman" w:cs="Times New Roman"/>
                      <w:sz w:val="24"/>
                      <w:szCs w:val="24"/>
                    </w:rPr>
                    <w:t xml:space="preserve"> dalībai iepirkumā forma</w:t>
                  </w:r>
                </w:p>
              </w:tc>
            </w:tr>
            <w:tr w:rsidR="00B41F49" w:rsidRPr="00524719" w:rsidTr="00BE6813">
              <w:tc>
                <w:tcPr>
                  <w:tcW w:w="1838" w:type="dxa"/>
                </w:tcPr>
                <w:p w:rsidR="007F1394" w:rsidRPr="00524719" w:rsidRDefault="000F7F13" w:rsidP="000F05D2">
                  <w:pPr>
                    <w:rPr>
                      <w:rFonts w:ascii="Times New Roman" w:hAnsi="Times New Roman" w:cs="Times New Roman"/>
                      <w:b/>
                      <w:sz w:val="24"/>
                      <w:szCs w:val="24"/>
                    </w:rPr>
                  </w:pPr>
                  <w:r w:rsidRPr="00524719">
                    <w:rPr>
                      <w:rFonts w:ascii="Times New Roman" w:hAnsi="Times New Roman" w:cs="Times New Roman"/>
                      <w:b/>
                      <w:sz w:val="24"/>
                      <w:szCs w:val="24"/>
                    </w:rPr>
                    <w:t>2.pielikums</w:t>
                  </w:r>
                </w:p>
              </w:tc>
              <w:tc>
                <w:tcPr>
                  <w:tcW w:w="7229" w:type="dxa"/>
                </w:tcPr>
                <w:p w:rsidR="007F1394" w:rsidRPr="00524719" w:rsidRDefault="000F7F13" w:rsidP="00F97CDD">
                  <w:pPr>
                    <w:rPr>
                      <w:rFonts w:ascii="Times New Roman" w:hAnsi="Times New Roman" w:cs="Times New Roman"/>
                      <w:sz w:val="24"/>
                      <w:szCs w:val="24"/>
                    </w:rPr>
                  </w:pPr>
                  <w:r w:rsidRPr="00524719">
                    <w:rPr>
                      <w:rFonts w:ascii="Times New Roman" w:hAnsi="Times New Roman" w:cs="Times New Roman"/>
                      <w:sz w:val="24"/>
                      <w:szCs w:val="24"/>
                    </w:rPr>
                    <w:t>Finanšu piedāvājuma forma</w:t>
                  </w:r>
                </w:p>
              </w:tc>
            </w:tr>
            <w:tr w:rsidR="00B41F49" w:rsidRPr="00524719" w:rsidTr="00BE6813">
              <w:tc>
                <w:tcPr>
                  <w:tcW w:w="1838" w:type="dxa"/>
                </w:tcPr>
                <w:p w:rsidR="000F7F13" w:rsidRPr="00524719" w:rsidRDefault="000F7F13" w:rsidP="000F05D2">
                  <w:pPr>
                    <w:rPr>
                      <w:rFonts w:ascii="Times New Roman" w:hAnsi="Times New Roman" w:cs="Times New Roman"/>
                      <w:sz w:val="24"/>
                      <w:szCs w:val="24"/>
                    </w:rPr>
                  </w:pPr>
                  <w:r w:rsidRPr="00524719">
                    <w:rPr>
                      <w:rFonts w:ascii="Times New Roman" w:hAnsi="Times New Roman" w:cs="Times New Roman"/>
                      <w:b/>
                      <w:sz w:val="24"/>
                      <w:szCs w:val="24"/>
                    </w:rPr>
                    <w:t>3.pielikums</w:t>
                  </w:r>
                </w:p>
              </w:tc>
              <w:tc>
                <w:tcPr>
                  <w:tcW w:w="7229" w:type="dxa"/>
                </w:tcPr>
                <w:p w:rsidR="000F7F13" w:rsidRPr="00524719" w:rsidRDefault="000F7F13" w:rsidP="000F05D2">
                  <w:pPr>
                    <w:rPr>
                      <w:rFonts w:ascii="Times New Roman" w:hAnsi="Times New Roman" w:cs="Times New Roman"/>
                      <w:sz w:val="24"/>
                      <w:szCs w:val="24"/>
                    </w:rPr>
                  </w:pPr>
                  <w:r w:rsidRPr="00524719">
                    <w:rPr>
                      <w:rFonts w:ascii="Times New Roman" w:hAnsi="Times New Roman" w:cs="Times New Roman"/>
                      <w:sz w:val="24"/>
                      <w:szCs w:val="24"/>
                    </w:rPr>
                    <w:t>Informācijas par iepriekšējo pieredzi forma</w:t>
                  </w:r>
                </w:p>
              </w:tc>
            </w:tr>
            <w:tr w:rsidR="00B41F49" w:rsidRPr="00524719" w:rsidTr="00BE6813">
              <w:tc>
                <w:tcPr>
                  <w:tcW w:w="1838" w:type="dxa"/>
                </w:tcPr>
                <w:p w:rsidR="000F7F13" w:rsidRPr="00524719" w:rsidRDefault="000F7F13" w:rsidP="000F05D2">
                  <w:pPr>
                    <w:rPr>
                      <w:rFonts w:ascii="Times New Roman" w:hAnsi="Times New Roman" w:cs="Times New Roman"/>
                      <w:b/>
                      <w:sz w:val="24"/>
                      <w:szCs w:val="24"/>
                    </w:rPr>
                  </w:pPr>
                  <w:r w:rsidRPr="00524719">
                    <w:rPr>
                      <w:rFonts w:ascii="Times New Roman" w:hAnsi="Times New Roman" w:cs="Times New Roman"/>
                      <w:b/>
                      <w:sz w:val="24"/>
                      <w:szCs w:val="24"/>
                    </w:rPr>
                    <w:t>4.pielikums</w:t>
                  </w:r>
                </w:p>
              </w:tc>
              <w:tc>
                <w:tcPr>
                  <w:tcW w:w="7229" w:type="dxa"/>
                </w:tcPr>
                <w:p w:rsidR="000F7F13" w:rsidRPr="00524719" w:rsidRDefault="000F7F13" w:rsidP="000F05D2">
                  <w:pPr>
                    <w:rPr>
                      <w:rFonts w:ascii="Times New Roman" w:hAnsi="Times New Roman" w:cs="Times New Roman"/>
                      <w:sz w:val="24"/>
                      <w:szCs w:val="24"/>
                    </w:rPr>
                  </w:pPr>
                  <w:r w:rsidRPr="00524719">
                    <w:rPr>
                      <w:rFonts w:ascii="Times New Roman" w:hAnsi="Times New Roman" w:cs="Times New Roman"/>
                      <w:sz w:val="24"/>
                      <w:szCs w:val="24"/>
                    </w:rPr>
                    <w:t>Informācijas par līguma izpildi forma</w:t>
                  </w:r>
                </w:p>
              </w:tc>
            </w:tr>
            <w:tr w:rsidR="00B41F49" w:rsidRPr="00524719" w:rsidTr="00BE6813">
              <w:tc>
                <w:tcPr>
                  <w:tcW w:w="1838" w:type="dxa"/>
                </w:tcPr>
                <w:p w:rsidR="000F7F13" w:rsidRPr="00524719" w:rsidRDefault="000F7F13" w:rsidP="000F05D2">
                  <w:pPr>
                    <w:rPr>
                      <w:rFonts w:ascii="Times New Roman" w:hAnsi="Times New Roman" w:cs="Times New Roman"/>
                      <w:sz w:val="24"/>
                      <w:szCs w:val="24"/>
                    </w:rPr>
                  </w:pPr>
                  <w:r w:rsidRPr="00524719">
                    <w:rPr>
                      <w:rFonts w:ascii="Times New Roman" w:hAnsi="Times New Roman" w:cs="Times New Roman"/>
                      <w:b/>
                      <w:sz w:val="24"/>
                      <w:szCs w:val="24"/>
                    </w:rPr>
                    <w:t>5.pielikums</w:t>
                  </w:r>
                </w:p>
              </w:tc>
              <w:tc>
                <w:tcPr>
                  <w:tcW w:w="7229" w:type="dxa"/>
                </w:tcPr>
                <w:p w:rsidR="000F7F13" w:rsidRPr="00524719" w:rsidRDefault="000F7F13" w:rsidP="000F05D2">
                  <w:pPr>
                    <w:jc w:val="both"/>
                    <w:rPr>
                      <w:rFonts w:ascii="Times New Roman" w:hAnsi="Times New Roman" w:cs="Times New Roman"/>
                      <w:sz w:val="24"/>
                      <w:szCs w:val="24"/>
                    </w:rPr>
                  </w:pPr>
                  <w:r w:rsidRPr="00524719">
                    <w:rPr>
                      <w:rFonts w:ascii="Times New Roman" w:hAnsi="Times New Roman" w:cs="Times New Roman"/>
                      <w:sz w:val="24"/>
                      <w:szCs w:val="24"/>
                    </w:rPr>
                    <w:t xml:space="preserve">Prasības piedāvājumu noformēšanai </w:t>
                  </w:r>
                </w:p>
              </w:tc>
            </w:tr>
            <w:tr w:rsidR="00B41F49" w:rsidRPr="00524719" w:rsidTr="00BE6813">
              <w:tc>
                <w:tcPr>
                  <w:tcW w:w="1838" w:type="dxa"/>
                </w:tcPr>
                <w:p w:rsidR="000F7F13" w:rsidRPr="00524719" w:rsidRDefault="000F7F13" w:rsidP="000F05D2">
                  <w:pPr>
                    <w:rPr>
                      <w:rFonts w:ascii="Times New Roman" w:hAnsi="Times New Roman" w:cs="Times New Roman"/>
                      <w:b/>
                      <w:sz w:val="24"/>
                      <w:szCs w:val="24"/>
                    </w:rPr>
                  </w:pPr>
                  <w:r w:rsidRPr="00524719">
                    <w:rPr>
                      <w:rFonts w:ascii="Times New Roman" w:hAnsi="Times New Roman" w:cs="Times New Roman"/>
                      <w:b/>
                      <w:sz w:val="24"/>
                      <w:szCs w:val="24"/>
                    </w:rPr>
                    <w:t>6.pielikums</w:t>
                  </w:r>
                </w:p>
              </w:tc>
              <w:tc>
                <w:tcPr>
                  <w:tcW w:w="7229" w:type="dxa"/>
                </w:tcPr>
                <w:p w:rsidR="000F7F13" w:rsidRPr="00524719" w:rsidRDefault="000F7F13" w:rsidP="000F05D2">
                  <w:pPr>
                    <w:rPr>
                      <w:rFonts w:ascii="Times New Roman" w:hAnsi="Times New Roman" w:cs="Times New Roman"/>
                      <w:sz w:val="24"/>
                      <w:szCs w:val="24"/>
                    </w:rPr>
                  </w:pPr>
                  <w:r w:rsidRPr="00524719">
                    <w:rPr>
                      <w:rFonts w:ascii="Times New Roman" w:hAnsi="Times New Roman" w:cs="Times New Roman"/>
                      <w:sz w:val="24"/>
                      <w:szCs w:val="24"/>
                    </w:rPr>
                    <w:t>Vērtēšanas nosacījumi</w:t>
                  </w:r>
                </w:p>
              </w:tc>
            </w:tr>
            <w:tr w:rsidR="00B41F49" w:rsidRPr="00524719" w:rsidTr="00BE6813">
              <w:tc>
                <w:tcPr>
                  <w:tcW w:w="1838" w:type="dxa"/>
                </w:tcPr>
                <w:p w:rsidR="000F7F13" w:rsidRPr="00524719" w:rsidRDefault="000F7F13" w:rsidP="000F05D2">
                  <w:pPr>
                    <w:rPr>
                      <w:rFonts w:ascii="Times New Roman" w:hAnsi="Times New Roman" w:cs="Times New Roman"/>
                      <w:b/>
                      <w:sz w:val="24"/>
                      <w:szCs w:val="24"/>
                    </w:rPr>
                  </w:pPr>
                  <w:r w:rsidRPr="00524719">
                    <w:rPr>
                      <w:rFonts w:ascii="Times New Roman" w:hAnsi="Times New Roman" w:cs="Times New Roman"/>
                      <w:b/>
                      <w:sz w:val="24"/>
                      <w:szCs w:val="24"/>
                    </w:rPr>
                    <w:t>7.pielikums</w:t>
                  </w:r>
                </w:p>
              </w:tc>
              <w:tc>
                <w:tcPr>
                  <w:tcW w:w="7229" w:type="dxa"/>
                </w:tcPr>
                <w:p w:rsidR="000F7F13" w:rsidRPr="00524719" w:rsidRDefault="00B41F49" w:rsidP="000F05D2">
                  <w:pPr>
                    <w:rPr>
                      <w:rFonts w:ascii="Times New Roman" w:hAnsi="Times New Roman" w:cs="Times New Roman"/>
                      <w:sz w:val="24"/>
                      <w:szCs w:val="24"/>
                    </w:rPr>
                  </w:pPr>
                  <w:r w:rsidRPr="00524719">
                    <w:rPr>
                      <w:rFonts w:ascii="Times New Roman" w:hAnsi="Times New Roman" w:cs="Times New Roman"/>
                      <w:sz w:val="24"/>
                      <w:szCs w:val="24"/>
                    </w:rPr>
                    <w:t>Tehniskā specifikācija</w:t>
                  </w:r>
                </w:p>
              </w:tc>
            </w:tr>
            <w:tr w:rsidR="00B41F49" w:rsidRPr="00524719" w:rsidTr="00BE6813">
              <w:tc>
                <w:tcPr>
                  <w:tcW w:w="1838" w:type="dxa"/>
                </w:tcPr>
                <w:p w:rsidR="000F7F13" w:rsidRPr="00524719" w:rsidRDefault="000F7F13" w:rsidP="000F05D2">
                  <w:pPr>
                    <w:rPr>
                      <w:rFonts w:ascii="Times New Roman" w:hAnsi="Times New Roman" w:cs="Times New Roman"/>
                      <w:b/>
                      <w:sz w:val="24"/>
                      <w:szCs w:val="24"/>
                    </w:rPr>
                  </w:pPr>
                  <w:r w:rsidRPr="00524719">
                    <w:rPr>
                      <w:rFonts w:ascii="Times New Roman" w:hAnsi="Times New Roman" w:cs="Times New Roman"/>
                      <w:b/>
                      <w:sz w:val="24"/>
                      <w:szCs w:val="24"/>
                    </w:rPr>
                    <w:t>8.pielikums</w:t>
                  </w:r>
                </w:p>
              </w:tc>
              <w:tc>
                <w:tcPr>
                  <w:tcW w:w="7229" w:type="dxa"/>
                </w:tcPr>
                <w:p w:rsidR="000F7F13" w:rsidRPr="00524719" w:rsidRDefault="00BE6813" w:rsidP="00145920">
                  <w:pPr>
                    <w:rPr>
                      <w:rFonts w:ascii="Times New Roman" w:hAnsi="Times New Roman" w:cs="Times New Roman"/>
                      <w:sz w:val="24"/>
                      <w:szCs w:val="24"/>
                    </w:rPr>
                  </w:pPr>
                  <w:r w:rsidRPr="00524719">
                    <w:rPr>
                      <w:rFonts w:ascii="Times New Roman" w:hAnsi="Times New Roman" w:cs="Times New Roman"/>
                      <w:sz w:val="24"/>
                      <w:szCs w:val="24"/>
                    </w:rPr>
                    <w:t>Rucavas novada Dunikas pagasta autoceļu saraksts</w:t>
                  </w:r>
                </w:p>
              </w:tc>
            </w:tr>
            <w:tr w:rsidR="00B41F49" w:rsidRPr="00524719" w:rsidTr="00BE6813">
              <w:tc>
                <w:tcPr>
                  <w:tcW w:w="1838" w:type="dxa"/>
                </w:tcPr>
                <w:p w:rsidR="000F7F13" w:rsidRPr="00524719" w:rsidRDefault="000F7F13" w:rsidP="000F05D2">
                  <w:pPr>
                    <w:rPr>
                      <w:rFonts w:ascii="Times New Roman" w:hAnsi="Times New Roman" w:cs="Times New Roman"/>
                      <w:b/>
                      <w:sz w:val="24"/>
                      <w:szCs w:val="24"/>
                    </w:rPr>
                  </w:pPr>
                  <w:r w:rsidRPr="00524719">
                    <w:rPr>
                      <w:rFonts w:ascii="Times New Roman" w:hAnsi="Times New Roman" w:cs="Times New Roman"/>
                      <w:b/>
                      <w:sz w:val="24"/>
                      <w:szCs w:val="24"/>
                    </w:rPr>
                    <w:t>9.pielikums</w:t>
                  </w:r>
                </w:p>
              </w:tc>
              <w:tc>
                <w:tcPr>
                  <w:tcW w:w="7229" w:type="dxa"/>
                </w:tcPr>
                <w:p w:rsidR="000F7F13" w:rsidRPr="00524719" w:rsidRDefault="00BE6813" w:rsidP="000F05D2">
                  <w:pPr>
                    <w:rPr>
                      <w:rFonts w:ascii="Times New Roman" w:hAnsi="Times New Roman" w:cs="Times New Roman"/>
                      <w:sz w:val="24"/>
                      <w:szCs w:val="24"/>
                    </w:rPr>
                  </w:pPr>
                  <w:r w:rsidRPr="00524719">
                    <w:rPr>
                      <w:rFonts w:ascii="Times New Roman" w:hAnsi="Times New Roman" w:cs="Times New Roman"/>
                      <w:sz w:val="24"/>
                      <w:szCs w:val="24"/>
                    </w:rPr>
                    <w:t>Līguma projekts</w:t>
                  </w:r>
                </w:p>
              </w:tc>
            </w:tr>
          </w:tbl>
          <w:p w:rsidR="009401D7" w:rsidRPr="00524719" w:rsidRDefault="009401D7" w:rsidP="00A50C5D">
            <w:pPr>
              <w:tabs>
                <w:tab w:val="left" w:pos="284"/>
                <w:tab w:val="left" w:pos="426"/>
                <w:tab w:val="left" w:pos="923"/>
                <w:tab w:val="left" w:pos="993"/>
                <w:tab w:val="left" w:pos="1134"/>
                <w:tab w:val="left" w:pos="1701"/>
                <w:tab w:val="left" w:pos="3280"/>
                <w:tab w:val="left" w:pos="4500"/>
              </w:tabs>
              <w:autoSpaceDE w:val="0"/>
              <w:jc w:val="both"/>
              <w:rPr>
                <w:rFonts w:ascii="Times New Roman" w:hAnsi="Times New Roman" w:cs="Times New Roman"/>
                <w:color w:val="FF0000"/>
                <w:sz w:val="24"/>
                <w:szCs w:val="24"/>
              </w:rPr>
            </w:pPr>
          </w:p>
        </w:tc>
      </w:tr>
      <w:tr w:rsidR="009401D7" w:rsidRPr="00093470" w:rsidTr="00327F4E">
        <w:trPr>
          <w:gridBefore w:val="2"/>
          <w:wBefore w:w="799" w:type="dxa"/>
          <w:trHeight w:val="235"/>
        </w:trPr>
        <w:tc>
          <w:tcPr>
            <w:tcW w:w="9312" w:type="dxa"/>
            <w:gridSpan w:val="2"/>
          </w:tcPr>
          <w:p w:rsidR="003807BD" w:rsidRPr="00093470" w:rsidRDefault="003807BD" w:rsidP="00A50C5D">
            <w:pPr>
              <w:pStyle w:val="ListParagraph"/>
              <w:tabs>
                <w:tab w:val="left" w:pos="9637"/>
              </w:tabs>
              <w:overflowPunct w:val="0"/>
              <w:autoSpaceDE w:val="0"/>
              <w:autoSpaceDN w:val="0"/>
              <w:adjustRightInd w:val="0"/>
              <w:ind w:left="360" w:right="281"/>
              <w:jc w:val="both"/>
              <w:textAlignment w:val="baseline"/>
              <w:rPr>
                <w:rFonts w:ascii="Times New Roman" w:hAnsi="Times New Roman" w:cs="Times New Roman"/>
                <w:b/>
              </w:rPr>
            </w:pPr>
          </w:p>
        </w:tc>
      </w:tr>
      <w:tr w:rsidR="009401D7" w:rsidRPr="00093470" w:rsidTr="00327F4E">
        <w:trPr>
          <w:gridBefore w:val="2"/>
          <w:wBefore w:w="799" w:type="dxa"/>
          <w:trHeight w:val="66"/>
        </w:trPr>
        <w:tc>
          <w:tcPr>
            <w:tcW w:w="9312" w:type="dxa"/>
            <w:gridSpan w:val="2"/>
          </w:tcPr>
          <w:p w:rsidR="009401D7" w:rsidRPr="00093470" w:rsidRDefault="009401D7" w:rsidP="00B41F49">
            <w:pPr>
              <w:pStyle w:val="BodyText"/>
              <w:tabs>
                <w:tab w:val="left" w:pos="746"/>
              </w:tabs>
              <w:jc w:val="both"/>
              <w:rPr>
                <w:sz w:val="22"/>
                <w:szCs w:val="22"/>
              </w:rPr>
            </w:pPr>
            <w:r>
              <w:rPr>
                <w:sz w:val="22"/>
                <w:szCs w:val="22"/>
              </w:rPr>
              <w:t xml:space="preserve"> </w:t>
            </w:r>
          </w:p>
        </w:tc>
      </w:tr>
      <w:tr w:rsidR="009401D7" w:rsidRPr="00093470" w:rsidTr="00327F4E">
        <w:trPr>
          <w:gridBefore w:val="2"/>
          <w:wBefore w:w="799" w:type="dxa"/>
          <w:trHeight w:val="117"/>
        </w:trPr>
        <w:tc>
          <w:tcPr>
            <w:tcW w:w="9312" w:type="dxa"/>
            <w:gridSpan w:val="2"/>
          </w:tcPr>
          <w:p w:rsidR="009401D7" w:rsidRPr="00093470" w:rsidRDefault="009401D7" w:rsidP="00A50C5D">
            <w:pPr>
              <w:tabs>
                <w:tab w:val="left" w:pos="9637"/>
              </w:tabs>
              <w:overflowPunct w:val="0"/>
              <w:autoSpaceDE w:val="0"/>
              <w:autoSpaceDN w:val="0"/>
              <w:adjustRightInd w:val="0"/>
              <w:ind w:right="281"/>
              <w:jc w:val="both"/>
              <w:textAlignment w:val="baseline"/>
              <w:rPr>
                <w:rFonts w:ascii="Times New Roman" w:hAnsi="Times New Roman" w:cs="Times New Roman"/>
              </w:rPr>
            </w:pPr>
          </w:p>
        </w:tc>
      </w:tr>
      <w:tr w:rsidR="009401D7" w:rsidRPr="00093470" w:rsidTr="00327F4E">
        <w:trPr>
          <w:gridBefore w:val="2"/>
          <w:wBefore w:w="799" w:type="dxa"/>
          <w:trHeight w:val="117"/>
        </w:trPr>
        <w:tc>
          <w:tcPr>
            <w:tcW w:w="9312" w:type="dxa"/>
            <w:gridSpan w:val="2"/>
          </w:tcPr>
          <w:p w:rsidR="009401D7" w:rsidRPr="00093470" w:rsidRDefault="009401D7" w:rsidP="00A50C5D">
            <w:pPr>
              <w:pStyle w:val="BodyText"/>
              <w:tabs>
                <w:tab w:val="left" w:pos="284"/>
                <w:tab w:val="left" w:pos="426"/>
                <w:tab w:val="left" w:pos="792"/>
                <w:tab w:val="left" w:pos="1134"/>
              </w:tabs>
              <w:autoSpaceDE w:val="0"/>
              <w:ind w:left="360"/>
              <w:jc w:val="both"/>
              <w:rPr>
                <w:sz w:val="22"/>
                <w:szCs w:val="22"/>
              </w:rPr>
            </w:pPr>
          </w:p>
        </w:tc>
      </w:tr>
      <w:tr w:rsidR="009401D7" w:rsidRPr="00093470" w:rsidTr="00327F4E">
        <w:trPr>
          <w:gridBefore w:val="2"/>
          <w:wBefore w:w="799" w:type="dxa"/>
          <w:trHeight w:val="29"/>
        </w:trPr>
        <w:tc>
          <w:tcPr>
            <w:tcW w:w="9312" w:type="dxa"/>
            <w:gridSpan w:val="2"/>
          </w:tcPr>
          <w:p w:rsidR="009401D7" w:rsidRPr="00093470" w:rsidRDefault="009401D7" w:rsidP="00A8469E">
            <w:pPr>
              <w:pStyle w:val="BodyText"/>
              <w:tabs>
                <w:tab w:val="left" w:pos="1134"/>
                <w:tab w:val="left" w:pos="1938"/>
                <w:tab w:val="left" w:pos="3312"/>
              </w:tabs>
              <w:autoSpaceDE w:val="0"/>
              <w:jc w:val="both"/>
              <w:rPr>
                <w:rFonts w:eastAsia="Helvetica"/>
                <w:sz w:val="22"/>
                <w:szCs w:val="22"/>
              </w:rPr>
            </w:pPr>
            <w:r>
              <w:rPr>
                <w:rFonts w:eastAsia="Helvetica"/>
                <w:sz w:val="22"/>
                <w:szCs w:val="22"/>
              </w:rPr>
              <w:t xml:space="preserve"> </w:t>
            </w:r>
          </w:p>
        </w:tc>
      </w:tr>
      <w:tr w:rsidR="006A19DC" w:rsidRPr="006D3B9C" w:rsidTr="00327F4E">
        <w:trPr>
          <w:gridAfter w:val="1"/>
          <w:wAfter w:w="46" w:type="dxa"/>
          <w:trHeight w:val="267"/>
        </w:trPr>
        <w:tc>
          <w:tcPr>
            <w:tcW w:w="236" w:type="dxa"/>
          </w:tcPr>
          <w:p w:rsidR="006A19DC" w:rsidRPr="006D3B9C" w:rsidRDefault="00CC3A1C" w:rsidP="006A19DC">
            <w:pPr>
              <w:rPr>
                <w:rFonts w:ascii="Times New Roman" w:hAnsi="Times New Roman" w:cs="Times New Roman"/>
                <w:b/>
              </w:rPr>
            </w:pPr>
            <w:r>
              <w:rPr>
                <w:rFonts w:ascii="Times New Roman" w:eastAsia="Times New Roman" w:hAnsi="Times New Roman" w:cs="Times New Roman"/>
                <w:snapToGrid w:val="0"/>
                <w:color w:val="000000"/>
              </w:rPr>
              <w:t xml:space="preserve"> </w:t>
            </w:r>
            <w:r w:rsidR="004819B9">
              <w:br w:type="page"/>
            </w:r>
          </w:p>
        </w:tc>
        <w:tc>
          <w:tcPr>
            <w:tcW w:w="9829" w:type="dxa"/>
            <w:gridSpan w:val="2"/>
          </w:tcPr>
          <w:p w:rsidR="00D1360B" w:rsidRPr="00543BF9" w:rsidRDefault="00D1360B" w:rsidP="00543BF9">
            <w:pPr>
              <w:keepNext/>
              <w:pageBreakBefore/>
              <w:suppressAutoHyphens/>
              <w:jc w:val="right"/>
              <w:outlineLvl w:val="3"/>
              <w:rPr>
                <w:rFonts w:ascii="Times New Roman" w:eastAsia="Times New Roman" w:hAnsi="Times New Roman" w:cs="Times New Roman"/>
                <w:sz w:val="24"/>
                <w:lang w:eastAsia="ar-SA"/>
              </w:rPr>
            </w:pPr>
            <w:r w:rsidRPr="00543BF9">
              <w:rPr>
                <w:rFonts w:ascii="Times New Roman" w:eastAsia="Times New Roman" w:hAnsi="Times New Roman" w:cs="Times New Roman"/>
                <w:b/>
                <w:sz w:val="24"/>
                <w:lang w:eastAsia="ar-SA"/>
              </w:rPr>
              <w:t>1.pielikums</w:t>
            </w:r>
            <w:r w:rsidRPr="00543BF9">
              <w:rPr>
                <w:rFonts w:ascii="Times New Roman" w:eastAsia="Times New Roman" w:hAnsi="Times New Roman" w:cs="Times New Roman"/>
                <w:sz w:val="24"/>
                <w:lang w:eastAsia="ar-SA"/>
              </w:rPr>
              <w:t xml:space="preserve"> </w:t>
            </w:r>
          </w:p>
          <w:p w:rsidR="00823193" w:rsidRPr="00543BF9" w:rsidRDefault="00705511" w:rsidP="00543BF9">
            <w:pPr>
              <w:keepNext/>
              <w:pageBreakBefore/>
              <w:suppressAutoHyphens/>
              <w:jc w:val="right"/>
              <w:outlineLvl w:val="3"/>
              <w:rPr>
                <w:rFonts w:ascii="Times New Roman" w:eastAsia="Times New Roman" w:hAnsi="Times New Roman" w:cs="Times New Roman"/>
                <w:sz w:val="24"/>
                <w:lang w:eastAsia="ar-SA"/>
              </w:rPr>
            </w:pPr>
            <w:r w:rsidRPr="00543BF9">
              <w:rPr>
                <w:rFonts w:ascii="Times New Roman" w:eastAsia="Times New Roman" w:hAnsi="Times New Roman" w:cs="Times New Roman"/>
                <w:sz w:val="24"/>
                <w:lang w:eastAsia="ar-SA"/>
              </w:rPr>
              <w:t>Iepirkum</w:t>
            </w:r>
            <w:r w:rsidR="00D1360B" w:rsidRPr="00543BF9">
              <w:rPr>
                <w:rFonts w:ascii="Times New Roman" w:eastAsia="Times New Roman" w:hAnsi="Times New Roman" w:cs="Times New Roman"/>
                <w:sz w:val="24"/>
                <w:lang w:eastAsia="ar-SA"/>
              </w:rPr>
              <w:t>a</w:t>
            </w:r>
            <w:r w:rsidR="00823193" w:rsidRPr="00543BF9">
              <w:rPr>
                <w:rFonts w:ascii="Times New Roman" w:eastAsia="Times New Roman" w:hAnsi="Times New Roman" w:cs="Times New Roman"/>
                <w:sz w:val="24"/>
                <w:lang w:eastAsia="ar-SA"/>
              </w:rPr>
              <w:t xml:space="preserve"> “Pašvaldības autoceļu ikdienas uzturēšanas darbi”, </w:t>
            </w:r>
          </w:p>
          <w:p w:rsidR="00705511" w:rsidRPr="00543BF9" w:rsidRDefault="00823193" w:rsidP="00543BF9">
            <w:pPr>
              <w:keepNext/>
              <w:pageBreakBefore/>
              <w:suppressAutoHyphens/>
              <w:jc w:val="right"/>
              <w:outlineLvl w:val="3"/>
              <w:rPr>
                <w:rFonts w:ascii="Times New Roman" w:eastAsia="Times New Roman" w:hAnsi="Times New Roman" w:cs="Times New Roman"/>
                <w:sz w:val="24"/>
                <w:lang w:eastAsia="ar-SA"/>
              </w:rPr>
            </w:pPr>
            <w:r w:rsidRPr="00543BF9">
              <w:rPr>
                <w:rFonts w:ascii="Times New Roman" w:eastAsia="Times New Roman" w:hAnsi="Times New Roman" w:cs="Times New Roman"/>
                <w:sz w:val="24"/>
                <w:lang w:eastAsia="ar-SA"/>
              </w:rPr>
              <w:t>identifikācijas numurs RND 2018/17,</w:t>
            </w:r>
            <w:r w:rsidR="00D1360B" w:rsidRPr="00543BF9">
              <w:rPr>
                <w:rFonts w:ascii="Times New Roman" w:eastAsia="Times New Roman" w:hAnsi="Times New Roman" w:cs="Times New Roman"/>
                <w:sz w:val="24"/>
                <w:lang w:eastAsia="ar-SA"/>
              </w:rPr>
              <w:t xml:space="preserve"> </w:t>
            </w:r>
            <w:r w:rsidR="00705511" w:rsidRPr="00543BF9">
              <w:rPr>
                <w:rFonts w:ascii="Times New Roman" w:eastAsia="Times New Roman" w:hAnsi="Times New Roman" w:cs="Times New Roman"/>
                <w:sz w:val="24"/>
                <w:lang w:eastAsia="ar-SA"/>
              </w:rPr>
              <w:t>nolikuma</w:t>
            </w:r>
            <w:r w:rsidR="00D1360B" w:rsidRPr="00543BF9">
              <w:rPr>
                <w:rFonts w:ascii="Times New Roman" w:eastAsia="Times New Roman" w:hAnsi="Times New Roman" w:cs="Times New Roman"/>
                <w:sz w:val="24"/>
                <w:lang w:eastAsia="ar-SA"/>
              </w:rPr>
              <w:t>m</w:t>
            </w:r>
            <w:r w:rsidR="00705511" w:rsidRPr="00543BF9">
              <w:rPr>
                <w:rFonts w:ascii="Times New Roman" w:eastAsia="Times New Roman" w:hAnsi="Times New Roman" w:cs="Times New Roman"/>
                <w:sz w:val="24"/>
                <w:lang w:eastAsia="ar-SA"/>
              </w:rPr>
              <w:t xml:space="preserve"> </w:t>
            </w:r>
          </w:p>
          <w:p w:rsidR="00705511" w:rsidRPr="00543BF9" w:rsidRDefault="00705511" w:rsidP="006000D1">
            <w:pPr>
              <w:suppressAutoHyphens/>
              <w:jc w:val="both"/>
              <w:rPr>
                <w:rFonts w:ascii="Times New Roman" w:eastAsia="Times New Roman" w:hAnsi="Times New Roman" w:cs="Times New Roman"/>
                <w:b/>
                <w:caps/>
                <w:sz w:val="24"/>
              </w:rPr>
            </w:pPr>
          </w:p>
          <w:p w:rsidR="00705511" w:rsidRPr="00543BF9" w:rsidRDefault="00705511" w:rsidP="00543BF9">
            <w:pPr>
              <w:suppressAutoHyphens/>
              <w:jc w:val="center"/>
              <w:rPr>
                <w:rFonts w:ascii="Times New Roman" w:eastAsia="Times New Roman" w:hAnsi="Times New Roman" w:cs="Times New Roman"/>
                <w:b/>
                <w:caps/>
                <w:sz w:val="24"/>
              </w:rPr>
            </w:pPr>
            <w:r w:rsidRPr="00543BF9">
              <w:rPr>
                <w:rFonts w:ascii="Times New Roman" w:eastAsia="Times New Roman" w:hAnsi="Times New Roman" w:cs="Times New Roman"/>
                <w:b/>
                <w:caps/>
                <w:sz w:val="24"/>
              </w:rPr>
              <w:t>PIETEIKUMS DALĪBAI IEPIRKUMĀ</w:t>
            </w:r>
          </w:p>
          <w:p w:rsidR="00705511" w:rsidRPr="00543BF9" w:rsidRDefault="00705511" w:rsidP="006000D1">
            <w:pPr>
              <w:suppressAutoHyphens/>
              <w:jc w:val="both"/>
              <w:rPr>
                <w:rFonts w:ascii="Times New Roman" w:eastAsia="Times New Roman" w:hAnsi="Times New Roman" w:cs="Times New Roman"/>
                <w:b/>
                <w:lang w:eastAsia="ar-SA"/>
              </w:rPr>
            </w:pPr>
          </w:p>
          <w:tbl>
            <w:tblPr>
              <w:tblW w:w="9214" w:type="dxa"/>
              <w:tblInd w:w="108" w:type="dxa"/>
              <w:tblLayout w:type="fixed"/>
              <w:tblLook w:val="0000" w:firstRow="0" w:lastRow="0" w:firstColumn="0" w:lastColumn="0" w:noHBand="0" w:noVBand="0"/>
            </w:tblPr>
            <w:tblGrid>
              <w:gridCol w:w="5709"/>
              <w:gridCol w:w="3505"/>
            </w:tblGrid>
            <w:tr w:rsidR="00705511" w:rsidRPr="00543BF9" w:rsidTr="00EC782B">
              <w:tc>
                <w:tcPr>
                  <w:tcW w:w="5709" w:type="dxa"/>
                  <w:tcBorders>
                    <w:bottom w:val="single" w:sz="4" w:space="0" w:color="000000"/>
                  </w:tcBorders>
                  <w:vAlign w:val="center"/>
                </w:tcPr>
                <w:p w:rsidR="00705511" w:rsidRPr="00543BF9" w:rsidRDefault="00705511" w:rsidP="006000D1">
                  <w:pPr>
                    <w:suppressAutoHyphens/>
                    <w:snapToGrid w:val="0"/>
                    <w:spacing w:after="0" w:line="240" w:lineRule="auto"/>
                    <w:jc w:val="both"/>
                    <w:rPr>
                      <w:rFonts w:ascii="Times New Roman" w:eastAsia="Times New Roman" w:hAnsi="Times New Roman" w:cs="Times New Roman"/>
                      <w:b/>
                    </w:rPr>
                  </w:pPr>
                  <w:r w:rsidRPr="00543BF9">
                    <w:rPr>
                      <w:rFonts w:ascii="Times New Roman" w:eastAsia="Times New Roman" w:hAnsi="Times New Roman" w:cs="Times New Roman"/>
                      <w:b/>
                    </w:rPr>
                    <w:t xml:space="preserve"> </w:t>
                  </w:r>
                </w:p>
              </w:tc>
              <w:tc>
                <w:tcPr>
                  <w:tcW w:w="3505" w:type="dxa"/>
                  <w:tcBorders>
                    <w:bottom w:val="single" w:sz="4" w:space="0" w:color="000000"/>
                  </w:tcBorders>
                </w:tcPr>
                <w:p w:rsidR="00705511" w:rsidRPr="00543BF9" w:rsidRDefault="00705511" w:rsidP="006000D1">
                  <w:pPr>
                    <w:tabs>
                      <w:tab w:val="center" w:pos="5593"/>
                      <w:tab w:val="right" w:pos="9746"/>
                    </w:tabs>
                    <w:suppressAutoHyphens/>
                    <w:snapToGrid w:val="0"/>
                    <w:spacing w:after="0" w:line="240" w:lineRule="auto"/>
                    <w:jc w:val="both"/>
                    <w:rPr>
                      <w:rFonts w:ascii="Times New Roman" w:eastAsia="Times New Roman" w:hAnsi="Times New Roman" w:cs="Times New Roman"/>
                    </w:rPr>
                  </w:pPr>
                </w:p>
              </w:tc>
            </w:tr>
            <w:tr w:rsidR="00705511" w:rsidRPr="00543BF9" w:rsidTr="00EC782B">
              <w:tc>
                <w:tcPr>
                  <w:tcW w:w="5709" w:type="dxa"/>
                  <w:tcBorders>
                    <w:top w:val="single" w:sz="4" w:space="0" w:color="000000"/>
                  </w:tcBorders>
                </w:tcPr>
                <w:p w:rsidR="00705511" w:rsidRPr="00543BF9" w:rsidRDefault="00705511" w:rsidP="006000D1">
                  <w:pPr>
                    <w:tabs>
                      <w:tab w:val="center" w:pos="5593"/>
                      <w:tab w:val="right" w:pos="9746"/>
                    </w:tabs>
                    <w:suppressAutoHyphens/>
                    <w:snapToGrid w:val="0"/>
                    <w:spacing w:after="0" w:line="240" w:lineRule="auto"/>
                    <w:jc w:val="both"/>
                    <w:rPr>
                      <w:rFonts w:ascii="Times New Roman" w:eastAsia="Times New Roman" w:hAnsi="Times New Roman" w:cs="Times New Roman"/>
                      <w:i/>
                      <w:iCs/>
                    </w:rPr>
                  </w:pPr>
                  <w:r w:rsidRPr="00543BF9">
                    <w:rPr>
                      <w:rFonts w:ascii="Times New Roman" w:eastAsia="Times New Roman" w:hAnsi="Times New Roman" w:cs="Times New Roman"/>
                      <w:i/>
                      <w:iCs/>
                    </w:rPr>
                    <w:t>Sabiedrības nosaukums</w:t>
                  </w:r>
                </w:p>
              </w:tc>
              <w:tc>
                <w:tcPr>
                  <w:tcW w:w="3505" w:type="dxa"/>
                  <w:tcBorders>
                    <w:top w:val="single" w:sz="4" w:space="0" w:color="000000"/>
                  </w:tcBorders>
                </w:tcPr>
                <w:p w:rsidR="00705511" w:rsidRPr="00543BF9" w:rsidRDefault="00705511" w:rsidP="006000D1">
                  <w:pPr>
                    <w:tabs>
                      <w:tab w:val="center" w:pos="5593"/>
                      <w:tab w:val="right" w:pos="9746"/>
                    </w:tabs>
                    <w:suppressAutoHyphens/>
                    <w:snapToGrid w:val="0"/>
                    <w:spacing w:after="0" w:line="240" w:lineRule="auto"/>
                    <w:jc w:val="both"/>
                    <w:rPr>
                      <w:rFonts w:ascii="Times New Roman" w:eastAsia="Times New Roman" w:hAnsi="Times New Roman" w:cs="Times New Roman"/>
                      <w:i/>
                      <w:iCs/>
                    </w:rPr>
                  </w:pPr>
                  <w:r w:rsidRPr="00543BF9">
                    <w:rPr>
                      <w:rFonts w:ascii="Times New Roman" w:eastAsia="Times New Roman" w:hAnsi="Times New Roman" w:cs="Times New Roman"/>
                      <w:i/>
                      <w:iCs/>
                    </w:rPr>
                    <w:t>reģistrācijas numurs</w:t>
                  </w:r>
                </w:p>
              </w:tc>
            </w:tr>
          </w:tbl>
          <w:p w:rsidR="00705511" w:rsidRPr="00543BF9" w:rsidRDefault="00705511" w:rsidP="006000D1">
            <w:pPr>
              <w:suppressAutoHyphens/>
              <w:jc w:val="both"/>
              <w:rPr>
                <w:rFonts w:ascii="Times New Roman" w:eastAsia="Times New Roman" w:hAnsi="Times New Roman" w:cs="Times New Roman"/>
              </w:rPr>
            </w:pPr>
            <w:r w:rsidRPr="00543BF9">
              <w:rPr>
                <w:rFonts w:ascii="Times New Roman" w:eastAsia="Times New Roman" w:hAnsi="Times New Roman" w:cs="Times New Roman"/>
              </w:rPr>
              <w:t xml:space="preserve"> </w:t>
            </w:r>
          </w:p>
          <w:tbl>
            <w:tblPr>
              <w:tblW w:w="9214" w:type="dxa"/>
              <w:tblInd w:w="108" w:type="dxa"/>
              <w:tblLayout w:type="fixed"/>
              <w:tblLook w:val="0000" w:firstRow="0" w:lastRow="0" w:firstColumn="0" w:lastColumn="0" w:noHBand="0" w:noVBand="0"/>
            </w:tblPr>
            <w:tblGrid>
              <w:gridCol w:w="3119"/>
              <w:gridCol w:w="1276"/>
              <w:gridCol w:w="4819"/>
            </w:tblGrid>
            <w:tr w:rsidR="00705511" w:rsidRPr="00543BF9" w:rsidTr="00EC782B">
              <w:trPr>
                <w:trHeight w:val="137"/>
              </w:trPr>
              <w:tc>
                <w:tcPr>
                  <w:tcW w:w="3119" w:type="dxa"/>
                  <w:tcBorders>
                    <w:bottom w:val="single" w:sz="4" w:space="0" w:color="000000"/>
                  </w:tcBorders>
                </w:tcPr>
                <w:p w:rsidR="00705511" w:rsidRPr="00543BF9" w:rsidRDefault="00705511" w:rsidP="006000D1">
                  <w:pPr>
                    <w:tabs>
                      <w:tab w:val="center" w:pos="5593"/>
                      <w:tab w:val="right" w:pos="9746"/>
                    </w:tabs>
                    <w:suppressAutoHyphens/>
                    <w:snapToGrid w:val="0"/>
                    <w:spacing w:after="0" w:line="240" w:lineRule="auto"/>
                    <w:jc w:val="both"/>
                    <w:rPr>
                      <w:rFonts w:ascii="Times New Roman" w:eastAsia="Times New Roman" w:hAnsi="Times New Roman" w:cs="Times New Roman"/>
                    </w:rPr>
                  </w:pPr>
                  <w:r w:rsidRPr="00543BF9">
                    <w:rPr>
                      <w:rFonts w:ascii="Times New Roman" w:eastAsia="Times New Roman" w:hAnsi="Times New Roman" w:cs="Times New Roman"/>
                    </w:rPr>
                    <w:t>kuras vārdā saskaņā ar</w:t>
                  </w:r>
                </w:p>
              </w:tc>
              <w:tc>
                <w:tcPr>
                  <w:tcW w:w="1276" w:type="dxa"/>
                  <w:tcBorders>
                    <w:bottom w:val="single" w:sz="4" w:space="0" w:color="000000"/>
                  </w:tcBorders>
                </w:tcPr>
                <w:p w:rsidR="00705511" w:rsidRPr="00543BF9" w:rsidRDefault="00705511" w:rsidP="006000D1">
                  <w:pPr>
                    <w:tabs>
                      <w:tab w:val="center" w:pos="5593"/>
                      <w:tab w:val="right" w:pos="9746"/>
                    </w:tabs>
                    <w:suppressAutoHyphens/>
                    <w:snapToGrid w:val="0"/>
                    <w:spacing w:after="0" w:line="240" w:lineRule="auto"/>
                    <w:jc w:val="both"/>
                    <w:rPr>
                      <w:rFonts w:ascii="Times New Roman" w:eastAsia="Times New Roman" w:hAnsi="Times New Roman" w:cs="Times New Roman"/>
                    </w:rPr>
                  </w:pPr>
                </w:p>
              </w:tc>
              <w:tc>
                <w:tcPr>
                  <w:tcW w:w="4819" w:type="dxa"/>
                  <w:tcBorders>
                    <w:bottom w:val="single" w:sz="4" w:space="0" w:color="000000"/>
                  </w:tcBorders>
                </w:tcPr>
                <w:p w:rsidR="00705511" w:rsidRPr="00543BF9" w:rsidRDefault="00705511" w:rsidP="006000D1">
                  <w:pPr>
                    <w:tabs>
                      <w:tab w:val="center" w:pos="5593"/>
                      <w:tab w:val="right" w:pos="9746"/>
                    </w:tabs>
                    <w:suppressAutoHyphens/>
                    <w:snapToGrid w:val="0"/>
                    <w:spacing w:after="0" w:line="240" w:lineRule="auto"/>
                    <w:jc w:val="both"/>
                    <w:rPr>
                      <w:rFonts w:ascii="Times New Roman" w:eastAsia="Times New Roman" w:hAnsi="Times New Roman" w:cs="Times New Roman"/>
                    </w:rPr>
                  </w:pPr>
                  <w:r w:rsidRPr="00543BF9">
                    <w:rPr>
                      <w:rFonts w:ascii="Times New Roman" w:eastAsia="Times New Roman" w:hAnsi="Times New Roman" w:cs="Times New Roman"/>
                    </w:rPr>
                    <w:t>rīkojas</w:t>
                  </w:r>
                </w:p>
              </w:tc>
            </w:tr>
            <w:tr w:rsidR="00705511" w:rsidRPr="00543BF9" w:rsidTr="00EC782B">
              <w:tc>
                <w:tcPr>
                  <w:tcW w:w="3119" w:type="dxa"/>
                  <w:tcBorders>
                    <w:top w:val="single" w:sz="4" w:space="0" w:color="000000"/>
                  </w:tcBorders>
                </w:tcPr>
                <w:p w:rsidR="00705511" w:rsidRPr="00543BF9" w:rsidRDefault="00705511" w:rsidP="006000D1">
                  <w:pPr>
                    <w:tabs>
                      <w:tab w:val="center" w:pos="5593"/>
                      <w:tab w:val="right" w:pos="9746"/>
                    </w:tabs>
                    <w:suppressAutoHyphens/>
                    <w:snapToGrid w:val="0"/>
                    <w:spacing w:after="0" w:line="240" w:lineRule="auto"/>
                    <w:jc w:val="both"/>
                    <w:rPr>
                      <w:rFonts w:ascii="Times New Roman" w:eastAsia="Times New Roman" w:hAnsi="Times New Roman" w:cs="Times New Roman"/>
                      <w:i/>
                      <w:iCs/>
                    </w:rPr>
                  </w:pPr>
                </w:p>
              </w:tc>
              <w:tc>
                <w:tcPr>
                  <w:tcW w:w="1276" w:type="dxa"/>
                  <w:tcBorders>
                    <w:top w:val="single" w:sz="4" w:space="0" w:color="000000"/>
                  </w:tcBorders>
                </w:tcPr>
                <w:p w:rsidR="00705511" w:rsidRPr="00543BF9" w:rsidRDefault="00705511" w:rsidP="006000D1">
                  <w:pPr>
                    <w:tabs>
                      <w:tab w:val="center" w:pos="5593"/>
                      <w:tab w:val="right" w:pos="9746"/>
                    </w:tabs>
                    <w:suppressAutoHyphens/>
                    <w:snapToGrid w:val="0"/>
                    <w:spacing w:after="0" w:line="240" w:lineRule="auto"/>
                    <w:jc w:val="both"/>
                    <w:rPr>
                      <w:rFonts w:ascii="Times New Roman" w:eastAsia="Times New Roman" w:hAnsi="Times New Roman" w:cs="Times New Roman"/>
                      <w:i/>
                      <w:iCs/>
                    </w:rPr>
                  </w:pPr>
                  <w:r w:rsidRPr="00543BF9">
                    <w:rPr>
                      <w:rFonts w:ascii="Times New Roman" w:eastAsia="Times New Roman" w:hAnsi="Times New Roman" w:cs="Times New Roman"/>
                      <w:i/>
                      <w:iCs/>
                    </w:rPr>
                    <w:t xml:space="preserve">pārstāvības pamats </w:t>
                  </w:r>
                </w:p>
              </w:tc>
              <w:tc>
                <w:tcPr>
                  <w:tcW w:w="4819" w:type="dxa"/>
                  <w:tcBorders>
                    <w:top w:val="single" w:sz="4" w:space="0" w:color="000000"/>
                  </w:tcBorders>
                </w:tcPr>
                <w:p w:rsidR="00705511" w:rsidRPr="00543BF9" w:rsidRDefault="00705511" w:rsidP="006000D1">
                  <w:pPr>
                    <w:tabs>
                      <w:tab w:val="center" w:pos="5593"/>
                      <w:tab w:val="right" w:pos="9746"/>
                    </w:tabs>
                    <w:suppressAutoHyphens/>
                    <w:snapToGrid w:val="0"/>
                    <w:spacing w:after="0" w:line="240" w:lineRule="auto"/>
                    <w:jc w:val="both"/>
                    <w:rPr>
                      <w:rFonts w:ascii="Times New Roman" w:eastAsia="Times New Roman" w:hAnsi="Times New Roman" w:cs="Times New Roman"/>
                      <w:i/>
                      <w:iCs/>
                    </w:rPr>
                  </w:pPr>
                  <w:r w:rsidRPr="00543BF9">
                    <w:rPr>
                      <w:rFonts w:ascii="Times New Roman" w:eastAsia="Times New Roman" w:hAnsi="Times New Roman" w:cs="Times New Roman"/>
                      <w:i/>
                      <w:iCs/>
                    </w:rPr>
                    <w:t xml:space="preserve">Amats, </w:t>
                  </w:r>
                </w:p>
                <w:p w:rsidR="00705511" w:rsidRPr="00543BF9" w:rsidRDefault="00705511" w:rsidP="006000D1">
                  <w:pPr>
                    <w:tabs>
                      <w:tab w:val="center" w:pos="5593"/>
                      <w:tab w:val="right" w:pos="9746"/>
                    </w:tabs>
                    <w:suppressAutoHyphens/>
                    <w:snapToGrid w:val="0"/>
                    <w:spacing w:after="0" w:line="240" w:lineRule="auto"/>
                    <w:jc w:val="both"/>
                    <w:rPr>
                      <w:rFonts w:ascii="Times New Roman" w:eastAsia="Times New Roman" w:hAnsi="Times New Roman" w:cs="Times New Roman"/>
                      <w:i/>
                      <w:iCs/>
                    </w:rPr>
                  </w:pPr>
                  <w:r w:rsidRPr="00543BF9">
                    <w:rPr>
                      <w:rFonts w:ascii="Times New Roman" w:eastAsia="Times New Roman" w:hAnsi="Times New Roman" w:cs="Times New Roman"/>
                      <w:i/>
                      <w:iCs/>
                    </w:rPr>
                    <w:t>vārds un uzvārds</w:t>
                  </w:r>
                </w:p>
              </w:tc>
            </w:tr>
          </w:tbl>
          <w:p w:rsidR="00705511" w:rsidRPr="00543BF9" w:rsidRDefault="00705511" w:rsidP="006000D1">
            <w:pPr>
              <w:suppressAutoHyphens/>
              <w:jc w:val="both"/>
              <w:rPr>
                <w:rFonts w:ascii="Times New Roman" w:eastAsia="Times New Roman" w:hAnsi="Times New Roman" w:cs="Times New Roman"/>
                <w:lang w:eastAsia="ar-SA"/>
              </w:rPr>
            </w:pPr>
          </w:p>
          <w:p w:rsidR="00F925E2" w:rsidRPr="00543BF9" w:rsidRDefault="00705511" w:rsidP="006000D1">
            <w:pPr>
              <w:widowControl w:val="0"/>
              <w:suppressAutoHyphens/>
              <w:overflowPunct w:val="0"/>
              <w:autoSpaceDE w:val="0"/>
              <w:autoSpaceDN w:val="0"/>
              <w:adjustRightInd w:val="0"/>
              <w:jc w:val="both"/>
              <w:rPr>
                <w:rFonts w:ascii="Times New Roman" w:hAnsi="Times New Roman" w:cs="Times New Roman"/>
              </w:rPr>
            </w:pPr>
            <w:r w:rsidRPr="00543BF9">
              <w:rPr>
                <w:rFonts w:ascii="Times New Roman" w:hAnsi="Times New Roman" w:cs="Times New Roman"/>
              </w:rPr>
              <w:t>Ar šo piesakās piedalīties iepirkumā</w:t>
            </w:r>
          </w:p>
          <w:p w:rsidR="00705511" w:rsidRPr="00543BF9" w:rsidRDefault="00705511" w:rsidP="006000D1">
            <w:pPr>
              <w:widowControl w:val="0"/>
              <w:suppressAutoHyphens/>
              <w:overflowPunct w:val="0"/>
              <w:autoSpaceDE w:val="0"/>
              <w:autoSpaceDN w:val="0"/>
              <w:adjustRightInd w:val="0"/>
              <w:jc w:val="both"/>
              <w:rPr>
                <w:rFonts w:ascii="Times New Roman" w:hAnsi="Times New Roman" w:cs="Times New Roman"/>
                <w:b/>
                <w:bCs/>
              </w:rPr>
            </w:pPr>
            <w:r w:rsidRPr="00543BF9">
              <w:rPr>
                <w:rFonts w:ascii="Times New Roman" w:hAnsi="Times New Roman" w:cs="Times New Roman"/>
                <w:b/>
              </w:rPr>
              <w:t xml:space="preserve"> </w:t>
            </w:r>
            <w:r w:rsidR="00CC3A1C" w:rsidRPr="00543BF9">
              <w:rPr>
                <w:rFonts w:ascii="Times New Roman" w:eastAsia="Times New Roman" w:hAnsi="Times New Roman" w:cs="Times New Roman"/>
                <w:b/>
                <w:snapToGrid w:val="0"/>
                <w:color w:val="000000"/>
              </w:rPr>
              <w:t>“</w:t>
            </w:r>
            <w:r w:rsidR="00F26E55" w:rsidRPr="00543BF9">
              <w:rPr>
                <w:rFonts w:ascii="Times New Roman" w:eastAsia="Times New Roman" w:hAnsi="Times New Roman" w:cs="Times New Roman"/>
                <w:b/>
              </w:rPr>
              <w:t>Pašvaldības autoceļu ikdienas uzturēšanas darbi</w:t>
            </w:r>
            <w:r w:rsidR="00CC3A1C" w:rsidRPr="00543BF9">
              <w:rPr>
                <w:rFonts w:ascii="Times New Roman" w:eastAsia="Times New Roman" w:hAnsi="Times New Roman" w:cs="Times New Roman"/>
                <w:b/>
                <w:snapToGrid w:val="0"/>
                <w:color w:val="000000"/>
              </w:rPr>
              <w:t>”,</w:t>
            </w:r>
            <w:r w:rsidRPr="00543BF9">
              <w:rPr>
                <w:rFonts w:ascii="Times New Roman" w:hAnsi="Times New Roman" w:cs="Times New Roman"/>
                <w:b/>
                <w:bCs/>
              </w:rPr>
              <w:t xml:space="preserve"> identifikācijas numurs RND 2018/1</w:t>
            </w:r>
            <w:r w:rsidR="00F26E55" w:rsidRPr="00543BF9">
              <w:rPr>
                <w:rFonts w:ascii="Times New Roman" w:hAnsi="Times New Roman" w:cs="Times New Roman"/>
                <w:b/>
                <w:bCs/>
              </w:rPr>
              <w:t>7</w:t>
            </w:r>
            <w:r w:rsidRPr="00543BF9">
              <w:rPr>
                <w:rFonts w:ascii="Times New Roman" w:hAnsi="Times New Roman" w:cs="Times New Roman"/>
                <w:b/>
                <w:bCs/>
              </w:rPr>
              <w:t>.</w:t>
            </w:r>
          </w:p>
          <w:p w:rsidR="00705511" w:rsidRPr="00543BF9" w:rsidRDefault="00705511" w:rsidP="006000D1">
            <w:pPr>
              <w:pStyle w:val="NoSpacing"/>
              <w:jc w:val="both"/>
              <w:rPr>
                <w:bC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6"/>
              <w:gridCol w:w="453"/>
              <w:gridCol w:w="1359"/>
              <w:gridCol w:w="453"/>
              <w:gridCol w:w="4530"/>
            </w:tblGrid>
            <w:tr w:rsidR="00705511" w:rsidRPr="00543BF9" w:rsidTr="00EC782B">
              <w:tc>
                <w:tcPr>
                  <w:tcW w:w="2266" w:type="dxa"/>
                  <w:tcBorders>
                    <w:right w:val="single" w:sz="4" w:space="0" w:color="auto"/>
                  </w:tcBorders>
                </w:tcPr>
                <w:p w:rsidR="00705511" w:rsidRPr="00543BF9" w:rsidRDefault="00705511" w:rsidP="006000D1">
                  <w:pPr>
                    <w:suppressAutoHyphens/>
                    <w:jc w:val="both"/>
                    <w:rPr>
                      <w:rFonts w:ascii="Times New Roman" w:eastAsia="Times New Roman" w:hAnsi="Times New Roman" w:cs="Times New Roman"/>
                    </w:rPr>
                  </w:pPr>
                  <w:r w:rsidRPr="00543BF9">
                    <w:rPr>
                      <w:rFonts w:ascii="Times New Roman" w:eastAsia="Times New Roman" w:hAnsi="Times New Roman" w:cs="Times New Roman"/>
                    </w:rPr>
                    <w:t>Pretendents atbilst</w:t>
                  </w:r>
                </w:p>
              </w:tc>
              <w:tc>
                <w:tcPr>
                  <w:tcW w:w="453" w:type="dxa"/>
                  <w:tcBorders>
                    <w:top w:val="single" w:sz="4" w:space="0" w:color="auto"/>
                    <w:left w:val="single" w:sz="4" w:space="0" w:color="auto"/>
                    <w:bottom w:val="single" w:sz="4" w:space="0" w:color="auto"/>
                    <w:right w:val="single" w:sz="4" w:space="0" w:color="auto"/>
                  </w:tcBorders>
                </w:tcPr>
                <w:p w:rsidR="00705511" w:rsidRPr="00543BF9" w:rsidRDefault="00705511" w:rsidP="006000D1">
                  <w:pPr>
                    <w:suppressAutoHyphens/>
                    <w:jc w:val="both"/>
                    <w:rPr>
                      <w:rFonts w:ascii="Times New Roman" w:eastAsia="Times New Roman" w:hAnsi="Times New Roman" w:cs="Times New Roman"/>
                    </w:rPr>
                  </w:pPr>
                </w:p>
              </w:tc>
              <w:tc>
                <w:tcPr>
                  <w:tcW w:w="1359" w:type="dxa"/>
                  <w:tcBorders>
                    <w:left w:val="single" w:sz="4" w:space="0" w:color="auto"/>
                    <w:right w:val="single" w:sz="4" w:space="0" w:color="auto"/>
                  </w:tcBorders>
                </w:tcPr>
                <w:p w:rsidR="00705511" w:rsidRPr="00543BF9" w:rsidRDefault="00705511" w:rsidP="006000D1">
                  <w:pPr>
                    <w:suppressAutoHyphens/>
                    <w:jc w:val="both"/>
                    <w:rPr>
                      <w:rFonts w:ascii="Times New Roman" w:eastAsia="Times New Roman" w:hAnsi="Times New Roman" w:cs="Times New Roman"/>
                    </w:rPr>
                  </w:pPr>
                  <w:r w:rsidRPr="00543BF9">
                    <w:rPr>
                      <w:rFonts w:ascii="Times New Roman" w:eastAsia="Times New Roman" w:hAnsi="Times New Roman" w:cs="Times New Roman"/>
                    </w:rPr>
                    <w:t>neatbilst</w:t>
                  </w:r>
                </w:p>
              </w:tc>
              <w:tc>
                <w:tcPr>
                  <w:tcW w:w="453" w:type="dxa"/>
                  <w:tcBorders>
                    <w:top w:val="single" w:sz="4" w:space="0" w:color="auto"/>
                    <w:left w:val="single" w:sz="4" w:space="0" w:color="auto"/>
                    <w:bottom w:val="single" w:sz="4" w:space="0" w:color="auto"/>
                    <w:right w:val="single" w:sz="4" w:space="0" w:color="auto"/>
                  </w:tcBorders>
                </w:tcPr>
                <w:p w:rsidR="00705511" w:rsidRPr="00543BF9" w:rsidRDefault="00705511" w:rsidP="006000D1">
                  <w:pPr>
                    <w:suppressAutoHyphens/>
                    <w:jc w:val="both"/>
                    <w:rPr>
                      <w:rFonts w:ascii="Times New Roman" w:eastAsia="Times New Roman" w:hAnsi="Times New Roman" w:cs="Times New Roman"/>
                    </w:rPr>
                  </w:pPr>
                </w:p>
              </w:tc>
              <w:tc>
                <w:tcPr>
                  <w:tcW w:w="4530" w:type="dxa"/>
                  <w:tcBorders>
                    <w:left w:val="single" w:sz="4" w:space="0" w:color="auto"/>
                  </w:tcBorders>
                </w:tcPr>
                <w:p w:rsidR="00705511" w:rsidRPr="00543BF9" w:rsidRDefault="00705511" w:rsidP="006000D1">
                  <w:pPr>
                    <w:suppressAutoHyphens/>
                    <w:jc w:val="both"/>
                    <w:rPr>
                      <w:rFonts w:ascii="Times New Roman" w:eastAsia="Times New Roman" w:hAnsi="Times New Roman" w:cs="Times New Roman"/>
                    </w:rPr>
                  </w:pPr>
                  <w:r w:rsidRPr="00543BF9">
                    <w:rPr>
                      <w:rFonts w:ascii="Times New Roman" w:eastAsia="Times New Roman" w:hAnsi="Times New Roman" w:cs="Times New Roman"/>
                      <w:b/>
                    </w:rPr>
                    <w:t>mazā vai vidējā uzņēmuma</w:t>
                  </w:r>
                  <w:r w:rsidRPr="00543BF9">
                    <w:rPr>
                      <w:rFonts w:ascii="Times New Roman" w:eastAsia="Times New Roman" w:hAnsi="Times New Roman" w:cs="Times New Roman"/>
                    </w:rPr>
                    <w:t xml:space="preserve"> statusam </w:t>
                  </w:r>
                  <w:r w:rsidRPr="00543BF9">
                    <w:rPr>
                      <w:rStyle w:val="FootnoteReference"/>
                      <w:rFonts w:ascii="Times New Roman" w:eastAsia="Times New Roman" w:hAnsi="Times New Roman" w:cs="Times New Roman"/>
                    </w:rPr>
                    <w:footnoteReference w:id="1"/>
                  </w:r>
                </w:p>
              </w:tc>
            </w:tr>
          </w:tbl>
          <w:p w:rsidR="00705511" w:rsidRPr="00543BF9" w:rsidRDefault="00705511" w:rsidP="006000D1">
            <w:pPr>
              <w:suppressAutoHyphens/>
              <w:jc w:val="both"/>
              <w:rPr>
                <w:rFonts w:ascii="Times New Roman" w:eastAsia="Times New Roman" w:hAnsi="Times New Roman" w:cs="Times New Roman"/>
                <w:b/>
                <w:bCs/>
                <w:lang w:eastAsia="ar-SA"/>
              </w:rPr>
            </w:pPr>
          </w:p>
          <w:p w:rsidR="00705511" w:rsidRPr="00543BF9" w:rsidRDefault="00705511" w:rsidP="006000D1">
            <w:pPr>
              <w:suppressAutoHyphens/>
              <w:jc w:val="both"/>
              <w:rPr>
                <w:rFonts w:ascii="Times New Roman" w:eastAsia="Times New Roman" w:hAnsi="Times New Roman" w:cs="Times New Roman"/>
              </w:rPr>
            </w:pPr>
            <w:r w:rsidRPr="00543BF9">
              <w:rPr>
                <w:rFonts w:ascii="Times New Roman" w:eastAsia="Times New Roman" w:hAnsi="Times New Roman" w:cs="Times New Roman"/>
              </w:rPr>
              <w:t>Apliecinu, ka:</w:t>
            </w:r>
          </w:p>
          <w:p w:rsidR="00705511" w:rsidRPr="00543BF9" w:rsidRDefault="00AE49D1" w:rsidP="006000D1">
            <w:pPr>
              <w:pStyle w:val="BodyText"/>
              <w:numPr>
                <w:ilvl w:val="0"/>
                <w:numId w:val="5"/>
              </w:numPr>
              <w:spacing w:before="80" w:after="80"/>
              <w:ind w:left="567" w:hanging="567"/>
              <w:jc w:val="both"/>
              <w:rPr>
                <w:sz w:val="22"/>
                <w:szCs w:val="22"/>
              </w:rPr>
            </w:pPr>
            <w:r w:rsidRPr="00543BF9">
              <w:rPr>
                <w:sz w:val="22"/>
                <w:szCs w:val="22"/>
              </w:rPr>
              <w:t xml:space="preserve">pretendents ir reģistrēts </w:t>
            </w:r>
            <w:r w:rsidR="00705511" w:rsidRPr="00543BF9">
              <w:rPr>
                <w:sz w:val="22"/>
                <w:szCs w:val="22"/>
              </w:rPr>
              <w:t>atbilstoši attiecīgās valsts normatīvo aktu prasībām, tiesīgs veikt Pasūtītājam nepieciešamos darbus;</w:t>
            </w:r>
          </w:p>
          <w:p w:rsidR="00705511" w:rsidRPr="00543BF9" w:rsidRDefault="00705511" w:rsidP="006000D1">
            <w:pPr>
              <w:pStyle w:val="BodyText"/>
              <w:numPr>
                <w:ilvl w:val="0"/>
                <w:numId w:val="5"/>
              </w:numPr>
              <w:spacing w:before="80" w:after="80"/>
              <w:ind w:left="567" w:hanging="567"/>
              <w:jc w:val="both"/>
              <w:rPr>
                <w:sz w:val="22"/>
                <w:szCs w:val="22"/>
              </w:rPr>
            </w:pPr>
            <w:r w:rsidRPr="00543BF9">
              <w:rPr>
                <w:sz w:val="22"/>
                <w:szCs w:val="22"/>
              </w:rPr>
              <w:t>esam iepazinušies un pilnībā piekrītam iepirkuma nolikuma</w:t>
            </w:r>
            <w:r w:rsidR="00334CB8">
              <w:rPr>
                <w:sz w:val="22"/>
                <w:szCs w:val="22"/>
              </w:rPr>
              <w:t>, tehniskās specifikācijas</w:t>
            </w:r>
            <w:r w:rsidRPr="00543BF9">
              <w:rPr>
                <w:sz w:val="22"/>
                <w:szCs w:val="22"/>
              </w:rPr>
              <w:t xml:space="preserve"> un līguma projekta nosacījumiem;</w:t>
            </w:r>
          </w:p>
          <w:p w:rsidR="00705511" w:rsidRPr="00543BF9" w:rsidRDefault="00705511" w:rsidP="006000D1">
            <w:pPr>
              <w:pStyle w:val="BodyText"/>
              <w:numPr>
                <w:ilvl w:val="0"/>
                <w:numId w:val="5"/>
              </w:numPr>
              <w:spacing w:before="80" w:after="80"/>
              <w:ind w:left="567" w:hanging="567"/>
              <w:jc w:val="both"/>
              <w:rPr>
                <w:sz w:val="22"/>
                <w:szCs w:val="22"/>
              </w:rPr>
            </w:pPr>
            <w:r w:rsidRPr="00543BF9">
              <w:rPr>
                <w:sz w:val="22"/>
                <w:szCs w:val="22"/>
              </w:rPr>
              <w:t>šis piedāvājums ir sagatavots individuāli un nav saskaņots ar konkurentiem;</w:t>
            </w:r>
          </w:p>
          <w:p w:rsidR="000074C0" w:rsidRPr="00543BF9" w:rsidRDefault="000074C0" w:rsidP="006000D1">
            <w:pPr>
              <w:pStyle w:val="BodyText"/>
              <w:numPr>
                <w:ilvl w:val="0"/>
                <w:numId w:val="5"/>
              </w:numPr>
              <w:spacing w:before="80" w:after="80"/>
              <w:ind w:left="567" w:hanging="567"/>
              <w:jc w:val="both"/>
              <w:rPr>
                <w:sz w:val="22"/>
                <w:szCs w:val="22"/>
              </w:rPr>
            </w:pPr>
            <w:r w:rsidRPr="00543BF9">
              <w:rPr>
                <w:sz w:val="22"/>
                <w:szCs w:val="22"/>
              </w:rPr>
              <w:t>P</w:t>
            </w:r>
            <w:r w:rsidR="00705511" w:rsidRPr="00543BF9">
              <w:rPr>
                <w:sz w:val="22"/>
                <w:szCs w:val="22"/>
              </w:rPr>
              <w:t>ārstāvis ar līgumu</w:t>
            </w:r>
            <w:r w:rsidRPr="00543BF9">
              <w:rPr>
                <w:sz w:val="22"/>
                <w:szCs w:val="22"/>
              </w:rPr>
              <w:t xml:space="preserve"> saistītu jautājumu risināšanā</w:t>
            </w:r>
            <w:r w:rsidR="00705511" w:rsidRPr="00543BF9">
              <w:rPr>
                <w:sz w:val="22"/>
                <w:szCs w:val="22"/>
              </w:rPr>
              <w:t>:</w:t>
            </w:r>
          </w:p>
          <w:p w:rsidR="00705511" w:rsidRPr="00543BF9" w:rsidRDefault="00705511" w:rsidP="006000D1">
            <w:pPr>
              <w:pStyle w:val="BodyText"/>
              <w:spacing w:before="80" w:after="80"/>
              <w:ind w:left="567"/>
              <w:jc w:val="both"/>
              <w:rPr>
                <w:sz w:val="22"/>
                <w:szCs w:val="22"/>
              </w:rPr>
            </w:pPr>
            <w:r w:rsidRPr="00543BF9">
              <w:rPr>
                <w:sz w:val="22"/>
                <w:szCs w:val="22"/>
              </w:rPr>
              <w:t xml:space="preserve"> ___________</w:t>
            </w:r>
            <w:r w:rsidR="000074C0" w:rsidRPr="00543BF9">
              <w:rPr>
                <w:sz w:val="22"/>
                <w:szCs w:val="22"/>
              </w:rPr>
              <w:t>______</w:t>
            </w:r>
            <w:r w:rsidRPr="00543BF9">
              <w:rPr>
                <w:sz w:val="22"/>
                <w:szCs w:val="22"/>
              </w:rPr>
              <w:t xml:space="preserve"> (vārds uzvārds); tālr.:______________ e-pasts:__________________</w:t>
            </w:r>
            <w:proofErr w:type="gramStart"/>
            <w:r w:rsidRPr="00543BF9">
              <w:rPr>
                <w:sz w:val="22"/>
                <w:szCs w:val="22"/>
              </w:rPr>
              <w:t xml:space="preserve"> ;</w:t>
            </w:r>
            <w:proofErr w:type="gramEnd"/>
          </w:p>
          <w:p w:rsidR="00705511" w:rsidRPr="00543BF9" w:rsidRDefault="00705511" w:rsidP="006000D1">
            <w:pPr>
              <w:pStyle w:val="BodyText"/>
              <w:numPr>
                <w:ilvl w:val="0"/>
                <w:numId w:val="5"/>
              </w:numPr>
              <w:spacing w:before="80" w:after="80"/>
              <w:ind w:left="567" w:hanging="567"/>
              <w:jc w:val="both"/>
              <w:rPr>
                <w:sz w:val="22"/>
                <w:szCs w:val="22"/>
              </w:rPr>
            </w:pPr>
            <w:r w:rsidRPr="00543BF9">
              <w:rPr>
                <w:sz w:val="22"/>
                <w:szCs w:val="22"/>
              </w:rPr>
              <w:t>visas piedāvājumā sniegtās ziņas ir patiesas.</w:t>
            </w:r>
          </w:p>
          <w:p w:rsidR="00705511" w:rsidRPr="00543BF9" w:rsidRDefault="00705511" w:rsidP="006000D1">
            <w:pPr>
              <w:tabs>
                <w:tab w:val="left" w:pos="1134"/>
                <w:tab w:val="left" w:pos="4500"/>
              </w:tabs>
              <w:suppressAutoHyphens/>
              <w:spacing w:before="80" w:after="80"/>
              <w:ind w:left="1134"/>
              <w:jc w:val="both"/>
              <w:rPr>
                <w:rFonts w:ascii="Times New Roman" w:eastAsia="Times New Roman" w:hAnsi="Times New Roman" w:cs="Times New Roman"/>
                <w:lang w:eastAsia="ar-SA"/>
              </w:rPr>
            </w:pPr>
          </w:p>
          <w:tbl>
            <w:tblPr>
              <w:tblW w:w="9214" w:type="dxa"/>
              <w:tblInd w:w="108" w:type="dxa"/>
              <w:tblLayout w:type="fixed"/>
              <w:tblLook w:val="0000" w:firstRow="0" w:lastRow="0" w:firstColumn="0" w:lastColumn="0" w:noHBand="0" w:noVBand="0"/>
            </w:tblPr>
            <w:tblGrid>
              <w:gridCol w:w="6238"/>
              <w:gridCol w:w="2976"/>
            </w:tblGrid>
            <w:tr w:rsidR="00705511" w:rsidRPr="00543BF9" w:rsidTr="00EC782B">
              <w:tc>
                <w:tcPr>
                  <w:tcW w:w="6238" w:type="dxa"/>
                </w:tcPr>
                <w:p w:rsidR="00705511" w:rsidRPr="00543BF9" w:rsidRDefault="00705511" w:rsidP="006000D1">
                  <w:pPr>
                    <w:suppressAutoHyphens/>
                    <w:spacing w:before="120" w:after="120" w:line="240" w:lineRule="auto"/>
                    <w:jc w:val="both"/>
                    <w:rPr>
                      <w:rFonts w:ascii="Times New Roman" w:eastAsia="Times New Roman" w:hAnsi="Times New Roman" w:cs="Times New Roman"/>
                    </w:rPr>
                  </w:pPr>
                  <w:r w:rsidRPr="00543BF9">
                    <w:rPr>
                      <w:rFonts w:ascii="Times New Roman" w:eastAsia="Times New Roman" w:hAnsi="Times New Roman" w:cs="Times New Roman"/>
                    </w:rPr>
                    <w:t xml:space="preserve">Amatpersonas vai pilnvarotās personas </w:t>
                  </w:r>
                  <w:r w:rsidR="00EA0BD7" w:rsidRPr="00543BF9">
                    <w:rPr>
                      <w:rFonts w:ascii="Times New Roman" w:eastAsia="Times New Roman" w:hAnsi="Times New Roman" w:cs="Times New Roman"/>
                    </w:rPr>
                    <w:t xml:space="preserve">(pilnvara) </w:t>
                  </w:r>
                  <w:r w:rsidRPr="00543BF9">
                    <w:rPr>
                      <w:rFonts w:ascii="Times New Roman" w:eastAsia="Times New Roman" w:hAnsi="Times New Roman" w:cs="Times New Roman"/>
                    </w:rPr>
                    <w:t>paraksts:</w:t>
                  </w:r>
                </w:p>
              </w:tc>
              <w:tc>
                <w:tcPr>
                  <w:tcW w:w="2976" w:type="dxa"/>
                  <w:tcBorders>
                    <w:bottom w:val="single" w:sz="4" w:space="0" w:color="000000"/>
                  </w:tcBorders>
                </w:tcPr>
                <w:p w:rsidR="00705511" w:rsidRPr="00543BF9" w:rsidRDefault="00705511" w:rsidP="006000D1">
                  <w:pPr>
                    <w:suppressAutoHyphens/>
                    <w:spacing w:before="120" w:after="120" w:line="240" w:lineRule="auto"/>
                    <w:jc w:val="both"/>
                    <w:rPr>
                      <w:rFonts w:ascii="Times New Roman" w:eastAsia="Times New Roman" w:hAnsi="Times New Roman" w:cs="Times New Roman"/>
                    </w:rPr>
                  </w:pPr>
                </w:p>
              </w:tc>
            </w:tr>
            <w:tr w:rsidR="00705511" w:rsidRPr="00543BF9" w:rsidTr="00EC782B">
              <w:tc>
                <w:tcPr>
                  <w:tcW w:w="6238" w:type="dxa"/>
                </w:tcPr>
                <w:p w:rsidR="00705511" w:rsidRPr="00543BF9" w:rsidRDefault="00705511" w:rsidP="006000D1">
                  <w:pPr>
                    <w:suppressAutoHyphens/>
                    <w:spacing w:before="120" w:after="120" w:line="240" w:lineRule="auto"/>
                    <w:jc w:val="both"/>
                    <w:rPr>
                      <w:rFonts w:ascii="Times New Roman" w:eastAsia="Times New Roman" w:hAnsi="Times New Roman" w:cs="Times New Roman"/>
                    </w:rPr>
                  </w:pPr>
                  <w:r w:rsidRPr="00543BF9">
                    <w:rPr>
                      <w:rFonts w:ascii="Times New Roman" w:eastAsia="Times New Roman" w:hAnsi="Times New Roman" w:cs="Times New Roman"/>
                    </w:rPr>
                    <w:t>Parakstītāja vārds, uzvārds un amats:</w:t>
                  </w:r>
                </w:p>
              </w:tc>
              <w:tc>
                <w:tcPr>
                  <w:tcW w:w="2976" w:type="dxa"/>
                  <w:tcBorders>
                    <w:bottom w:val="single" w:sz="4" w:space="0" w:color="000000"/>
                  </w:tcBorders>
                </w:tcPr>
                <w:p w:rsidR="00705511" w:rsidRPr="00543BF9" w:rsidRDefault="00705511" w:rsidP="006000D1">
                  <w:pPr>
                    <w:suppressAutoHyphens/>
                    <w:spacing w:before="120" w:after="120" w:line="240" w:lineRule="auto"/>
                    <w:jc w:val="both"/>
                    <w:rPr>
                      <w:rFonts w:ascii="Times New Roman" w:eastAsia="Times New Roman" w:hAnsi="Times New Roman" w:cs="Times New Roman"/>
                    </w:rPr>
                  </w:pPr>
                </w:p>
              </w:tc>
            </w:tr>
            <w:tr w:rsidR="00705511" w:rsidRPr="00543BF9" w:rsidTr="00EC782B">
              <w:tc>
                <w:tcPr>
                  <w:tcW w:w="6238" w:type="dxa"/>
                </w:tcPr>
                <w:p w:rsidR="00705511" w:rsidRPr="00543BF9" w:rsidRDefault="00705511" w:rsidP="006000D1">
                  <w:pPr>
                    <w:suppressAutoHyphens/>
                    <w:spacing w:before="120" w:after="120" w:line="240" w:lineRule="auto"/>
                    <w:jc w:val="both"/>
                    <w:rPr>
                      <w:rFonts w:ascii="Times New Roman" w:eastAsia="Times New Roman" w:hAnsi="Times New Roman" w:cs="Times New Roman"/>
                    </w:rPr>
                  </w:pPr>
                  <w:r w:rsidRPr="00543BF9">
                    <w:rPr>
                      <w:rFonts w:ascii="Times New Roman" w:eastAsia="Times New Roman" w:hAnsi="Times New Roman" w:cs="Times New Roman"/>
                    </w:rPr>
                    <w:t>Korespondences adrese:</w:t>
                  </w:r>
                </w:p>
              </w:tc>
              <w:tc>
                <w:tcPr>
                  <w:tcW w:w="2976" w:type="dxa"/>
                  <w:tcBorders>
                    <w:bottom w:val="single" w:sz="4" w:space="0" w:color="000000"/>
                  </w:tcBorders>
                </w:tcPr>
                <w:p w:rsidR="00705511" w:rsidRPr="00543BF9" w:rsidRDefault="00705511" w:rsidP="006000D1">
                  <w:pPr>
                    <w:suppressAutoHyphens/>
                    <w:spacing w:before="120" w:after="120" w:line="240" w:lineRule="auto"/>
                    <w:jc w:val="both"/>
                    <w:rPr>
                      <w:rFonts w:ascii="Times New Roman" w:eastAsia="Times New Roman" w:hAnsi="Times New Roman" w:cs="Times New Roman"/>
                    </w:rPr>
                  </w:pPr>
                </w:p>
              </w:tc>
            </w:tr>
            <w:tr w:rsidR="00705511" w:rsidRPr="00543BF9" w:rsidTr="00EC782B">
              <w:tc>
                <w:tcPr>
                  <w:tcW w:w="6238" w:type="dxa"/>
                </w:tcPr>
                <w:p w:rsidR="00705511" w:rsidRPr="00543BF9" w:rsidRDefault="00705511" w:rsidP="006000D1">
                  <w:pPr>
                    <w:suppressAutoHyphens/>
                    <w:spacing w:before="120" w:after="120" w:line="240" w:lineRule="auto"/>
                    <w:jc w:val="both"/>
                    <w:rPr>
                      <w:rFonts w:ascii="Times New Roman" w:eastAsia="Times New Roman" w:hAnsi="Times New Roman" w:cs="Times New Roman"/>
                    </w:rPr>
                  </w:pPr>
                  <w:r w:rsidRPr="00543BF9">
                    <w:rPr>
                      <w:rFonts w:ascii="Times New Roman" w:eastAsia="Times New Roman" w:hAnsi="Times New Roman" w:cs="Times New Roman"/>
                    </w:rPr>
                    <w:t>Bankas rekvizīti:</w:t>
                  </w:r>
                </w:p>
              </w:tc>
              <w:tc>
                <w:tcPr>
                  <w:tcW w:w="2976" w:type="dxa"/>
                  <w:tcBorders>
                    <w:bottom w:val="single" w:sz="4" w:space="0" w:color="000000"/>
                  </w:tcBorders>
                </w:tcPr>
                <w:p w:rsidR="00705511" w:rsidRPr="00543BF9" w:rsidRDefault="00705511" w:rsidP="006000D1">
                  <w:pPr>
                    <w:suppressAutoHyphens/>
                    <w:spacing w:before="120" w:after="120" w:line="240" w:lineRule="auto"/>
                    <w:jc w:val="both"/>
                    <w:rPr>
                      <w:rFonts w:ascii="Times New Roman" w:eastAsia="Times New Roman" w:hAnsi="Times New Roman" w:cs="Times New Roman"/>
                    </w:rPr>
                  </w:pPr>
                </w:p>
              </w:tc>
            </w:tr>
            <w:tr w:rsidR="00705511" w:rsidRPr="00543BF9" w:rsidTr="00EC782B">
              <w:tc>
                <w:tcPr>
                  <w:tcW w:w="6238" w:type="dxa"/>
                </w:tcPr>
                <w:p w:rsidR="00705511" w:rsidRPr="00543BF9" w:rsidRDefault="00705511" w:rsidP="006000D1">
                  <w:pPr>
                    <w:suppressAutoHyphens/>
                    <w:spacing w:before="120" w:after="120" w:line="240" w:lineRule="auto"/>
                    <w:jc w:val="both"/>
                    <w:rPr>
                      <w:rFonts w:ascii="Times New Roman" w:eastAsia="Times New Roman" w:hAnsi="Times New Roman" w:cs="Times New Roman"/>
                    </w:rPr>
                  </w:pPr>
                  <w:r w:rsidRPr="00543BF9">
                    <w:rPr>
                      <w:rFonts w:ascii="Times New Roman" w:eastAsia="Times New Roman" w:hAnsi="Times New Roman" w:cs="Times New Roman"/>
                    </w:rPr>
                    <w:t>Kontaktpersona:</w:t>
                  </w:r>
                </w:p>
              </w:tc>
              <w:tc>
                <w:tcPr>
                  <w:tcW w:w="2976" w:type="dxa"/>
                  <w:tcBorders>
                    <w:bottom w:val="single" w:sz="4" w:space="0" w:color="000000"/>
                  </w:tcBorders>
                </w:tcPr>
                <w:p w:rsidR="00705511" w:rsidRPr="00543BF9" w:rsidRDefault="00705511" w:rsidP="006000D1">
                  <w:pPr>
                    <w:suppressAutoHyphens/>
                    <w:spacing w:before="120" w:after="120" w:line="240" w:lineRule="auto"/>
                    <w:jc w:val="both"/>
                    <w:rPr>
                      <w:rFonts w:ascii="Times New Roman" w:eastAsia="Times New Roman" w:hAnsi="Times New Roman" w:cs="Times New Roman"/>
                    </w:rPr>
                  </w:pPr>
                </w:p>
              </w:tc>
            </w:tr>
            <w:tr w:rsidR="00705511" w:rsidRPr="00543BF9" w:rsidTr="00EC782B">
              <w:tc>
                <w:tcPr>
                  <w:tcW w:w="6238" w:type="dxa"/>
                </w:tcPr>
                <w:p w:rsidR="00705511" w:rsidRPr="00543BF9" w:rsidRDefault="00705511" w:rsidP="006000D1">
                  <w:pPr>
                    <w:suppressAutoHyphens/>
                    <w:spacing w:before="120" w:after="120" w:line="240" w:lineRule="auto"/>
                    <w:jc w:val="both"/>
                    <w:rPr>
                      <w:rFonts w:ascii="Times New Roman" w:eastAsia="Times New Roman" w:hAnsi="Times New Roman" w:cs="Times New Roman"/>
                    </w:rPr>
                  </w:pPr>
                  <w:r w:rsidRPr="00543BF9">
                    <w:rPr>
                      <w:rFonts w:ascii="Times New Roman" w:eastAsia="Times New Roman" w:hAnsi="Times New Roman" w:cs="Times New Roman"/>
                    </w:rPr>
                    <w:t>Tālruņa numurs:</w:t>
                  </w:r>
                </w:p>
              </w:tc>
              <w:tc>
                <w:tcPr>
                  <w:tcW w:w="2976" w:type="dxa"/>
                  <w:tcBorders>
                    <w:bottom w:val="single" w:sz="4" w:space="0" w:color="000000"/>
                  </w:tcBorders>
                </w:tcPr>
                <w:p w:rsidR="00705511" w:rsidRPr="00543BF9" w:rsidRDefault="00705511" w:rsidP="006000D1">
                  <w:pPr>
                    <w:suppressAutoHyphens/>
                    <w:spacing w:before="120" w:after="120" w:line="240" w:lineRule="auto"/>
                    <w:jc w:val="both"/>
                    <w:rPr>
                      <w:rFonts w:ascii="Times New Roman" w:eastAsia="Times New Roman" w:hAnsi="Times New Roman" w:cs="Times New Roman"/>
                    </w:rPr>
                  </w:pPr>
                </w:p>
              </w:tc>
            </w:tr>
            <w:tr w:rsidR="00705511" w:rsidRPr="00543BF9" w:rsidTr="00EC782B">
              <w:tc>
                <w:tcPr>
                  <w:tcW w:w="6238" w:type="dxa"/>
                </w:tcPr>
                <w:p w:rsidR="00705511" w:rsidRPr="00543BF9" w:rsidRDefault="00705511" w:rsidP="006000D1">
                  <w:pPr>
                    <w:suppressAutoHyphens/>
                    <w:spacing w:before="120" w:after="120" w:line="240" w:lineRule="auto"/>
                    <w:jc w:val="both"/>
                    <w:rPr>
                      <w:rFonts w:ascii="Times New Roman" w:eastAsia="Times New Roman" w:hAnsi="Times New Roman" w:cs="Times New Roman"/>
                    </w:rPr>
                  </w:pPr>
                  <w:r w:rsidRPr="00543BF9">
                    <w:rPr>
                      <w:rFonts w:ascii="Times New Roman" w:eastAsia="Times New Roman" w:hAnsi="Times New Roman" w:cs="Times New Roman"/>
                    </w:rPr>
                    <w:t>Faksa numurs:</w:t>
                  </w:r>
                </w:p>
              </w:tc>
              <w:tc>
                <w:tcPr>
                  <w:tcW w:w="2976" w:type="dxa"/>
                  <w:tcBorders>
                    <w:bottom w:val="single" w:sz="4" w:space="0" w:color="000000"/>
                  </w:tcBorders>
                </w:tcPr>
                <w:p w:rsidR="00705511" w:rsidRPr="00543BF9" w:rsidRDefault="00705511" w:rsidP="006000D1">
                  <w:pPr>
                    <w:suppressAutoHyphens/>
                    <w:spacing w:before="120" w:after="120" w:line="240" w:lineRule="auto"/>
                    <w:jc w:val="both"/>
                    <w:rPr>
                      <w:rFonts w:ascii="Times New Roman" w:eastAsia="Times New Roman" w:hAnsi="Times New Roman" w:cs="Times New Roman"/>
                    </w:rPr>
                  </w:pPr>
                </w:p>
              </w:tc>
            </w:tr>
            <w:tr w:rsidR="00705511" w:rsidRPr="00543BF9" w:rsidTr="00EC782B">
              <w:tc>
                <w:tcPr>
                  <w:tcW w:w="6238" w:type="dxa"/>
                </w:tcPr>
                <w:p w:rsidR="00705511" w:rsidRPr="00543BF9" w:rsidRDefault="00705511" w:rsidP="006000D1">
                  <w:pPr>
                    <w:suppressAutoHyphens/>
                    <w:spacing w:before="120" w:after="120" w:line="240" w:lineRule="auto"/>
                    <w:jc w:val="both"/>
                    <w:rPr>
                      <w:rFonts w:ascii="Times New Roman" w:eastAsia="Times New Roman" w:hAnsi="Times New Roman" w:cs="Times New Roman"/>
                    </w:rPr>
                  </w:pPr>
                  <w:r w:rsidRPr="00543BF9">
                    <w:rPr>
                      <w:rFonts w:ascii="Times New Roman" w:eastAsia="Times New Roman" w:hAnsi="Times New Roman" w:cs="Times New Roman"/>
                    </w:rPr>
                    <w:t>E-pasta adrese:</w:t>
                  </w:r>
                </w:p>
              </w:tc>
              <w:tc>
                <w:tcPr>
                  <w:tcW w:w="2976" w:type="dxa"/>
                  <w:tcBorders>
                    <w:top w:val="single" w:sz="4" w:space="0" w:color="000000"/>
                    <w:bottom w:val="single" w:sz="4" w:space="0" w:color="auto"/>
                  </w:tcBorders>
                </w:tcPr>
                <w:p w:rsidR="00705511" w:rsidRPr="00543BF9" w:rsidRDefault="00705511" w:rsidP="006000D1">
                  <w:pPr>
                    <w:suppressAutoHyphens/>
                    <w:spacing w:before="120" w:after="120" w:line="240" w:lineRule="auto"/>
                    <w:jc w:val="both"/>
                    <w:rPr>
                      <w:rFonts w:ascii="Times New Roman" w:eastAsia="Times New Roman" w:hAnsi="Times New Roman" w:cs="Times New Roman"/>
                    </w:rPr>
                  </w:pPr>
                </w:p>
              </w:tc>
            </w:tr>
            <w:tr w:rsidR="00705511" w:rsidRPr="00543BF9" w:rsidTr="00EC782B">
              <w:tc>
                <w:tcPr>
                  <w:tcW w:w="6238" w:type="dxa"/>
                </w:tcPr>
                <w:p w:rsidR="00705511" w:rsidRPr="00543BF9" w:rsidRDefault="00705511" w:rsidP="006000D1">
                  <w:pPr>
                    <w:suppressAutoHyphens/>
                    <w:spacing w:before="120" w:after="120" w:line="240" w:lineRule="auto"/>
                    <w:jc w:val="both"/>
                    <w:rPr>
                      <w:rFonts w:ascii="Times New Roman" w:eastAsia="Times New Roman" w:hAnsi="Times New Roman" w:cs="Times New Roman"/>
                    </w:rPr>
                  </w:pPr>
                  <w:r w:rsidRPr="00543BF9">
                    <w:rPr>
                      <w:rFonts w:ascii="Times New Roman" w:eastAsia="Times New Roman" w:hAnsi="Times New Roman" w:cs="Times New Roman"/>
                    </w:rPr>
                    <w:t>Datums</w:t>
                  </w:r>
                </w:p>
              </w:tc>
              <w:tc>
                <w:tcPr>
                  <w:tcW w:w="2976" w:type="dxa"/>
                  <w:tcBorders>
                    <w:top w:val="single" w:sz="4" w:space="0" w:color="auto"/>
                    <w:bottom w:val="single" w:sz="4" w:space="0" w:color="000000"/>
                  </w:tcBorders>
                </w:tcPr>
                <w:p w:rsidR="00705511" w:rsidRPr="00543BF9" w:rsidRDefault="00705511" w:rsidP="006000D1">
                  <w:pPr>
                    <w:suppressAutoHyphens/>
                    <w:spacing w:before="120" w:after="120" w:line="240" w:lineRule="auto"/>
                    <w:jc w:val="both"/>
                    <w:rPr>
                      <w:rFonts w:ascii="Times New Roman" w:eastAsia="Times New Roman" w:hAnsi="Times New Roman" w:cs="Times New Roman"/>
                    </w:rPr>
                  </w:pPr>
                </w:p>
              </w:tc>
            </w:tr>
          </w:tbl>
          <w:p w:rsidR="00705511" w:rsidRPr="003D04F2" w:rsidRDefault="00705511" w:rsidP="006000D1">
            <w:pPr>
              <w:tabs>
                <w:tab w:val="left" w:pos="38"/>
              </w:tabs>
              <w:suppressAutoHyphens/>
              <w:jc w:val="both"/>
              <w:rPr>
                <w:rFonts w:ascii="Times New Roman" w:eastAsia="Times New Roman" w:hAnsi="Times New Roman" w:cs="Times New Roman"/>
                <w:lang w:eastAsia="ar-SA"/>
              </w:rPr>
            </w:pPr>
            <w:r w:rsidRPr="003D04F2">
              <w:rPr>
                <w:rFonts w:ascii="Times New Roman" w:eastAsia="Times New Roman" w:hAnsi="Times New Roman" w:cs="Times New Roman"/>
                <w:lang w:eastAsia="ar-SA"/>
              </w:rPr>
              <w:br w:type="page"/>
            </w:r>
          </w:p>
          <w:p w:rsidR="00705511" w:rsidRPr="003D04F2" w:rsidRDefault="00705511" w:rsidP="006000D1">
            <w:pPr>
              <w:tabs>
                <w:tab w:val="left" w:pos="38"/>
              </w:tabs>
              <w:suppressAutoHyphens/>
              <w:jc w:val="both"/>
              <w:rPr>
                <w:rFonts w:ascii="Times New Roman" w:eastAsia="Times New Roman" w:hAnsi="Times New Roman" w:cs="Times New Roman"/>
                <w:lang w:eastAsia="ar-SA"/>
              </w:rPr>
            </w:pPr>
          </w:p>
          <w:p w:rsidR="00705511" w:rsidRPr="003D04F2" w:rsidRDefault="00705511" w:rsidP="006000D1">
            <w:pPr>
              <w:tabs>
                <w:tab w:val="left" w:pos="38"/>
              </w:tabs>
              <w:suppressAutoHyphens/>
              <w:jc w:val="both"/>
              <w:rPr>
                <w:rFonts w:ascii="Times New Roman" w:eastAsia="Times New Roman" w:hAnsi="Times New Roman" w:cs="Times New Roman"/>
                <w:lang w:eastAsia="ar-SA"/>
              </w:rPr>
            </w:pPr>
          </w:p>
          <w:p w:rsidR="008F3327" w:rsidRPr="00BC4A94" w:rsidRDefault="008F3327" w:rsidP="008674D0">
            <w:pPr>
              <w:keepNext/>
              <w:pageBreakBefore/>
              <w:suppressAutoHyphens/>
              <w:jc w:val="right"/>
              <w:outlineLvl w:val="3"/>
              <w:rPr>
                <w:rFonts w:ascii="Times New Roman" w:eastAsia="Times New Roman" w:hAnsi="Times New Roman" w:cs="Times New Roman"/>
                <w:sz w:val="24"/>
                <w:szCs w:val="24"/>
                <w:lang w:eastAsia="ar-SA"/>
              </w:rPr>
            </w:pPr>
            <w:r w:rsidRPr="00BC4A94">
              <w:rPr>
                <w:rFonts w:ascii="Times New Roman" w:eastAsia="Times New Roman" w:hAnsi="Times New Roman" w:cs="Times New Roman"/>
                <w:b/>
                <w:sz w:val="24"/>
                <w:szCs w:val="24"/>
                <w:lang w:eastAsia="ar-SA"/>
              </w:rPr>
              <w:t>2.pielikums</w:t>
            </w:r>
            <w:r w:rsidRPr="00BC4A94">
              <w:rPr>
                <w:rFonts w:ascii="Times New Roman" w:eastAsia="Times New Roman" w:hAnsi="Times New Roman" w:cs="Times New Roman"/>
                <w:sz w:val="24"/>
                <w:szCs w:val="24"/>
                <w:lang w:eastAsia="ar-SA"/>
              </w:rPr>
              <w:t xml:space="preserve"> </w:t>
            </w:r>
          </w:p>
          <w:p w:rsidR="008F3327" w:rsidRPr="00BC4A94" w:rsidRDefault="008F3327" w:rsidP="008674D0">
            <w:pPr>
              <w:keepNext/>
              <w:pageBreakBefore/>
              <w:suppressAutoHyphens/>
              <w:jc w:val="right"/>
              <w:outlineLvl w:val="3"/>
              <w:rPr>
                <w:rFonts w:ascii="Times New Roman" w:eastAsia="Times New Roman" w:hAnsi="Times New Roman" w:cs="Times New Roman"/>
                <w:sz w:val="24"/>
                <w:szCs w:val="24"/>
                <w:lang w:eastAsia="ar-SA"/>
              </w:rPr>
            </w:pPr>
            <w:r w:rsidRPr="00BC4A94">
              <w:rPr>
                <w:rFonts w:ascii="Times New Roman" w:eastAsia="Times New Roman" w:hAnsi="Times New Roman" w:cs="Times New Roman"/>
                <w:sz w:val="24"/>
                <w:szCs w:val="24"/>
                <w:lang w:eastAsia="ar-SA"/>
              </w:rPr>
              <w:t xml:space="preserve">Iepirkuma “Pašvaldības autoceļu ikdienas uzturēšanas darbi”, </w:t>
            </w:r>
          </w:p>
          <w:p w:rsidR="008F3327" w:rsidRPr="00BC4A94" w:rsidRDefault="008F3327" w:rsidP="008674D0">
            <w:pPr>
              <w:keepNext/>
              <w:pageBreakBefore/>
              <w:suppressAutoHyphens/>
              <w:jc w:val="right"/>
              <w:outlineLvl w:val="3"/>
              <w:rPr>
                <w:rFonts w:ascii="Times New Roman" w:eastAsia="Times New Roman" w:hAnsi="Times New Roman" w:cs="Times New Roman"/>
                <w:sz w:val="24"/>
                <w:szCs w:val="24"/>
                <w:lang w:eastAsia="ar-SA"/>
              </w:rPr>
            </w:pPr>
            <w:r w:rsidRPr="00BC4A94">
              <w:rPr>
                <w:rFonts w:ascii="Times New Roman" w:eastAsia="Times New Roman" w:hAnsi="Times New Roman" w:cs="Times New Roman"/>
                <w:sz w:val="24"/>
                <w:szCs w:val="24"/>
                <w:lang w:eastAsia="ar-SA"/>
              </w:rPr>
              <w:t>identifikācijas numurs RND 2018/17, nolikumam</w:t>
            </w:r>
          </w:p>
          <w:p w:rsidR="008F3327" w:rsidRPr="00BC4A94" w:rsidRDefault="008F3327" w:rsidP="006000D1">
            <w:pPr>
              <w:keepNext/>
              <w:suppressAutoHyphens/>
              <w:jc w:val="both"/>
              <w:outlineLvl w:val="0"/>
              <w:rPr>
                <w:rFonts w:ascii="Times New Roman" w:eastAsia="Times New Roman" w:hAnsi="Times New Roman" w:cs="Times New Roman"/>
                <w:b/>
                <w:caps/>
                <w:sz w:val="24"/>
                <w:szCs w:val="24"/>
              </w:rPr>
            </w:pPr>
          </w:p>
          <w:p w:rsidR="00705511" w:rsidRPr="00BC4A94" w:rsidRDefault="00705511" w:rsidP="008674D0">
            <w:pPr>
              <w:keepNext/>
              <w:suppressAutoHyphens/>
              <w:jc w:val="center"/>
              <w:outlineLvl w:val="0"/>
              <w:rPr>
                <w:rFonts w:ascii="Times New Roman" w:eastAsia="Times New Roman" w:hAnsi="Times New Roman" w:cs="Times New Roman"/>
                <w:b/>
                <w:caps/>
                <w:sz w:val="24"/>
                <w:szCs w:val="24"/>
              </w:rPr>
            </w:pPr>
            <w:r w:rsidRPr="00BC4A94">
              <w:rPr>
                <w:rFonts w:ascii="Times New Roman" w:eastAsia="Times New Roman" w:hAnsi="Times New Roman" w:cs="Times New Roman"/>
                <w:b/>
                <w:caps/>
                <w:sz w:val="24"/>
                <w:szCs w:val="24"/>
              </w:rPr>
              <w:t>finanšu piedāvājums</w:t>
            </w:r>
          </w:p>
          <w:p w:rsidR="00705511" w:rsidRPr="00573092" w:rsidRDefault="00A16653" w:rsidP="006000D1">
            <w:pPr>
              <w:widowControl w:val="0"/>
              <w:suppressAutoHyphens/>
              <w:overflowPunct w:val="0"/>
              <w:autoSpaceDE w:val="0"/>
              <w:autoSpaceDN w:val="0"/>
              <w:adjustRightInd w:val="0"/>
              <w:jc w:val="both"/>
              <w:rPr>
                <w:rFonts w:ascii="Times New Roman" w:hAnsi="Times New Roman" w:cs="Times New Roman"/>
              </w:rPr>
            </w:pPr>
            <w:r w:rsidRPr="00573092">
              <w:rPr>
                <w:rFonts w:ascii="Times New Roman" w:hAnsi="Times New Roman" w:cs="Times New Roman"/>
              </w:rPr>
              <w:t xml:space="preserve">        </w:t>
            </w:r>
            <w:r w:rsidR="00705511" w:rsidRPr="00573092">
              <w:rPr>
                <w:rFonts w:ascii="Times New Roman" w:hAnsi="Times New Roman" w:cs="Times New Roman"/>
              </w:rPr>
              <w:t xml:space="preserve">Mēs piedāvājam veikt iepirkumā </w:t>
            </w:r>
            <w:r w:rsidR="00D5647F" w:rsidRPr="00573092">
              <w:rPr>
                <w:rFonts w:ascii="Times New Roman" w:eastAsia="Times New Roman" w:hAnsi="Times New Roman" w:cs="Times New Roman"/>
                <w:snapToGrid w:val="0"/>
                <w:color w:val="000000"/>
              </w:rPr>
              <w:t>“Pašvaldības autoceļu ikdienas uzturēšanas darbi”, identifikācijas numurs RND 2018/17</w:t>
            </w:r>
            <w:r w:rsidR="00705511" w:rsidRPr="00573092">
              <w:rPr>
                <w:rFonts w:ascii="Times New Roman" w:hAnsi="Times New Roman" w:cs="Times New Roman"/>
                <w:bCs/>
              </w:rPr>
              <w:t>,</w:t>
            </w:r>
            <w:r w:rsidR="00705511" w:rsidRPr="00573092">
              <w:rPr>
                <w:rFonts w:ascii="Times New Roman" w:hAnsi="Times New Roman" w:cs="Times New Roman"/>
                <w:b/>
                <w:bCs/>
                <w:i/>
                <w:iCs/>
              </w:rPr>
              <w:t xml:space="preserve"> </w:t>
            </w:r>
            <w:r w:rsidR="00705511" w:rsidRPr="00573092">
              <w:rPr>
                <w:rFonts w:ascii="Times New Roman" w:hAnsi="Times New Roman" w:cs="Times New Roman"/>
              </w:rPr>
              <w:t>minētos darbus, saskaņā ar nolikumu,</w:t>
            </w:r>
            <w:r w:rsidR="008A30AF">
              <w:rPr>
                <w:rFonts w:ascii="Times New Roman" w:hAnsi="Times New Roman" w:cs="Times New Roman"/>
              </w:rPr>
              <w:t xml:space="preserve"> tajā noteiktajā laikā un veidā</w:t>
            </w:r>
            <w:proofErr w:type="gramStart"/>
            <w:r w:rsidR="00705511" w:rsidRPr="00573092">
              <w:rPr>
                <w:rFonts w:ascii="Times New Roman" w:hAnsi="Times New Roman" w:cs="Times New Roman"/>
              </w:rPr>
              <w:t xml:space="preserve"> </w:t>
            </w:r>
            <w:r w:rsidR="008A30AF" w:rsidRPr="008A30AF">
              <w:rPr>
                <w:rFonts w:ascii="Times New Roman" w:hAnsi="Times New Roman" w:cs="Times New Roman"/>
              </w:rPr>
              <w:t xml:space="preserve">, </w:t>
            </w:r>
            <w:proofErr w:type="gramEnd"/>
            <w:r w:rsidR="008A30AF" w:rsidRPr="008A30AF">
              <w:rPr>
                <w:rFonts w:ascii="Times New Roman" w:hAnsi="Times New Roman" w:cs="Times New Roman"/>
              </w:rPr>
              <w:t>par noteiktām vienību cenām:</w:t>
            </w: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6"/>
              <w:gridCol w:w="4885"/>
              <w:gridCol w:w="1559"/>
              <w:gridCol w:w="851"/>
              <w:gridCol w:w="1559"/>
            </w:tblGrid>
            <w:tr w:rsidR="00F2183C" w:rsidRPr="00573092" w:rsidTr="009739DC">
              <w:trPr>
                <w:trHeight w:val="655"/>
              </w:trPr>
              <w:tc>
                <w:tcPr>
                  <w:tcW w:w="786" w:type="dxa"/>
                  <w:shd w:val="clear" w:color="auto" w:fill="D9D9D9"/>
                  <w:vAlign w:val="center"/>
                </w:tcPr>
                <w:p w:rsidR="00F2183C" w:rsidRPr="00573092" w:rsidRDefault="00F2183C" w:rsidP="006000D1">
                  <w:pPr>
                    <w:jc w:val="both"/>
                    <w:rPr>
                      <w:rFonts w:ascii="Times New Roman" w:eastAsia="Times New Roman" w:hAnsi="Times New Roman" w:cs="Times New Roman"/>
                    </w:rPr>
                  </w:pPr>
                  <w:r w:rsidRPr="00573092">
                    <w:rPr>
                      <w:rFonts w:ascii="Times New Roman" w:eastAsia="Times New Roman" w:hAnsi="Times New Roman" w:cs="Times New Roman"/>
                    </w:rPr>
                    <w:t>Nr.</w:t>
                  </w:r>
                </w:p>
                <w:p w:rsidR="00F2183C" w:rsidRPr="00573092" w:rsidRDefault="00F2183C" w:rsidP="006000D1">
                  <w:pPr>
                    <w:jc w:val="both"/>
                    <w:rPr>
                      <w:rFonts w:ascii="Times New Roman" w:eastAsia="Times New Roman" w:hAnsi="Times New Roman" w:cs="Times New Roman"/>
                    </w:rPr>
                  </w:pPr>
                  <w:r w:rsidRPr="00573092">
                    <w:rPr>
                      <w:rFonts w:ascii="Times New Roman" w:eastAsia="Times New Roman" w:hAnsi="Times New Roman" w:cs="Times New Roman"/>
                    </w:rPr>
                    <w:t>p.k.</w:t>
                  </w:r>
                </w:p>
              </w:tc>
              <w:tc>
                <w:tcPr>
                  <w:tcW w:w="4885" w:type="dxa"/>
                  <w:shd w:val="clear" w:color="auto" w:fill="D9D9D9"/>
                  <w:vAlign w:val="center"/>
                </w:tcPr>
                <w:p w:rsidR="00F2183C" w:rsidRPr="00573092" w:rsidRDefault="00F2183C" w:rsidP="006000D1">
                  <w:pPr>
                    <w:jc w:val="both"/>
                    <w:rPr>
                      <w:rFonts w:ascii="Times New Roman" w:eastAsia="Times New Roman" w:hAnsi="Times New Roman" w:cs="Times New Roman"/>
                    </w:rPr>
                  </w:pPr>
                  <w:r w:rsidRPr="00573092">
                    <w:rPr>
                      <w:rFonts w:ascii="Times New Roman" w:eastAsia="Times New Roman" w:hAnsi="Times New Roman" w:cs="Times New Roman"/>
                    </w:rPr>
                    <w:t>Iepirkums</w:t>
                  </w:r>
                </w:p>
              </w:tc>
              <w:tc>
                <w:tcPr>
                  <w:tcW w:w="1559" w:type="dxa"/>
                  <w:shd w:val="clear" w:color="auto" w:fill="D9D9D9"/>
                  <w:vAlign w:val="center"/>
                </w:tcPr>
                <w:p w:rsidR="00F2183C" w:rsidRPr="00573092" w:rsidRDefault="00F2183C" w:rsidP="006000D1">
                  <w:pPr>
                    <w:jc w:val="both"/>
                    <w:rPr>
                      <w:rFonts w:ascii="Times New Roman" w:eastAsia="Times New Roman" w:hAnsi="Times New Roman" w:cs="Times New Roman"/>
                    </w:rPr>
                  </w:pPr>
                  <w:r w:rsidRPr="00573092">
                    <w:rPr>
                      <w:rFonts w:ascii="Times New Roman" w:eastAsia="Times New Roman" w:hAnsi="Times New Roman" w:cs="Times New Roman"/>
                    </w:rPr>
                    <w:t>Cena (EUR)</w:t>
                  </w:r>
                </w:p>
                <w:p w:rsidR="00F2183C" w:rsidRPr="00573092" w:rsidRDefault="00F2183C" w:rsidP="006000D1">
                  <w:pPr>
                    <w:jc w:val="both"/>
                    <w:rPr>
                      <w:rFonts w:ascii="Times New Roman" w:eastAsia="Times New Roman" w:hAnsi="Times New Roman" w:cs="Times New Roman"/>
                    </w:rPr>
                  </w:pPr>
                  <w:r w:rsidRPr="00573092">
                    <w:rPr>
                      <w:rFonts w:ascii="Times New Roman" w:eastAsia="Times New Roman" w:hAnsi="Times New Roman" w:cs="Times New Roman"/>
                    </w:rPr>
                    <w:t xml:space="preserve">bez PVN </w:t>
                  </w:r>
                </w:p>
              </w:tc>
              <w:tc>
                <w:tcPr>
                  <w:tcW w:w="851" w:type="dxa"/>
                  <w:shd w:val="clear" w:color="auto" w:fill="D9D9D9"/>
                </w:tcPr>
                <w:p w:rsidR="004D1394" w:rsidRPr="00573092" w:rsidRDefault="004D1394" w:rsidP="006000D1">
                  <w:pPr>
                    <w:jc w:val="both"/>
                    <w:rPr>
                      <w:rFonts w:ascii="Times New Roman" w:eastAsia="Times New Roman" w:hAnsi="Times New Roman" w:cs="Times New Roman"/>
                    </w:rPr>
                  </w:pPr>
                </w:p>
                <w:p w:rsidR="00F2183C" w:rsidRPr="00573092" w:rsidRDefault="00F2183C" w:rsidP="006000D1">
                  <w:pPr>
                    <w:jc w:val="both"/>
                    <w:rPr>
                      <w:rFonts w:ascii="Times New Roman" w:eastAsia="Times New Roman" w:hAnsi="Times New Roman" w:cs="Times New Roman"/>
                    </w:rPr>
                  </w:pPr>
                  <w:r w:rsidRPr="00573092">
                    <w:rPr>
                      <w:rFonts w:ascii="Times New Roman" w:eastAsia="Times New Roman" w:hAnsi="Times New Roman" w:cs="Times New Roman"/>
                    </w:rPr>
                    <w:t>PVN</w:t>
                  </w:r>
                </w:p>
              </w:tc>
              <w:tc>
                <w:tcPr>
                  <w:tcW w:w="1559" w:type="dxa"/>
                  <w:shd w:val="clear" w:color="auto" w:fill="D9D9D9"/>
                  <w:vAlign w:val="center"/>
                </w:tcPr>
                <w:p w:rsidR="00F2183C" w:rsidRPr="00573092" w:rsidRDefault="00F2183C" w:rsidP="006000D1">
                  <w:pPr>
                    <w:jc w:val="both"/>
                    <w:rPr>
                      <w:rFonts w:ascii="Times New Roman" w:eastAsia="Times New Roman" w:hAnsi="Times New Roman" w:cs="Times New Roman"/>
                    </w:rPr>
                  </w:pPr>
                  <w:r w:rsidRPr="00573092">
                    <w:rPr>
                      <w:rFonts w:ascii="Times New Roman" w:eastAsia="Times New Roman" w:hAnsi="Times New Roman" w:cs="Times New Roman"/>
                    </w:rPr>
                    <w:t>Cena (EUR)</w:t>
                  </w:r>
                </w:p>
                <w:p w:rsidR="00F2183C" w:rsidRPr="00573092" w:rsidRDefault="00F2183C" w:rsidP="006000D1">
                  <w:pPr>
                    <w:jc w:val="both"/>
                    <w:rPr>
                      <w:rFonts w:ascii="Times New Roman" w:eastAsia="Times New Roman" w:hAnsi="Times New Roman" w:cs="Times New Roman"/>
                    </w:rPr>
                  </w:pPr>
                  <w:r w:rsidRPr="00573092">
                    <w:rPr>
                      <w:rFonts w:ascii="Times New Roman" w:eastAsia="Times New Roman" w:hAnsi="Times New Roman" w:cs="Times New Roman"/>
                    </w:rPr>
                    <w:t xml:space="preserve">ar PVN </w:t>
                  </w:r>
                </w:p>
              </w:tc>
            </w:tr>
            <w:tr w:rsidR="00F2183C" w:rsidRPr="00573092" w:rsidTr="009739DC">
              <w:trPr>
                <w:trHeight w:val="482"/>
              </w:trPr>
              <w:tc>
                <w:tcPr>
                  <w:tcW w:w="786" w:type="dxa"/>
                  <w:vAlign w:val="center"/>
                </w:tcPr>
                <w:p w:rsidR="00F2183C" w:rsidRPr="00573092" w:rsidRDefault="00F2183C" w:rsidP="006000D1">
                  <w:pPr>
                    <w:jc w:val="both"/>
                    <w:rPr>
                      <w:rFonts w:ascii="Times New Roman" w:eastAsia="Times New Roman" w:hAnsi="Times New Roman" w:cs="Times New Roman"/>
                    </w:rPr>
                  </w:pPr>
                  <w:r w:rsidRPr="00573092">
                    <w:rPr>
                      <w:rFonts w:ascii="Times New Roman" w:eastAsia="Times New Roman" w:hAnsi="Times New Roman" w:cs="Times New Roman"/>
                    </w:rPr>
                    <w:t>1.</w:t>
                  </w:r>
                </w:p>
              </w:tc>
              <w:tc>
                <w:tcPr>
                  <w:tcW w:w="4885" w:type="dxa"/>
                </w:tcPr>
                <w:p w:rsidR="00F2183C" w:rsidRPr="00573092" w:rsidRDefault="00F2183C" w:rsidP="006000D1">
                  <w:pPr>
                    <w:jc w:val="both"/>
                    <w:rPr>
                      <w:rFonts w:ascii="Times New Roman" w:eastAsia="Times New Roman" w:hAnsi="Times New Roman" w:cs="Times New Roman"/>
                    </w:rPr>
                  </w:pPr>
                  <w:r w:rsidRPr="00573092">
                    <w:rPr>
                      <w:rFonts w:ascii="Times New Roman" w:eastAsia="Times New Roman" w:hAnsi="Times New Roman" w:cs="Times New Roman"/>
                    </w:rPr>
                    <w:t>Pašvaldības ceļu greiderēšana EUR/1km (ceļa faktiskais km) – visā ceļa platumā</w:t>
                  </w:r>
                </w:p>
              </w:tc>
              <w:tc>
                <w:tcPr>
                  <w:tcW w:w="1559" w:type="dxa"/>
                </w:tcPr>
                <w:p w:rsidR="00F2183C" w:rsidRPr="00573092" w:rsidRDefault="00D0239A" w:rsidP="006000D1">
                  <w:pPr>
                    <w:jc w:val="both"/>
                    <w:rPr>
                      <w:rFonts w:ascii="Times New Roman" w:eastAsia="Times New Roman" w:hAnsi="Times New Roman" w:cs="Times New Roman"/>
                    </w:rPr>
                  </w:pPr>
                  <w:r w:rsidRPr="00573092">
                    <w:t>*</w:t>
                  </w:r>
                </w:p>
              </w:tc>
              <w:tc>
                <w:tcPr>
                  <w:tcW w:w="851" w:type="dxa"/>
                </w:tcPr>
                <w:p w:rsidR="00F2183C" w:rsidRPr="00573092" w:rsidRDefault="00F2183C" w:rsidP="006000D1">
                  <w:pPr>
                    <w:jc w:val="both"/>
                    <w:rPr>
                      <w:rFonts w:ascii="Times New Roman" w:eastAsia="Times New Roman" w:hAnsi="Times New Roman" w:cs="Times New Roman"/>
                    </w:rPr>
                  </w:pPr>
                </w:p>
              </w:tc>
              <w:tc>
                <w:tcPr>
                  <w:tcW w:w="1559" w:type="dxa"/>
                </w:tcPr>
                <w:p w:rsidR="00F2183C" w:rsidRPr="00573092" w:rsidRDefault="00F2183C" w:rsidP="006000D1">
                  <w:pPr>
                    <w:jc w:val="both"/>
                    <w:rPr>
                      <w:rFonts w:ascii="Times New Roman" w:eastAsia="Times New Roman" w:hAnsi="Times New Roman" w:cs="Times New Roman"/>
                    </w:rPr>
                  </w:pPr>
                </w:p>
              </w:tc>
            </w:tr>
            <w:tr w:rsidR="00F2183C" w:rsidRPr="00573092" w:rsidTr="009739DC">
              <w:trPr>
                <w:trHeight w:val="762"/>
              </w:trPr>
              <w:tc>
                <w:tcPr>
                  <w:tcW w:w="786" w:type="dxa"/>
                  <w:vAlign w:val="center"/>
                </w:tcPr>
                <w:p w:rsidR="00F2183C" w:rsidRPr="00573092" w:rsidRDefault="00F2183C" w:rsidP="006000D1">
                  <w:pPr>
                    <w:jc w:val="both"/>
                    <w:rPr>
                      <w:rFonts w:ascii="Times New Roman" w:eastAsia="Times New Roman" w:hAnsi="Times New Roman" w:cs="Times New Roman"/>
                    </w:rPr>
                  </w:pPr>
                  <w:r w:rsidRPr="00573092">
                    <w:rPr>
                      <w:rFonts w:ascii="Times New Roman" w:eastAsia="Times New Roman" w:hAnsi="Times New Roman" w:cs="Times New Roman"/>
                    </w:rPr>
                    <w:t>2.</w:t>
                  </w:r>
                </w:p>
              </w:tc>
              <w:tc>
                <w:tcPr>
                  <w:tcW w:w="4885" w:type="dxa"/>
                </w:tcPr>
                <w:p w:rsidR="00F2183C" w:rsidRPr="00573092" w:rsidRDefault="00F2183C" w:rsidP="006000D1">
                  <w:pPr>
                    <w:jc w:val="both"/>
                    <w:rPr>
                      <w:rFonts w:ascii="Times New Roman" w:eastAsia="Times New Roman" w:hAnsi="Times New Roman" w:cs="Times New Roman"/>
                    </w:rPr>
                  </w:pPr>
                  <w:r w:rsidRPr="00573092">
                    <w:rPr>
                      <w:rFonts w:ascii="Times New Roman" w:eastAsia="Times New Roman" w:hAnsi="Times New Roman" w:cs="Times New Roman"/>
                    </w:rPr>
                    <w:t>Greidera vienas stundas darbs nobrauktuvju un laukumu planēšanai (t.sk. iesēdumu un bedru labošana ar Pasūtītāja piegādātu granti)</w:t>
                  </w:r>
                </w:p>
              </w:tc>
              <w:tc>
                <w:tcPr>
                  <w:tcW w:w="1559" w:type="dxa"/>
                </w:tcPr>
                <w:p w:rsidR="00F2183C" w:rsidRPr="00573092" w:rsidRDefault="00D0239A" w:rsidP="006000D1">
                  <w:pPr>
                    <w:jc w:val="both"/>
                    <w:rPr>
                      <w:rFonts w:ascii="Times New Roman" w:eastAsia="Times New Roman" w:hAnsi="Times New Roman" w:cs="Times New Roman"/>
                    </w:rPr>
                  </w:pPr>
                  <w:r w:rsidRPr="00573092">
                    <w:t>*</w:t>
                  </w:r>
                </w:p>
              </w:tc>
              <w:tc>
                <w:tcPr>
                  <w:tcW w:w="851" w:type="dxa"/>
                </w:tcPr>
                <w:p w:rsidR="00F2183C" w:rsidRPr="00573092" w:rsidRDefault="00F2183C" w:rsidP="006000D1">
                  <w:pPr>
                    <w:jc w:val="both"/>
                    <w:rPr>
                      <w:rFonts w:ascii="Times New Roman" w:eastAsia="Times New Roman" w:hAnsi="Times New Roman" w:cs="Times New Roman"/>
                    </w:rPr>
                  </w:pPr>
                </w:p>
              </w:tc>
              <w:tc>
                <w:tcPr>
                  <w:tcW w:w="1559" w:type="dxa"/>
                </w:tcPr>
                <w:p w:rsidR="00F2183C" w:rsidRPr="00573092" w:rsidRDefault="00F2183C" w:rsidP="006000D1">
                  <w:pPr>
                    <w:jc w:val="both"/>
                    <w:rPr>
                      <w:rFonts w:ascii="Times New Roman" w:eastAsia="Times New Roman" w:hAnsi="Times New Roman" w:cs="Times New Roman"/>
                    </w:rPr>
                  </w:pPr>
                </w:p>
              </w:tc>
            </w:tr>
            <w:tr w:rsidR="00F2183C" w:rsidRPr="00573092" w:rsidTr="009739DC">
              <w:trPr>
                <w:trHeight w:val="478"/>
              </w:trPr>
              <w:tc>
                <w:tcPr>
                  <w:tcW w:w="786" w:type="dxa"/>
                  <w:vAlign w:val="center"/>
                </w:tcPr>
                <w:p w:rsidR="00F2183C" w:rsidRPr="00573092" w:rsidRDefault="00F2183C" w:rsidP="006000D1">
                  <w:pPr>
                    <w:jc w:val="both"/>
                    <w:rPr>
                      <w:rFonts w:ascii="Times New Roman" w:eastAsia="Times New Roman" w:hAnsi="Times New Roman" w:cs="Times New Roman"/>
                    </w:rPr>
                  </w:pPr>
                  <w:r w:rsidRPr="00573092">
                    <w:rPr>
                      <w:rFonts w:ascii="Times New Roman" w:eastAsia="Times New Roman" w:hAnsi="Times New Roman" w:cs="Times New Roman"/>
                    </w:rPr>
                    <w:t>3.</w:t>
                  </w:r>
                </w:p>
              </w:tc>
              <w:tc>
                <w:tcPr>
                  <w:tcW w:w="4885" w:type="dxa"/>
                </w:tcPr>
                <w:p w:rsidR="00F2183C" w:rsidRPr="00573092" w:rsidRDefault="00F2183C" w:rsidP="006000D1">
                  <w:pPr>
                    <w:jc w:val="both"/>
                    <w:rPr>
                      <w:rFonts w:ascii="Times New Roman" w:eastAsia="Times New Roman" w:hAnsi="Times New Roman" w:cs="Times New Roman"/>
                    </w:rPr>
                  </w:pPr>
                  <w:r w:rsidRPr="00573092">
                    <w:rPr>
                      <w:rFonts w:ascii="Times New Roman" w:eastAsia="Times New Roman" w:hAnsi="Times New Roman" w:cs="Times New Roman"/>
                    </w:rPr>
                    <w:t>Ceļu grāvmalu pļaušana EUR /1km (faktisko km) – abas ceļa malas</w:t>
                  </w:r>
                </w:p>
              </w:tc>
              <w:tc>
                <w:tcPr>
                  <w:tcW w:w="1559" w:type="dxa"/>
                </w:tcPr>
                <w:p w:rsidR="00F2183C" w:rsidRPr="00573092" w:rsidRDefault="00D0239A" w:rsidP="006000D1">
                  <w:pPr>
                    <w:jc w:val="both"/>
                    <w:rPr>
                      <w:rFonts w:ascii="Times New Roman" w:eastAsia="Times New Roman" w:hAnsi="Times New Roman" w:cs="Times New Roman"/>
                    </w:rPr>
                  </w:pPr>
                  <w:r w:rsidRPr="00573092">
                    <w:t>*</w:t>
                  </w:r>
                </w:p>
              </w:tc>
              <w:tc>
                <w:tcPr>
                  <w:tcW w:w="851" w:type="dxa"/>
                </w:tcPr>
                <w:p w:rsidR="00F2183C" w:rsidRPr="00573092" w:rsidRDefault="00F2183C" w:rsidP="006000D1">
                  <w:pPr>
                    <w:jc w:val="both"/>
                    <w:rPr>
                      <w:rFonts w:ascii="Times New Roman" w:eastAsia="Times New Roman" w:hAnsi="Times New Roman" w:cs="Times New Roman"/>
                    </w:rPr>
                  </w:pPr>
                </w:p>
              </w:tc>
              <w:tc>
                <w:tcPr>
                  <w:tcW w:w="1559" w:type="dxa"/>
                </w:tcPr>
                <w:p w:rsidR="00F2183C" w:rsidRPr="00573092" w:rsidRDefault="00F2183C" w:rsidP="006000D1">
                  <w:pPr>
                    <w:jc w:val="both"/>
                    <w:rPr>
                      <w:rFonts w:ascii="Times New Roman" w:eastAsia="Times New Roman" w:hAnsi="Times New Roman" w:cs="Times New Roman"/>
                    </w:rPr>
                  </w:pPr>
                </w:p>
              </w:tc>
            </w:tr>
            <w:tr w:rsidR="00F2183C" w:rsidRPr="00573092" w:rsidTr="009739DC">
              <w:trPr>
                <w:trHeight w:val="333"/>
              </w:trPr>
              <w:tc>
                <w:tcPr>
                  <w:tcW w:w="786" w:type="dxa"/>
                  <w:vAlign w:val="center"/>
                </w:tcPr>
                <w:p w:rsidR="00F2183C" w:rsidRPr="00573092" w:rsidRDefault="00F2183C" w:rsidP="006000D1">
                  <w:pPr>
                    <w:jc w:val="both"/>
                    <w:rPr>
                      <w:rFonts w:ascii="Times New Roman" w:eastAsia="Times New Roman" w:hAnsi="Times New Roman" w:cs="Times New Roman"/>
                    </w:rPr>
                  </w:pPr>
                  <w:r w:rsidRPr="00573092">
                    <w:rPr>
                      <w:rFonts w:ascii="Times New Roman" w:eastAsia="Times New Roman" w:hAnsi="Times New Roman" w:cs="Times New Roman"/>
                    </w:rPr>
                    <w:t>4.</w:t>
                  </w:r>
                </w:p>
              </w:tc>
              <w:tc>
                <w:tcPr>
                  <w:tcW w:w="4885" w:type="dxa"/>
                </w:tcPr>
                <w:p w:rsidR="00F2183C" w:rsidRPr="00573092" w:rsidRDefault="00F2183C" w:rsidP="006000D1">
                  <w:pPr>
                    <w:jc w:val="both"/>
                    <w:rPr>
                      <w:rFonts w:ascii="Times New Roman" w:eastAsia="Times New Roman" w:hAnsi="Times New Roman" w:cs="Times New Roman"/>
                    </w:rPr>
                  </w:pPr>
                  <w:r w:rsidRPr="00573092">
                    <w:rPr>
                      <w:rFonts w:ascii="Times New Roman" w:eastAsia="Times New Roman" w:hAnsi="Times New Roman" w:cs="Times New Roman"/>
                    </w:rPr>
                    <w:t>Pašvaldības ceļu attīrīšana no sniega visā ceļa platumā</w:t>
                  </w:r>
                  <w:proofErr w:type="gramStart"/>
                  <w:r w:rsidRPr="00573092">
                    <w:rPr>
                      <w:rFonts w:ascii="Times New Roman" w:eastAsia="Times New Roman" w:hAnsi="Times New Roman" w:cs="Times New Roman"/>
                    </w:rPr>
                    <w:t xml:space="preserve">  </w:t>
                  </w:r>
                  <w:proofErr w:type="gramEnd"/>
                  <w:r w:rsidRPr="00573092">
                    <w:rPr>
                      <w:rFonts w:ascii="Times New Roman" w:eastAsia="Times New Roman" w:hAnsi="Times New Roman" w:cs="Times New Roman"/>
                    </w:rPr>
                    <w:t>EUR/1km (faktisko km)</w:t>
                  </w:r>
                </w:p>
              </w:tc>
              <w:tc>
                <w:tcPr>
                  <w:tcW w:w="1559" w:type="dxa"/>
                </w:tcPr>
                <w:p w:rsidR="00F2183C" w:rsidRPr="00573092" w:rsidRDefault="00D0239A" w:rsidP="006000D1">
                  <w:pPr>
                    <w:jc w:val="both"/>
                    <w:rPr>
                      <w:rFonts w:ascii="Times New Roman" w:eastAsia="Times New Roman" w:hAnsi="Times New Roman" w:cs="Times New Roman"/>
                    </w:rPr>
                  </w:pPr>
                  <w:r w:rsidRPr="00573092">
                    <w:t>*</w:t>
                  </w:r>
                </w:p>
              </w:tc>
              <w:tc>
                <w:tcPr>
                  <w:tcW w:w="851" w:type="dxa"/>
                </w:tcPr>
                <w:p w:rsidR="00F2183C" w:rsidRPr="00573092" w:rsidRDefault="00F2183C" w:rsidP="006000D1">
                  <w:pPr>
                    <w:jc w:val="both"/>
                    <w:rPr>
                      <w:rFonts w:ascii="Times New Roman" w:eastAsia="Times New Roman" w:hAnsi="Times New Roman" w:cs="Times New Roman"/>
                    </w:rPr>
                  </w:pPr>
                </w:p>
              </w:tc>
              <w:tc>
                <w:tcPr>
                  <w:tcW w:w="1559" w:type="dxa"/>
                </w:tcPr>
                <w:p w:rsidR="00F2183C" w:rsidRPr="00573092" w:rsidRDefault="00F2183C" w:rsidP="006000D1">
                  <w:pPr>
                    <w:jc w:val="both"/>
                    <w:rPr>
                      <w:rFonts w:ascii="Times New Roman" w:eastAsia="Times New Roman" w:hAnsi="Times New Roman" w:cs="Times New Roman"/>
                    </w:rPr>
                  </w:pPr>
                </w:p>
              </w:tc>
            </w:tr>
            <w:tr w:rsidR="00F2183C" w:rsidRPr="00573092" w:rsidTr="009739DC">
              <w:trPr>
                <w:trHeight w:val="471"/>
              </w:trPr>
              <w:tc>
                <w:tcPr>
                  <w:tcW w:w="786" w:type="dxa"/>
                  <w:vAlign w:val="center"/>
                </w:tcPr>
                <w:p w:rsidR="00F2183C" w:rsidRPr="00573092" w:rsidRDefault="00F2183C" w:rsidP="006000D1">
                  <w:pPr>
                    <w:jc w:val="both"/>
                    <w:rPr>
                      <w:rFonts w:ascii="Times New Roman" w:eastAsia="Times New Roman" w:hAnsi="Times New Roman" w:cs="Times New Roman"/>
                    </w:rPr>
                  </w:pPr>
                  <w:r w:rsidRPr="00573092">
                    <w:rPr>
                      <w:rFonts w:ascii="Times New Roman" w:eastAsia="Times New Roman" w:hAnsi="Times New Roman" w:cs="Times New Roman"/>
                    </w:rPr>
                    <w:t>5.</w:t>
                  </w:r>
                </w:p>
              </w:tc>
              <w:tc>
                <w:tcPr>
                  <w:tcW w:w="4885" w:type="dxa"/>
                </w:tcPr>
                <w:p w:rsidR="00F2183C" w:rsidRPr="00573092" w:rsidRDefault="00F2183C" w:rsidP="006000D1">
                  <w:pPr>
                    <w:jc w:val="both"/>
                    <w:rPr>
                      <w:rFonts w:ascii="Times New Roman" w:eastAsia="Times New Roman" w:hAnsi="Times New Roman" w:cs="Times New Roman"/>
                    </w:rPr>
                  </w:pPr>
                  <w:r w:rsidRPr="00573092">
                    <w:rPr>
                      <w:rFonts w:ascii="Times New Roman" w:eastAsia="Times New Roman" w:hAnsi="Times New Roman" w:cs="Times New Roman"/>
                    </w:rPr>
                    <w:t>Tehnikas izmantošana sānceļu iebrauktuvju attīrīšanai no sniega EUR/1h</w:t>
                  </w:r>
                </w:p>
              </w:tc>
              <w:tc>
                <w:tcPr>
                  <w:tcW w:w="1559" w:type="dxa"/>
                </w:tcPr>
                <w:p w:rsidR="00F2183C" w:rsidRPr="00573092" w:rsidRDefault="00D0239A" w:rsidP="006000D1">
                  <w:pPr>
                    <w:jc w:val="both"/>
                    <w:rPr>
                      <w:rFonts w:ascii="Times New Roman" w:eastAsia="Times New Roman" w:hAnsi="Times New Roman" w:cs="Times New Roman"/>
                    </w:rPr>
                  </w:pPr>
                  <w:r w:rsidRPr="00573092">
                    <w:t>*</w:t>
                  </w:r>
                </w:p>
              </w:tc>
              <w:tc>
                <w:tcPr>
                  <w:tcW w:w="851" w:type="dxa"/>
                </w:tcPr>
                <w:p w:rsidR="00F2183C" w:rsidRPr="00573092" w:rsidRDefault="00F2183C" w:rsidP="006000D1">
                  <w:pPr>
                    <w:jc w:val="both"/>
                    <w:rPr>
                      <w:rFonts w:ascii="Times New Roman" w:eastAsia="Times New Roman" w:hAnsi="Times New Roman" w:cs="Times New Roman"/>
                    </w:rPr>
                  </w:pPr>
                </w:p>
              </w:tc>
              <w:tc>
                <w:tcPr>
                  <w:tcW w:w="1559" w:type="dxa"/>
                </w:tcPr>
                <w:p w:rsidR="00F2183C" w:rsidRPr="00573092" w:rsidRDefault="00F2183C" w:rsidP="006000D1">
                  <w:pPr>
                    <w:jc w:val="both"/>
                    <w:rPr>
                      <w:rFonts w:ascii="Times New Roman" w:eastAsia="Times New Roman" w:hAnsi="Times New Roman" w:cs="Times New Roman"/>
                    </w:rPr>
                  </w:pPr>
                </w:p>
              </w:tc>
            </w:tr>
          </w:tbl>
          <w:p w:rsidR="00705511" w:rsidRDefault="00705511" w:rsidP="006000D1">
            <w:pPr>
              <w:pStyle w:val="NoSpacing"/>
              <w:jc w:val="both"/>
              <w:rPr>
                <w:sz w:val="22"/>
                <w:szCs w:val="22"/>
              </w:rPr>
            </w:pPr>
            <w:r w:rsidRPr="00573092">
              <w:rPr>
                <w:sz w:val="22"/>
                <w:szCs w:val="22"/>
              </w:rPr>
              <w:t xml:space="preserve">* </w:t>
            </w:r>
            <w:r w:rsidR="003D04F2" w:rsidRPr="00573092">
              <w:rPr>
                <w:sz w:val="22"/>
                <w:szCs w:val="22"/>
              </w:rPr>
              <w:t>Līguma summa</w:t>
            </w:r>
            <w:r w:rsidRPr="00573092">
              <w:rPr>
                <w:sz w:val="22"/>
                <w:szCs w:val="22"/>
              </w:rPr>
              <w:t>, kas tiek vērtēta</w:t>
            </w:r>
            <w:r w:rsidR="00D0239A" w:rsidRPr="00573092">
              <w:rPr>
                <w:sz w:val="22"/>
                <w:szCs w:val="22"/>
              </w:rPr>
              <w:t xml:space="preserve"> ar diviem cipariem aiz komata</w:t>
            </w:r>
          </w:p>
          <w:p w:rsidR="00573092" w:rsidRPr="00573092" w:rsidRDefault="00573092" w:rsidP="006000D1">
            <w:pPr>
              <w:pStyle w:val="NoSpacing"/>
              <w:jc w:val="both"/>
              <w:rPr>
                <w:sz w:val="22"/>
                <w:szCs w:val="22"/>
              </w:rPr>
            </w:pPr>
          </w:p>
          <w:p w:rsidR="00705511" w:rsidRPr="00573092" w:rsidRDefault="00705511" w:rsidP="006000D1">
            <w:pPr>
              <w:pStyle w:val="NoSpacing"/>
              <w:numPr>
                <w:ilvl w:val="0"/>
                <w:numId w:val="27"/>
              </w:numPr>
              <w:jc w:val="both"/>
              <w:rPr>
                <w:sz w:val="22"/>
                <w:szCs w:val="22"/>
              </w:rPr>
            </w:pPr>
            <w:r w:rsidRPr="00573092">
              <w:rPr>
                <w:sz w:val="22"/>
                <w:szCs w:val="22"/>
              </w:rPr>
              <w:t>Apliecinām, ka, iesniedzot piedāvājumu, esam iepazinušies ar visiem apstākļiem, kas varētu ietekmēt līgumsummu un piedāvāto darbu izpildi. Līdz ar to garantējam, ka gadījumā, ja mums tiks piešķirtas līguma slēgšanas tiesības, līgumsaistības apņemamies pildīt atbilstoši mūsu piedāvājumam.</w:t>
            </w:r>
            <w:r w:rsidR="00130239" w:rsidRPr="00573092">
              <w:rPr>
                <w:sz w:val="22"/>
                <w:szCs w:val="22"/>
              </w:rPr>
              <w:t xml:space="preserve"> </w:t>
            </w:r>
          </w:p>
          <w:p w:rsidR="00705511" w:rsidRPr="00573092" w:rsidRDefault="00705511" w:rsidP="006000D1">
            <w:pPr>
              <w:pStyle w:val="NoSpacing"/>
              <w:numPr>
                <w:ilvl w:val="0"/>
                <w:numId w:val="27"/>
              </w:numPr>
              <w:jc w:val="both"/>
              <w:rPr>
                <w:sz w:val="22"/>
                <w:szCs w:val="22"/>
              </w:rPr>
            </w:pPr>
            <w:r w:rsidRPr="00573092">
              <w:rPr>
                <w:sz w:val="22"/>
                <w:szCs w:val="22"/>
              </w:rPr>
              <w:t>Apliecinām, ka mums ir nepieciešamās atļaujas iepirkuma nolikumā minētā darba veikšanai.</w:t>
            </w:r>
          </w:p>
          <w:p w:rsidR="00705511" w:rsidRPr="00573092" w:rsidRDefault="00705511" w:rsidP="006000D1">
            <w:pPr>
              <w:pStyle w:val="NoSpacing"/>
              <w:numPr>
                <w:ilvl w:val="0"/>
                <w:numId w:val="27"/>
              </w:numPr>
              <w:jc w:val="both"/>
              <w:rPr>
                <w:sz w:val="22"/>
                <w:szCs w:val="22"/>
              </w:rPr>
            </w:pPr>
            <w:r w:rsidRPr="00573092">
              <w:rPr>
                <w:sz w:val="22"/>
                <w:szCs w:val="22"/>
              </w:rPr>
              <w:t xml:space="preserve">Apliecinām, ka </w:t>
            </w:r>
            <w:r w:rsidR="00130239" w:rsidRPr="00573092">
              <w:rPr>
                <w:sz w:val="22"/>
                <w:szCs w:val="22"/>
              </w:rPr>
              <w:t>finanšu piedāvājumā</w:t>
            </w:r>
            <w:r w:rsidRPr="00573092">
              <w:rPr>
                <w:sz w:val="22"/>
                <w:szCs w:val="22"/>
              </w:rPr>
              <w:t xml:space="preserve"> ievērtēti visi darbu veikšanai nepieciešamie materiāli, algas un mehānismi, riski un laika apstākļi, kā arī darbi, kas nav minēti, bet bez kuriem nebūtu iespējama darbu tehnoloģiski pareiza un spēkā esošiem normatīvajiem aktiem atbilstoša veikšana pilnā apmērā.</w:t>
            </w:r>
          </w:p>
          <w:p w:rsidR="00705511" w:rsidRPr="00573092" w:rsidRDefault="00705511" w:rsidP="006000D1">
            <w:pPr>
              <w:pStyle w:val="NoSpacing"/>
              <w:numPr>
                <w:ilvl w:val="0"/>
                <w:numId w:val="27"/>
              </w:numPr>
              <w:jc w:val="both"/>
              <w:rPr>
                <w:sz w:val="22"/>
                <w:szCs w:val="22"/>
              </w:rPr>
            </w:pPr>
            <w:r w:rsidRPr="00573092">
              <w:rPr>
                <w:sz w:val="22"/>
                <w:szCs w:val="22"/>
              </w:rPr>
              <w:t xml:space="preserve">Ar šo garantējam sniegto ziņu patiesumu un precizitāti. Saprotam un piekrītam prasībām, kas izvirzītas pretendentiem šī iepirkuma nolikumā un Līguma projektā. </w:t>
            </w:r>
          </w:p>
          <w:p w:rsidR="00705511" w:rsidRPr="00573092" w:rsidRDefault="00705511" w:rsidP="006000D1">
            <w:pPr>
              <w:pStyle w:val="NoSpacing"/>
              <w:numPr>
                <w:ilvl w:val="0"/>
                <w:numId w:val="27"/>
              </w:numPr>
              <w:jc w:val="both"/>
              <w:rPr>
                <w:sz w:val="22"/>
                <w:szCs w:val="22"/>
              </w:rPr>
            </w:pPr>
            <w:r w:rsidRPr="00573092">
              <w:rPr>
                <w:sz w:val="22"/>
                <w:szCs w:val="22"/>
              </w:rPr>
              <w:t>Apliecinām, ka esam pilnībā iepazinušies ar iepirkuma dokumentiem (tajā skaitā ar Līguma projektu), piekrītam visiem iepirkuma noteikumiem, tie ir skaidri un saprotami, iebildumu un pretenziju pret tiem nav.</w:t>
            </w:r>
          </w:p>
          <w:tbl>
            <w:tblPr>
              <w:tblpPr w:leftFromText="180" w:rightFromText="180" w:vertAnchor="text" w:horzAnchor="margin" w:tblpX="5" w:tblpY="74"/>
              <w:tblW w:w="0" w:type="auto"/>
              <w:tblLayout w:type="fixed"/>
              <w:tblLook w:val="0000" w:firstRow="0" w:lastRow="0" w:firstColumn="0" w:lastColumn="0" w:noHBand="0" w:noVBand="0"/>
            </w:tblPr>
            <w:tblGrid>
              <w:gridCol w:w="4786"/>
              <w:gridCol w:w="4180"/>
            </w:tblGrid>
            <w:tr w:rsidR="00705511" w:rsidRPr="00573092" w:rsidTr="009739DC">
              <w:trPr>
                <w:trHeight w:val="291"/>
              </w:trPr>
              <w:tc>
                <w:tcPr>
                  <w:tcW w:w="4786" w:type="dxa"/>
                </w:tcPr>
                <w:p w:rsidR="00705511" w:rsidRPr="00573092" w:rsidRDefault="00705511" w:rsidP="006000D1">
                  <w:pPr>
                    <w:suppressAutoHyphens/>
                    <w:snapToGrid w:val="0"/>
                    <w:spacing w:before="120" w:after="120" w:line="240" w:lineRule="auto"/>
                    <w:jc w:val="both"/>
                    <w:rPr>
                      <w:rFonts w:ascii="Times New Roman" w:eastAsia="Times New Roman" w:hAnsi="Times New Roman" w:cs="Times New Roman"/>
                    </w:rPr>
                  </w:pPr>
                  <w:r w:rsidRPr="00573092">
                    <w:rPr>
                      <w:rFonts w:ascii="Times New Roman" w:eastAsia="Times New Roman" w:hAnsi="Times New Roman" w:cs="Times New Roman"/>
                    </w:rPr>
                    <w:t>Amatpersonas vai pilnvarotās personas paraksts:</w:t>
                  </w:r>
                </w:p>
              </w:tc>
              <w:tc>
                <w:tcPr>
                  <w:tcW w:w="4180" w:type="dxa"/>
                  <w:tcBorders>
                    <w:bottom w:val="single" w:sz="4" w:space="0" w:color="000000"/>
                  </w:tcBorders>
                </w:tcPr>
                <w:p w:rsidR="00705511" w:rsidRPr="00573092" w:rsidRDefault="00705511" w:rsidP="006000D1">
                  <w:pPr>
                    <w:suppressAutoHyphens/>
                    <w:snapToGrid w:val="0"/>
                    <w:spacing w:before="120" w:after="120" w:line="240" w:lineRule="auto"/>
                    <w:ind w:left="1560"/>
                    <w:jc w:val="both"/>
                    <w:rPr>
                      <w:rFonts w:ascii="Times New Roman" w:eastAsia="Times New Roman" w:hAnsi="Times New Roman" w:cs="Times New Roman"/>
                    </w:rPr>
                  </w:pPr>
                </w:p>
              </w:tc>
            </w:tr>
            <w:tr w:rsidR="00705511" w:rsidRPr="00573092" w:rsidTr="009739DC">
              <w:trPr>
                <w:trHeight w:val="216"/>
              </w:trPr>
              <w:tc>
                <w:tcPr>
                  <w:tcW w:w="4786" w:type="dxa"/>
                </w:tcPr>
                <w:p w:rsidR="00705511" w:rsidRPr="00573092" w:rsidRDefault="00705511" w:rsidP="006000D1">
                  <w:pPr>
                    <w:suppressAutoHyphens/>
                    <w:snapToGrid w:val="0"/>
                    <w:spacing w:before="120" w:after="120" w:line="240" w:lineRule="auto"/>
                    <w:jc w:val="both"/>
                    <w:rPr>
                      <w:rFonts w:ascii="Times New Roman" w:eastAsia="Times New Roman" w:hAnsi="Times New Roman" w:cs="Times New Roman"/>
                    </w:rPr>
                  </w:pPr>
                  <w:r w:rsidRPr="00573092">
                    <w:rPr>
                      <w:rFonts w:ascii="Times New Roman" w:eastAsia="Times New Roman" w:hAnsi="Times New Roman" w:cs="Times New Roman"/>
                    </w:rPr>
                    <w:t>Parakstītāja vārds, uzvārds un amats:</w:t>
                  </w:r>
                </w:p>
              </w:tc>
              <w:tc>
                <w:tcPr>
                  <w:tcW w:w="4180" w:type="dxa"/>
                  <w:tcBorders>
                    <w:top w:val="single" w:sz="4" w:space="0" w:color="000000"/>
                    <w:bottom w:val="single" w:sz="4" w:space="0" w:color="auto"/>
                  </w:tcBorders>
                </w:tcPr>
                <w:p w:rsidR="00705511" w:rsidRPr="00573092" w:rsidRDefault="00705511" w:rsidP="006000D1">
                  <w:pPr>
                    <w:suppressAutoHyphens/>
                    <w:snapToGrid w:val="0"/>
                    <w:spacing w:before="120" w:after="120" w:line="240" w:lineRule="auto"/>
                    <w:ind w:left="1560"/>
                    <w:jc w:val="both"/>
                    <w:rPr>
                      <w:rFonts w:ascii="Times New Roman" w:eastAsia="Times New Roman" w:hAnsi="Times New Roman" w:cs="Times New Roman"/>
                    </w:rPr>
                  </w:pPr>
                </w:p>
              </w:tc>
            </w:tr>
            <w:tr w:rsidR="00705511" w:rsidRPr="00573092" w:rsidTr="00EC782B">
              <w:tc>
                <w:tcPr>
                  <w:tcW w:w="4786" w:type="dxa"/>
                </w:tcPr>
                <w:p w:rsidR="00705511" w:rsidRPr="00573092" w:rsidRDefault="00705511" w:rsidP="006000D1">
                  <w:pPr>
                    <w:suppressAutoHyphens/>
                    <w:snapToGrid w:val="0"/>
                    <w:spacing w:before="120" w:after="120" w:line="240" w:lineRule="auto"/>
                    <w:jc w:val="both"/>
                    <w:rPr>
                      <w:rFonts w:ascii="Times New Roman" w:eastAsia="Times New Roman" w:hAnsi="Times New Roman" w:cs="Times New Roman"/>
                    </w:rPr>
                  </w:pPr>
                  <w:r w:rsidRPr="00573092">
                    <w:rPr>
                      <w:rFonts w:ascii="Times New Roman" w:eastAsia="Times New Roman" w:hAnsi="Times New Roman" w:cs="Times New Roman"/>
                    </w:rPr>
                    <w:t>Pretendenta nosaukums:</w:t>
                  </w:r>
                </w:p>
              </w:tc>
              <w:tc>
                <w:tcPr>
                  <w:tcW w:w="4180" w:type="dxa"/>
                  <w:tcBorders>
                    <w:top w:val="single" w:sz="4" w:space="0" w:color="auto"/>
                    <w:bottom w:val="single" w:sz="4" w:space="0" w:color="auto"/>
                  </w:tcBorders>
                </w:tcPr>
                <w:p w:rsidR="00705511" w:rsidRPr="00573092" w:rsidRDefault="00705511" w:rsidP="006000D1">
                  <w:pPr>
                    <w:suppressAutoHyphens/>
                    <w:snapToGrid w:val="0"/>
                    <w:spacing w:before="120" w:after="120" w:line="240" w:lineRule="auto"/>
                    <w:ind w:left="1560"/>
                    <w:jc w:val="both"/>
                    <w:rPr>
                      <w:rFonts w:ascii="Times New Roman" w:eastAsia="Times New Roman" w:hAnsi="Times New Roman" w:cs="Times New Roman"/>
                    </w:rPr>
                  </w:pPr>
                </w:p>
              </w:tc>
            </w:tr>
            <w:tr w:rsidR="00705511" w:rsidRPr="00573092" w:rsidTr="00EC782B">
              <w:tc>
                <w:tcPr>
                  <w:tcW w:w="4786" w:type="dxa"/>
                </w:tcPr>
                <w:p w:rsidR="00705511" w:rsidRPr="00573092" w:rsidRDefault="00705511" w:rsidP="006000D1">
                  <w:pPr>
                    <w:suppressAutoHyphens/>
                    <w:snapToGrid w:val="0"/>
                    <w:spacing w:before="120" w:after="120" w:line="240" w:lineRule="auto"/>
                    <w:jc w:val="both"/>
                    <w:rPr>
                      <w:rFonts w:ascii="Times New Roman" w:eastAsia="Times New Roman" w:hAnsi="Times New Roman" w:cs="Times New Roman"/>
                    </w:rPr>
                  </w:pPr>
                  <w:r w:rsidRPr="00573092">
                    <w:rPr>
                      <w:rFonts w:ascii="Times New Roman" w:eastAsia="Times New Roman" w:hAnsi="Times New Roman" w:cs="Times New Roman"/>
                    </w:rPr>
                    <w:t>Datums</w:t>
                  </w:r>
                </w:p>
              </w:tc>
              <w:tc>
                <w:tcPr>
                  <w:tcW w:w="4180" w:type="dxa"/>
                  <w:tcBorders>
                    <w:top w:val="single" w:sz="4" w:space="0" w:color="auto"/>
                    <w:bottom w:val="single" w:sz="4" w:space="0" w:color="000000"/>
                  </w:tcBorders>
                </w:tcPr>
                <w:p w:rsidR="00705511" w:rsidRPr="00573092" w:rsidRDefault="00705511" w:rsidP="006000D1">
                  <w:pPr>
                    <w:suppressAutoHyphens/>
                    <w:snapToGrid w:val="0"/>
                    <w:spacing w:before="120" w:after="120" w:line="240" w:lineRule="auto"/>
                    <w:ind w:left="1560"/>
                    <w:jc w:val="both"/>
                    <w:rPr>
                      <w:rFonts w:ascii="Times New Roman" w:eastAsia="Times New Roman" w:hAnsi="Times New Roman" w:cs="Times New Roman"/>
                    </w:rPr>
                  </w:pPr>
                </w:p>
              </w:tc>
            </w:tr>
          </w:tbl>
          <w:p w:rsidR="00705511" w:rsidRPr="00573092" w:rsidRDefault="00705511" w:rsidP="006000D1">
            <w:pPr>
              <w:jc w:val="both"/>
              <w:rPr>
                <w:rFonts w:ascii="Times New Roman" w:eastAsia="Times New Roman" w:hAnsi="Times New Roman" w:cs="Times New Roman"/>
                <w:lang w:eastAsia="ar-SA"/>
              </w:rPr>
            </w:pPr>
          </w:p>
          <w:p w:rsidR="0063084E" w:rsidRPr="00573092" w:rsidRDefault="0063084E" w:rsidP="006000D1">
            <w:pPr>
              <w:jc w:val="both"/>
              <w:rPr>
                <w:rFonts w:ascii="Times New Roman" w:eastAsia="Times New Roman" w:hAnsi="Times New Roman" w:cs="Times New Roman"/>
                <w:lang w:eastAsia="ar-SA"/>
              </w:rPr>
            </w:pPr>
          </w:p>
          <w:p w:rsidR="0063084E" w:rsidRPr="00573092" w:rsidRDefault="0063084E" w:rsidP="006000D1">
            <w:pPr>
              <w:jc w:val="both"/>
              <w:rPr>
                <w:rFonts w:ascii="Times New Roman" w:eastAsia="Times New Roman" w:hAnsi="Times New Roman" w:cs="Times New Roman"/>
                <w:lang w:eastAsia="ar-SA"/>
              </w:rPr>
            </w:pPr>
          </w:p>
          <w:p w:rsidR="0063084E" w:rsidRPr="00573092" w:rsidRDefault="0063084E" w:rsidP="006000D1">
            <w:pPr>
              <w:jc w:val="both"/>
              <w:rPr>
                <w:rFonts w:ascii="Times New Roman" w:eastAsia="Times New Roman" w:hAnsi="Times New Roman" w:cs="Times New Roman"/>
                <w:lang w:eastAsia="ar-SA"/>
              </w:rPr>
            </w:pPr>
          </w:p>
          <w:p w:rsidR="00705511" w:rsidRPr="00573092" w:rsidRDefault="00705511" w:rsidP="006000D1">
            <w:pPr>
              <w:jc w:val="both"/>
              <w:rPr>
                <w:rFonts w:ascii="Times New Roman" w:eastAsia="Times New Roman" w:hAnsi="Times New Roman" w:cs="Times New Roman"/>
                <w:lang w:eastAsia="ar-SA"/>
              </w:rPr>
            </w:pPr>
          </w:p>
          <w:p w:rsidR="00705511" w:rsidRPr="00573092" w:rsidRDefault="00705511" w:rsidP="006000D1">
            <w:pPr>
              <w:jc w:val="both"/>
              <w:rPr>
                <w:rFonts w:ascii="Times New Roman" w:eastAsia="Times New Roman" w:hAnsi="Times New Roman" w:cs="Times New Roman"/>
                <w:lang w:eastAsia="ar-SA"/>
              </w:rPr>
            </w:pPr>
          </w:p>
          <w:p w:rsidR="00392DA5" w:rsidRPr="00573092" w:rsidRDefault="00392DA5" w:rsidP="006000D1">
            <w:pPr>
              <w:suppressAutoHyphens/>
              <w:jc w:val="both"/>
              <w:rPr>
                <w:rFonts w:ascii="Times New Roman" w:eastAsia="Times New Roman" w:hAnsi="Times New Roman" w:cs="Times New Roman"/>
                <w:lang w:eastAsia="ar-SA"/>
              </w:rPr>
            </w:pPr>
          </w:p>
          <w:p w:rsidR="00392DA5" w:rsidRPr="003D04F2" w:rsidRDefault="00392DA5" w:rsidP="006000D1">
            <w:pPr>
              <w:suppressAutoHyphens/>
              <w:jc w:val="both"/>
              <w:rPr>
                <w:rFonts w:ascii="Times New Roman" w:eastAsia="Times New Roman" w:hAnsi="Times New Roman" w:cs="Times New Roman"/>
                <w:lang w:eastAsia="ar-SA"/>
              </w:rPr>
            </w:pPr>
          </w:p>
          <w:p w:rsidR="00961B5D" w:rsidRDefault="00961B5D" w:rsidP="008674D0">
            <w:pPr>
              <w:keepNext/>
              <w:pageBreakBefore/>
              <w:suppressAutoHyphens/>
              <w:jc w:val="right"/>
              <w:outlineLvl w:val="3"/>
              <w:rPr>
                <w:rFonts w:ascii="Times New Roman" w:eastAsia="Times New Roman" w:hAnsi="Times New Roman" w:cs="Times New Roman"/>
                <w:b/>
                <w:sz w:val="24"/>
                <w:szCs w:val="24"/>
                <w:lang w:eastAsia="ar-SA"/>
              </w:rPr>
            </w:pPr>
          </w:p>
          <w:p w:rsidR="00A80DA2" w:rsidRDefault="00A80DA2" w:rsidP="008674D0">
            <w:pPr>
              <w:keepNext/>
              <w:pageBreakBefore/>
              <w:suppressAutoHyphens/>
              <w:jc w:val="right"/>
              <w:outlineLvl w:val="3"/>
              <w:rPr>
                <w:rFonts w:ascii="Times New Roman" w:eastAsia="Times New Roman" w:hAnsi="Times New Roman" w:cs="Times New Roman"/>
                <w:b/>
                <w:sz w:val="24"/>
                <w:szCs w:val="24"/>
                <w:lang w:eastAsia="ar-SA"/>
              </w:rPr>
            </w:pPr>
          </w:p>
          <w:p w:rsidR="00A80DA2" w:rsidRDefault="00A80DA2" w:rsidP="008674D0">
            <w:pPr>
              <w:keepNext/>
              <w:pageBreakBefore/>
              <w:suppressAutoHyphens/>
              <w:jc w:val="right"/>
              <w:outlineLvl w:val="3"/>
              <w:rPr>
                <w:rFonts w:ascii="Times New Roman" w:eastAsia="Times New Roman" w:hAnsi="Times New Roman" w:cs="Times New Roman"/>
                <w:b/>
                <w:sz w:val="24"/>
                <w:szCs w:val="24"/>
                <w:lang w:eastAsia="ar-SA"/>
              </w:rPr>
            </w:pPr>
          </w:p>
          <w:p w:rsidR="00A80DA2" w:rsidRDefault="00A80DA2" w:rsidP="008674D0">
            <w:pPr>
              <w:keepNext/>
              <w:pageBreakBefore/>
              <w:suppressAutoHyphens/>
              <w:jc w:val="right"/>
              <w:outlineLvl w:val="3"/>
              <w:rPr>
                <w:rFonts w:ascii="Times New Roman" w:eastAsia="Times New Roman" w:hAnsi="Times New Roman" w:cs="Times New Roman"/>
                <w:b/>
                <w:sz w:val="24"/>
                <w:szCs w:val="24"/>
                <w:lang w:eastAsia="ar-SA"/>
              </w:rPr>
            </w:pPr>
          </w:p>
          <w:p w:rsidR="00A80DA2" w:rsidRDefault="00A80DA2" w:rsidP="008674D0">
            <w:pPr>
              <w:keepNext/>
              <w:pageBreakBefore/>
              <w:suppressAutoHyphens/>
              <w:jc w:val="right"/>
              <w:outlineLvl w:val="3"/>
              <w:rPr>
                <w:rFonts w:ascii="Times New Roman" w:eastAsia="Times New Roman" w:hAnsi="Times New Roman" w:cs="Times New Roman"/>
                <w:b/>
                <w:sz w:val="24"/>
                <w:szCs w:val="24"/>
                <w:lang w:eastAsia="ar-SA"/>
              </w:rPr>
            </w:pPr>
          </w:p>
          <w:p w:rsidR="00573092" w:rsidRPr="00BC4A94" w:rsidRDefault="000E731B" w:rsidP="008674D0">
            <w:pPr>
              <w:keepNext/>
              <w:pageBreakBefore/>
              <w:suppressAutoHyphens/>
              <w:jc w:val="right"/>
              <w:outlineLvl w:val="3"/>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lastRenderedPageBreak/>
              <w:t>3</w:t>
            </w:r>
            <w:r w:rsidR="00573092" w:rsidRPr="00BC4A94">
              <w:rPr>
                <w:rFonts w:ascii="Times New Roman" w:eastAsia="Times New Roman" w:hAnsi="Times New Roman" w:cs="Times New Roman"/>
                <w:b/>
                <w:sz w:val="24"/>
                <w:szCs w:val="24"/>
                <w:lang w:eastAsia="ar-SA"/>
              </w:rPr>
              <w:t>.pielikums</w:t>
            </w:r>
            <w:r w:rsidR="00573092" w:rsidRPr="00BC4A94">
              <w:rPr>
                <w:rFonts w:ascii="Times New Roman" w:eastAsia="Times New Roman" w:hAnsi="Times New Roman" w:cs="Times New Roman"/>
                <w:sz w:val="24"/>
                <w:szCs w:val="24"/>
                <w:lang w:eastAsia="ar-SA"/>
              </w:rPr>
              <w:t xml:space="preserve"> </w:t>
            </w:r>
          </w:p>
          <w:p w:rsidR="00573092" w:rsidRPr="00BC4A94" w:rsidRDefault="00573092" w:rsidP="008674D0">
            <w:pPr>
              <w:keepNext/>
              <w:pageBreakBefore/>
              <w:suppressAutoHyphens/>
              <w:jc w:val="right"/>
              <w:outlineLvl w:val="3"/>
              <w:rPr>
                <w:rFonts w:ascii="Times New Roman" w:eastAsia="Times New Roman" w:hAnsi="Times New Roman" w:cs="Times New Roman"/>
                <w:sz w:val="24"/>
                <w:szCs w:val="24"/>
                <w:lang w:eastAsia="ar-SA"/>
              </w:rPr>
            </w:pPr>
            <w:r w:rsidRPr="00BC4A94">
              <w:rPr>
                <w:rFonts w:ascii="Times New Roman" w:eastAsia="Times New Roman" w:hAnsi="Times New Roman" w:cs="Times New Roman"/>
                <w:sz w:val="24"/>
                <w:szCs w:val="24"/>
                <w:lang w:eastAsia="ar-SA"/>
              </w:rPr>
              <w:t xml:space="preserve">Iepirkuma “Pašvaldības autoceļu ikdienas uzturēšanas darbi”, </w:t>
            </w:r>
          </w:p>
          <w:p w:rsidR="00573092" w:rsidRDefault="00573092" w:rsidP="008674D0">
            <w:pPr>
              <w:suppressAutoHyphens/>
              <w:jc w:val="right"/>
              <w:rPr>
                <w:rFonts w:ascii="Times New Roman" w:eastAsia="Times New Roman" w:hAnsi="Times New Roman" w:cs="Times New Roman"/>
                <w:lang w:eastAsia="ar-SA"/>
              </w:rPr>
            </w:pPr>
            <w:r w:rsidRPr="00BC4A94">
              <w:rPr>
                <w:rFonts w:ascii="Times New Roman" w:eastAsia="Times New Roman" w:hAnsi="Times New Roman" w:cs="Times New Roman"/>
                <w:sz w:val="24"/>
                <w:szCs w:val="24"/>
                <w:lang w:eastAsia="ar-SA"/>
              </w:rPr>
              <w:t>identifikācijas numurs RND 2018/17, nolikumam</w:t>
            </w:r>
            <w:r w:rsidRPr="003D04F2">
              <w:rPr>
                <w:rFonts w:ascii="Times New Roman" w:eastAsia="Times New Roman" w:hAnsi="Times New Roman" w:cs="Times New Roman"/>
                <w:lang w:eastAsia="ar-SA"/>
              </w:rPr>
              <w:t xml:space="preserve"> </w:t>
            </w:r>
          </w:p>
          <w:p w:rsidR="00705511" w:rsidRPr="003D04F2" w:rsidRDefault="00705511" w:rsidP="008674D0">
            <w:pPr>
              <w:suppressAutoHyphens/>
              <w:jc w:val="right"/>
              <w:rPr>
                <w:rFonts w:ascii="Times New Roman" w:eastAsia="Times New Roman" w:hAnsi="Times New Roman" w:cs="Times New Roman"/>
                <w:lang w:eastAsia="ar-SA"/>
              </w:rPr>
            </w:pPr>
          </w:p>
          <w:p w:rsidR="00705511" w:rsidRPr="003D04F2" w:rsidRDefault="00705511" w:rsidP="006000D1">
            <w:pPr>
              <w:suppressAutoHyphens/>
              <w:jc w:val="both"/>
              <w:rPr>
                <w:rFonts w:ascii="Times New Roman" w:eastAsia="Times New Roman" w:hAnsi="Times New Roman" w:cs="Times New Roman"/>
                <w:b/>
                <w:u w:val="single"/>
                <w:lang w:eastAsia="ar-SA"/>
              </w:rPr>
            </w:pPr>
          </w:p>
          <w:p w:rsidR="00705511" w:rsidRPr="00307297" w:rsidRDefault="00705511" w:rsidP="008674D0">
            <w:pPr>
              <w:suppressAutoHyphens/>
              <w:jc w:val="center"/>
              <w:rPr>
                <w:rFonts w:ascii="Times New Roman" w:eastAsia="Times New Roman" w:hAnsi="Times New Roman" w:cs="Times New Roman"/>
                <w:b/>
                <w:sz w:val="24"/>
                <w:szCs w:val="24"/>
                <w:u w:val="single"/>
                <w:lang w:eastAsia="ar-SA"/>
              </w:rPr>
            </w:pPr>
            <w:r w:rsidRPr="00307297">
              <w:rPr>
                <w:rFonts w:ascii="Times New Roman" w:eastAsia="Times New Roman" w:hAnsi="Times New Roman" w:cs="Times New Roman"/>
                <w:b/>
                <w:sz w:val="24"/>
                <w:szCs w:val="24"/>
                <w:lang w:eastAsia="ar-SA"/>
              </w:rPr>
              <w:t>INFORMĀCIJA PAR IEPRIEKŠĒJO PIEREDZI</w:t>
            </w:r>
          </w:p>
          <w:p w:rsidR="00705511" w:rsidRPr="00307297" w:rsidRDefault="00705511" w:rsidP="006000D1">
            <w:pPr>
              <w:pStyle w:val="NoSpacing"/>
              <w:jc w:val="both"/>
            </w:pPr>
          </w:p>
          <w:p w:rsidR="00705511" w:rsidRPr="00307297" w:rsidRDefault="00705511" w:rsidP="006000D1">
            <w:pPr>
              <w:pStyle w:val="NoSpacing"/>
              <w:jc w:val="both"/>
              <w:rPr>
                <w:b/>
              </w:rPr>
            </w:pPr>
            <w:r w:rsidRPr="00307297">
              <w:rPr>
                <w:b/>
              </w:rPr>
              <w:t>PRETENDENTS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5"/>
              <w:gridCol w:w="4501"/>
            </w:tblGrid>
            <w:tr w:rsidR="00705511" w:rsidRPr="00307297" w:rsidTr="00EC782B">
              <w:trPr>
                <w:trHeight w:val="371"/>
              </w:trPr>
              <w:tc>
                <w:tcPr>
                  <w:tcW w:w="4565" w:type="dxa"/>
                  <w:shd w:val="clear" w:color="auto" w:fill="auto"/>
                </w:tcPr>
                <w:p w:rsidR="00705511" w:rsidRPr="00307297" w:rsidRDefault="00705511" w:rsidP="006000D1">
                  <w:pPr>
                    <w:pStyle w:val="NoSpacing"/>
                    <w:jc w:val="both"/>
                  </w:pPr>
                  <w:r w:rsidRPr="00307297">
                    <w:t>Pasūtītājs</w:t>
                  </w:r>
                </w:p>
              </w:tc>
              <w:tc>
                <w:tcPr>
                  <w:tcW w:w="4501" w:type="dxa"/>
                  <w:shd w:val="clear" w:color="auto" w:fill="auto"/>
                </w:tcPr>
                <w:p w:rsidR="00705511" w:rsidRPr="00307297" w:rsidRDefault="00705511" w:rsidP="006000D1">
                  <w:pPr>
                    <w:pStyle w:val="NoSpacing"/>
                    <w:jc w:val="both"/>
                  </w:pPr>
                </w:p>
                <w:p w:rsidR="004819B9" w:rsidRPr="00307297" w:rsidRDefault="004819B9" w:rsidP="006000D1">
                  <w:pPr>
                    <w:pStyle w:val="NoSpacing"/>
                    <w:jc w:val="both"/>
                  </w:pPr>
                </w:p>
              </w:tc>
            </w:tr>
            <w:tr w:rsidR="00705511" w:rsidRPr="00307297" w:rsidTr="00EC782B">
              <w:tc>
                <w:tcPr>
                  <w:tcW w:w="4565" w:type="dxa"/>
                  <w:shd w:val="clear" w:color="auto" w:fill="auto"/>
                </w:tcPr>
                <w:p w:rsidR="00705511" w:rsidRPr="00307297" w:rsidRDefault="00705511" w:rsidP="006000D1">
                  <w:pPr>
                    <w:pStyle w:val="NoSpacing"/>
                    <w:jc w:val="both"/>
                  </w:pPr>
                  <w:r w:rsidRPr="00307297">
                    <w:t>Izpildītājs</w:t>
                  </w:r>
                </w:p>
              </w:tc>
              <w:tc>
                <w:tcPr>
                  <w:tcW w:w="4501" w:type="dxa"/>
                  <w:shd w:val="clear" w:color="auto" w:fill="auto"/>
                </w:tcPr>
                <w:p w:rsidR="00705511" w:rsidRPr="00307297" w:rsidRDefault="00705511" w:rsidP="006000D1">
                  <w:pPr>
                    <w:pStyle w:val="NoSpacing"/>
                    <w:jc w:val="both"/>
                  </w:pPr>
                </w:p>
                <w:p w:rsidR="004819B9" w:rsidRPr="00307297" w:rsidRDefault="004819B9" w:rsidP="006000D1">
                  <w:pPr>
                    <w:pStyle w:val="NoSpacing"/>
                    <w:jc w:val="both"/>
                  </w:pPr>
                </w:p>
              </w:tc>
            </w:tr>
            <w:tr w:rsidR="00705511" w:rsidRPr="00307297" w:rsidTr="00EC782B">
              <w:tc>
                <w:tcPr>
                  <w:tcW w:w="4565" w:type="dxa"/>
                  <w:shd w:val="clear" w:color="auto" w:fill="auto"/>
                </w:tcPr>
                <w:p w:rsidR="00705511" w:rsidRPr="00307297" w:rsidRDefault="00705511" w:rsidP="006000D1">
                  <w:pPr>
                    <w:pStyle w:val="NoSpacing"/>
                    <w:jc w:val="both"/>
                  </w:pPr>
                  <w:r w:rsidRPr="00307297">
                    <w:t>Līguma priekšmets</w:t>
                  </w:r>
                </w:p>
              </w:tc>
              <w:tc>
                <w:tcPr>
                  <w:tcW w:w="4501" w:type="dxa"/>
                  <w:shd w:val="clear" w:color="auto" w:fill="auto"/>
                </w:tcPr>
                <w:p w:rsidR="00705511" w:rsidRPr="00307297" w:rsidRDefault="00705511" w:rsidP="006000D1">
                  <w:pPr>
                    <w:pStyle w:val="NoSpacing"/>
                    <w:jc w:val="both"/>
                  </w:pPr>
                </w:p>
                <w:p w:rsidR="004819B9" w:rsidRPr="00307297" w:rsidRDefault="004819B9" w:rsidP="006000D1">
                  <w:pPr>
                    <w:pStyle w:val="NoSpacing"/>
                    <w:jc w:val="both"/>
                  </w:pPr>
                </w:p>
              </w:tc>
            </w:tr>
            <w:tr w:rsidR="00705511" w:rsidRPr="00307297" w:rsidTr="00EC782B">
              <w:tc>
                <w:tcPr>
                  <w:tcW w:w="4565" w:type="dxa"/>
                  <w:shd w:val="clear" w:color="auto" w:fill="auto"/>
                </w:tcPr>
                <w:p w:rsidR="00705511" w:rsidRPr="00307297" w:rsidRDefault="00705511" w:rsidP="006000D1">
                  <w:pPr>
                    <w:pStyle w:val="NoSpacing"/>
                    <w:jc w:val="both"/>
                  </w:pPr>
                  <w:r w:rsidRPr="00307297">
                    <w:t>Līguma summa EUR, bez PVN</w:t>
                  </w:r>
                </w:p>
              </w:tc>
              <w:tc>
                <w:tcPr>
                  <w:tcW w:w="4501" w:type="dxa"/>
                  <w:shd w:val="clear" w:color="auto" w:fill="auto"/>
                </w:tcPr>
                <w:p w:rsidR="00705511" w:rsidRPr="00307297" w:rsidRDefault="00705511" w:rsidP="006000D1">
                  <w:pPr>
                    <w:pStyle w:val="NoSpacing"/>
                    <w:jc w:val="both"/>
                  </w:pPr>
                </w:p>
                <w:p w:rsidR="004819B9" w:rsidRPr="00307297" w:rsidRDefault="004819B9" w:rsidP="006000D1">
                  <w:pPr>
                    <w:pStyle w:val="NoSpacing"/>
                    <w:jc w:val="both"/>
                  </w:pPr>
                </w:p>
              </w:tc>
            </w:tr>
            <w:tr w:rsidR="00705511" w:rsidRPr="00307297" w:rsidTr="00EC782B">
              <w:tc>
                <w:tcPr>
                  <w:tcW w:w="4565" w:type="dxa"/>
                  <w:shd w:val="clear" w:color="auto" w:fill="auto"/>
                </w:tcPr>
                <w:p w:rsidR="00705511" w:rsidRPr="00307297" w:rsidRDefault="00705511" w:rsidP="006000D1">
                  <w:pPr>
                    <w:pStyle w:val="NoSpacing"/>
                    <w:jc w:val="both"/>
                  </w:pPr>
                  <w:r w:rsidRPr="00307297">
                    <w:t>Kontaktinformācija atsauksmju iegūšanai (kontak</w:t>
                  </w:r>
                  <w:r w:rsidR="00100C3B" w:rsidRPr="00307297">
                    <w:t>tpersona, amats, tālruņa numurs,</w:t>
                  </w:r>
                  <w:r w:rsidRPr="00307297">
                    <w:t xml:space="preserve"> e-pasta adrese</w:t>
                  </w:r>
                  <w:r w:rsidR="00100C3B" w:rsidRPr="00307297">
                    <w:t xml:space="preserve"> u.c.</w:t>
                  </w:r>
                  <w:r w:rsidRPr="00307297">
                    <w:t>)</w:t>
                  </w:r>
                </w:p>
              </w:tc>
              <w:tc>
                <w:tcPr>
                  <w:tcW w:w="4501" w:type="dxa"/>
                  <w:shd w:val="clear" w:color="auto" w:fill="auto"/>
                </w:tcPr>
                <w:p w:rsidR="00705511" w:rsidRPr="00307297" w:rsidRDefault="00705511" w:rsidP="006000D1">
                  <w:pPr>
                    <w:pStyle w:val="NoSpacing"/>
                    <w:jc w:val="both"/>
                  </w:pPr>
                </w:p>
                <w:p w:rsidR="005028D8" w:rsidRPr="00307297" w:rsidRDefault="005028D8" w:rsidP="006000D1">
                  <w:pPr>
                    <w:pStyle w:val="NoSpacing"/>
                    <w:jc w:val="both"/>
                  </w:pPr>
                </w:p>
                <w:p w:rsidR="005028D8" w:rsidRPr="00307297" w:rsidRDefault="005028D8" w:rsidP="006000D1">
                  <w:pPr>
                    <w:pStyle w:val="NoSpacing"/>
                    <w:jc w:val="both"/>
                  </w:pPr>
                </w:p>
                <w:p w:rsidR="005028D8" w:rsidRPr="00307297" w:rsidRDefault="005028D8" w:rsidP="006000D1">
                  <w:pPr>
                    <w:pStyle w:val="NoSpacing"/>
                    <w:jc w:val="both"/>
                  </w:pPr>
                </w:p>
              </w:tc>
            </w:tr>
          </w:tbl>
          <w:p w:rsidR="00705511" w:rsidRPr="00307297" w:rsidRDefault="00705511" w:rsidP="006000D1">
            <w:pPr>
              <w:pStyle w:val="NoSpacing"/>
              <w:jc w:val="both"/>
              <w:rPr>
                <w:iCs/>
              </w:rPr>
            </w:pPr>
            <w:r w:rsidRPr="00307297">
              <w:rPr>
                <w:iCs/>
              </w:rPr>
              <w:t>Tabulā norāda informāciju</w:t>
            </w:r>
            <w:r w:rsidR="00685D26" w:rsidRPr="00307297">
              <w:rPr>
                <w:iCs/>
              </w:rPr>
              <w:t>,</w:t>
            </w:r>
            <w:r w:rsidRPr="00307297">
              <w:rPr>
                <w:iCs/>
              </w:rPr>
              <w:t xml:space="preserve"> atbilstoši nolikuma 3.9.punktā noteiktajam.</w:t>
            </w:r>
          </w:p>
          <w:p w:rsidR="00705511" w:rsidRPr="00307297" w:rsidRDefault="009C5027" w:rsidP="006000D1">
            <w:pPr>
              <w:pStyle w:val="NoSpacing"/>
              <w:jc w:val="both"/>
            </w:pPr>
            <w:r w:rsidRPr="00307297">
              <w:t xml:space="preserve"> </w:t>
            </w:r>
          </w:p>
          <w:p w:rsidR="00705511" w:rsidRPr="00307297" w:rsidRDefault="00705511" w:rsidP="006000D1">
            <w:pPr>
              <w:pStyle w:val="NoSpacing"/>
              <w:jc w:val="both"/>
              <w:rPr>
                <w:rFonts w:eastAsia="Arial"/>
                <w:b/>
                <w:bCs/>
                <w:caps/>
                <w:kern w:val="1"/>
              </w:rPr>
            </w:pPr>
          </w:p>
          <w:p w:rsidR="00705511" w:rsidRPr="00307297" w:rsidRDefault="00705511" w:rsidP="006000D1">
            <w:pPr>
              <w:suppressAutoHyphens/>
              <w:jc w:val="both"/>
              <w:rPr>
                <w:rFonts w:ascii="Times New Roman" w:eastAsia="Times New Roman" w:hAnsi="Times New Roman" w:cs="Times New Roman"/>
                <w:sz w:val="24"/>
                <w:szCs w:val="24"/>
                <w:lang w:eastAsia="ar-SA"/>
              </w:rPr>
            </w:pPr>
          </w:p>
          <w:p w:rsidR="00705511" w:rsidRPr="00307297" w:rsidRDefault="00705511" w:rsidP="006000D1">
            <w:pPr>
              <w:suppressAutoHyphens/>
              <w:jc w:val="both"/>
              <w:rPr>
                <w:rFonts w:ascii="Times New Roman" w:eastAsia="Times New Roman" w:hAnsi="Times New Roman" w:cs="Times New Roman"/>
                <w:b/>
                <w:sz w:val="24"/>
                <w:szCs w:val="24"/>
                <w:u w:val="single"/>
                <w:lang w:eastAsia="ar-SA"/>
              </w:rPr>
            </w:pPr>
          </w:p>
          <w:p w:rsidR="00254D2A" w:rsidRPr="00307297" w:rsidRDefault="00705511" w:rsidP="006000D1">
            <w:pPr>
              <w:suppressAutoHyphens/>
              <w:jc w:val="both"/>
              <w:rPr>
                <w:rFonts w:ascii="Times New Roman" w:eastAsia="Times New Roman" w:hAnsi="Times New Roman" w:cs="Times New Roman"/>
                <w:b/>
                <w:sz w:val="24"/>
                <w:szCs w:val="24"/>
                <w:u w:val="single"/>
                <w:lang w:eastAsia="ar-SA"/>
              </w:rPr>
            </w:pPr>
            <w:r w:rsidRPr="00307297">
              <w:rPr>
                <w:rFonts w:ascii="Times New Roman" w:eastAsia="Times New Roman" w:hAnsi="Times New Roman" w:cs="Times New Roman"/>
                <w:b/>
                <w:sz w:val="24"/>
                <w:szCs w:val="24"/>
                <w:u w:val="single"/>
                <w:lang w:eastAsia="ar-SA"/>
              </w:rPr>
              <w:t xml:space="preserve"> </w:t>
            </w:r>
          </w:p>
          <w:p w:rsidR="00214691" w:rsidRPr="00307297" w:rsidRDefault="00214691" w:rsidP="006000D1">
            <w:pPr>
              <w:suppressAutoHyphens/>
              <w:jc w:val="both"/>
              <w:rPr>
                <w:rFonts w:ascii="Times New Roman" w:eastAsia="Times New Roman" w:hAnsi="Times New Roman" w:cs="Times New Roman"/>
                <w:b/>
                <w:sz w:val="24"/>
                <w:szCs w:val="24"/>
                <w:u w:val="single"/>
                <w:lang w:eastAsia="ar-SA"/>
              </w:rPr>
            </w:pPr>
          </w:p>
          <w:p w:rsidR="00214691" w:rsidRPr="00307297" w:rsidRDefault="00214691" w:rsidP="006000D1">
            <w:pPr>
              <w:suppressAutoHyphens/>
              <w:jc w:val="both"/>
              <w:rPr>
                <w:rFonts w:ascii="Times New Roman" w:eastAsia="Times New Roman" w:hAnsi="Times New Roman" w:cs="Times New Roman"/>
                <w:b/>
                <w:sz w:val="24"/>
                <w:szCs w:val="24"/>
                <w:u w:val="single"/>
                <w:lang w:eastAsia="ar-SA"/>
              </w:rPr>
            </w:pPr>
          </w:p>
          <w:tbl>
            <w:tblPr>
              <w:tblpPr w:leftFromText="180" w:rightFromText="180" w:vertAnchor="text" w:horzAnchor="margin" w:tblpX="5" w:tblpY="74"/>
              <w:tblW w:w="0" w:type="auto"/>
              <w:tblLayout w:type="fixed"/>
              <w:tblLook w:val="0000" w:firstRow="0" w:lastRow="0" w:firstColumn="0" w:lastColumn="0" w:noHBand="0" w:noVBand="0"/>
            </w:tblPr>
            <w:tblGrid>
              <w:gridCol w:w="4786"/>
              <w:gridCol w:w="4180"/>
            </w:tblGrid>
            <w:tr w:rsidR="00F56E02" w:rsidRPr="00307297" w:rsidTr="004B3796">
              <w:trPr>
                <w:trHeight w:val="291"/>
              </w:trPr>
              <w:tc>
                <w:tcPr>
                  <w:tcW w:w="4786" w:type="dxa"/>
                </w:tcPr>
                <w:p w:rsidR="00F56E02" w:rsidRPr="00307297" w:rsidRDefault="00F56E02" w:rsidP="006000D1">
                  <w:pPr>
                    <w:suppressAutoHyphens/>
                    <w:snapToGrid w:val="0"/>
                    <w:spacing w:before="120" w:after="120" w:line="240" w:lineRule="auto"/>
                    <w:jc w:val="both"/>
                    <w:rPr>
                      <w:rFonts w:ascii="Times New Roman" w:eastAsia="Times New Roman" w:hAnsi="Times New Roman" w:cs="Times New Roman"/>
                      <w:sz w:val="24"/>
                      <w:szCs w:val="24"/>
                    </w:rPr>
                  </w:pPr>
                  <w:r w:rsidRPr="00307297">
                    <w:rPr>
                      <w:rFonts w:ascii="Times New Roman" w:eastAsia="Times New Roman" w:hAnsi="Times New Roman" w:cs="Times New Roman"/>
                      <w:sz w:val="24"/>
                      <w:szCs w:val="24"/>
                    </w:rPr>
                    <w:t>Amatpersonas vai pilnvarotās personas paraksts:</w:t>
                  </w:r>
                </w:p>
              </w:tc>
              <w:tc>
                <w:tcPr>
                  <w:tcW w:w="4180" w:type="dxa"/>
                  <w:tcBorders>
                    <w:bottom w:val="single" w:sz="4" w:space="0" w:color="000000"/>
                  </w:tcBorders>
                </w:tcPr>
                <w:p w:rsidR="00F56E02" w:rsidRPr="00307297" w:rsidRDefault="00F56E02" w:rsidP="006000D1">
                  <w:pPr>
                    <w:suppressAutoHyphens/>
                    <w:snapToGrid w:val="0"/>
                    <w:spacing w:before="120" w:after="120" w:line="240" w:lineRule="auto"/>
                    <w:ind w:left="1560"/>
                    <w:jc w:val="both"/>
                    <w:rPr>
                      <w:rFonts w:ascii="Times New Roman" w:eastAsia="Times New Roman" w:hAnsi="Times New Roman" w:cs="Times New Roman"/>
                      <w:sz w:val="24"/>
                      <w:szCs w:val="24"/>
                    </w:rPr>
                  </w:pPr>
                </w:p>
              </w:tc>
            </w:tr>
            <w:tr w:rsidR="00F56E02" w:rsidRPr="00307297" w:rsidTr="004B3796">
              <w:trPr>
                <w:trHeight w:val="216"/>
              </w:trPr>
              <w:tc>
                <w:tcPr>
                  <w:tcW w:w="4786" w:type="dxa"/>
                </w:tcPr>
                <w:p w:rsidR="00F56E02" w:rsidRPr="00307297" w:rsidRDefault="00F56E02" w:rsidP="006000D1">
                  <w:pPr>
                    <w:suppressAutoHyphens/>
                    <w:snapToGrid w:val="0"/>
                    <w:spacing w:before="120" w:after="120" w:line="240" w:lineRule="auto"/>
                    <w:jc w:val="both"/>
                    <w:rPr>
                      <w:rFonts w:ascii="Times New Roman" w:eastAsia="Times New Roman" w:hAnsi="Times New Roman" w:cs="Times New Roman"/>
                      <w:sz w:val="24"/>
                      <w:szCs w:val="24"/>
                    </w:rPr>
                  </w:pPr>
                  <w:r w:rsidRPr="00307297">
                    <w:rPr>
                      <w:rFonts w:ascii="Times New Roman" w:eastAsia="Times New Roman" w:hAnsi="Times New Roman" w:cs="Times New Roman"/>
                      <w:sz w:val="24"/>
                      <w:szCs w:val="24"/>
                    </w:rPr>
                    <w:t>Parakstītāja vārds, uzvārds un amats:</w:t>
                  </w:r>
                </w:p>
              </w:tc>
              <w:tc>
                <w:tcPr>
                  <w:tcW w:w="4180" w:type="dxa"/>
                  <w:tcBorders>
                    <w:top w:val="single" w:sz="4" w:space="0" w:color="000000"/>
                    <w:bottom w:val="single" w:sz="4" w:space="0" w:color="auto"/>
                  </w:tcBorders>
                </w:tcPr>
                <w:p w:rsidR="00F56E02" w:rsidRPr="00307297" w:rsidRDefault="00F56E02" w:rsidP="006000D1">
                  <w:pPr>
                    <w:suppressAutoHyphens/>
                    <w:snapToGrid w:val="0"/>
                    <w:spacing w:before="120" w:after="120" w:line="240" w:lineRule="auto"/>
                    <w:ind w:left="1560"/>
                    <w:jc w:val="both"/>
                    <w:rPr>
                      <w:rFonts w:ascii="Times New Roman" w:eastAsia="Times New Roman" w:hAnsi="Times New Roman" w:cs="Times New Roman"/>
                      <w:sz w:val="24"/>
                      <w:szCs w:val="24"/>
                    </w:rPr>
                  </w:pPr>
                </w:p>
              </w:tc>
            </w:tr>
            <w:tr w:rsidR="00F56E02" w:rsidRPr="00307297" w:rsidTr="004B3796">
              <w:tc>
                <w:tcPr>
                  <w:tcW w:w="4786" w:type="dxa"/>
                </w:tcPr>
                <w:p w:rsidR="00F56E02" w:rsidRPr="00307297" w:rsidRDefault="00F56E02" w:rsidP="006000D1">
                  <w:pPr>
                    <w:suppressAutoHyphens/>
                    <w:snapToGrid w:val="0"/>
                    <w:spacing w:before="120" w:after="120" w:line="240" w:lineRule="auto"/>
                    <w:jc w:val="both"/>
                    <w:rPr>
                      <w:rFonts w:ascii="Times New Roman" w:eastAsia="Times New Roman" w:hAnsi="Times New Roman" w:cs="Times New Roman"/>
                      <w:sz w:val="24"/>
                      <w:szCs w:val="24"/>
                    </w:rPr>
                  </w:pPr>
                  <w:r w:rsidRPr="00307297">
                    <w:rPr>
                      <w:rFonts w:ascii="Times New Roman" w:eastAsia="Times New Roman" w:hAnsi="Times New Roman" w:cs="Times New Roman"/>
                      <w:sz w:val="24"/>
                      <w:szCs w:val="24"/>
                    </w:rPr>
                    <w:t>Pretendenta nosaukums:</w:t>
                  </w:r>
                </w:p>
              </w:tc>
              <w:tc>
                <w:tcPr>
                  <w:tcW w:w="4180" w:type="dxa"/>
                  <w:tcBorders>
                    <w:top w:val="single" w:sz="4" w:space="0" w:color="auto"/>
                    <w:bottom w:val="single" w:sz="4" w:space="0" w:color="auto"/>
                  </w:tcBorders>
                </w:tcPr>
                <w:p w:rsidR="00F56E02" w:rsidRPr="00307297" w:rsidRDefault="00F56E02" w:rsidP="006000D1">
                  <w:pPr>
                    <w:suppressAutoHyphens/>
                    <w:snapToGrid w:val="0"/>
                    <w:spacing w:before="120" w:after="120" w:line="240" w:lineRule="auto"/>
                    <w:ind w:left="1560"/>
                    <w:jc w:val="both"/>
                    <w:rPr>
                      <w:rFonts w:ascii="Times New Roman" w:eastAsia="Times New Roman" w:hAnsi="Times New Roman" w:cs="Times New Roman"/>
                      <w:sz w:val="24"/>
                      <w:szCs w:val="24"/>
                    </w:rPr>
                  </w:pPr>
                </w:p>
              </w:tc>
            </w:tr>
            <w:tr w:rsidR="00F56E02" w:rsidRPr="00307297" w:rsidTr="004B3796">
              <w:tc>
                <w:tcPr>
                  <w:tcW w:w="4786" w:type="dxa"/>
                </w:tcPr>
                <w:p w:rsidR="00F56E02" w:rsidRPr="00307297" w:rsidRDefault="00F56E02" w:rsidP="006000D1">
                  <w:pPr>
                    <w:suppressAutoHyphens/>
                    <w:snapToGrid w:val="0"/>
                    <w:spacing w:before="120" w:after="120" w:line="240" w:lineRule="auto"/>
                    <w:jc w:val="both"/>
                    <w:rPr>
                      <w:rFonts w:ascii="Times New Roman" w:eastAsia="Times New Roman" w:hAnsi="Times New Roman" w:cs="Times New Roman"/>
                      <w:sz w:val="24"/>
                      <w:szCs w:val="24"/>
                    </w:rPr>
                  </w:pPr>
                  <w:r w:rsidRPr="00307297">
                    <w:rPr>
                      <w:rFonts w:ascii="Times New Roman" w:eastAsia="Times New Roman" w:hAnsi="Times New Roman" w:cs="Times New Roman"/>
                      <w:sz w:val="24"/>
                      <w:szCs w:val="24"/>
                    </w:rPr>
                    <w:t>Datums</w:t>
                  </w:r>
                </w:p>
              </w:tc>
              <w:tc>
                <w:tcPr>
                  <w:tcW w:w="4180" w:type="dxa"/>
                  <w:tcBorders>
                    <w:top w:val="single" w:sz="4" w:space="0" w:color="auto"/>
                    <w:bottom w:val="single" w:sz="4" w:space="0" w:color="000000"/>
                  </w:tcBorders>
                </w:tcPr>
                <w:p w:rsidR="00F56E02" w:rsidRPr="00307297" w:rsidRDefault="00F56E02" w:rsidP="006000D1">
                  <w:pPr>
                    <w:suppressAutoHyphens/>
                    <w:snapToGrid w:val="0"/>
                    <w:spacing w:before="120" w:after="120" w:line="240" w:lineRule="auto"/>
                    <w:ind w:left="1560"/>
                    <w:jc w:val="both"/>
                    <w:rPr>
                      <w:rFonts w:ascii="Times New Roman" w:eastAsia="Times New Roman" w:hAnsi="Times New Roman" w:cs="Times New Roman"/>
                      <w:sz w:val="24"/>
                      <w:szCs w:val="24"/>
                    </w:rPr>
                  </w:pPr>
                </w:p>
              </w:tc>
            </w:tr>
          </w:tbl>
          <w:p w:rsidR="00214691" w:rsidRPr="00307297" w:rsidRDefault="00214691" w:rsidP="006000D1">
            <w:pPr>
              <w:suppressAutoHyphens/>
              <w:jc w:val="both"/>
              <w:rPr>
                <w:rFonts w:ascii="Times New Roman" w:eastAsia="Times New Roman" w:hAnsi="Times New Roman" w:cs="Times New Roman"/>
                <w:b/>
                <w:sz w:val="24"/>
                <w:szCs w:val="24"/>
                <w:u w:val="single"/>
                <w:lang w:eastAsia="ar-SA"/>
              </w:rPr>
            </w:pPr>
          </w:p>
          <w:p w:rsidR="00214691" w:rsidRPr="00307297" w:rsidRDefault="00214691" w:rsidP="006000D1">
            <w:pPr>
              <w:suppressAutoHyphens/>
              <w:jc w:val="both"/>
              <w:rPr>
                <w:rFonts w:ascii="Times New Roman" w:eastAsia="Times New Roman" w:hAnsi="Times New Roman" w:cs="Times New Roman"/>
                <w:b/>
                <w:sz w:val="24"/>
                <w:szCs w:val="24"/>
                <w:u w:val="single"/>
                <w:lang w:eastAsia="ar-SA"/>
              </w:rPr>
            </w:pPr>
          </w:p>
          <w:p w:rsidR="00214691" w:rsidRPr="00307297" w:rsidRDefault="00214691" w:rsidP="006000D1">
            <w:pPr>
              <w:suppressAutoHyphens/>
              <w:jc w:val="both"/>
              <w:rPr>
                <w:rFonts w:ascii="Times New Roman" w:eastAsia="Times New Roman" w:hAnsi="Times New Roman" w:cs="Times New Roman"/>
                <w:b/>
                <w:sz w:val="24"/>
                <w:szCs w:val="24"/>
                <w:u w:val="single"/>
                <w:lang w:eastAsia="ar-SA"/>
              </w:rPr>
            </w:pPr>
          </w:p>
          <w:p w:rsidR="00214691" w:rsidRPr="00307297" w:rsidRDefault="00214691" w:rsidP="006000D1">
            <w:pPr>
              <w:suppressAutoHyphens/>
              <w:jc w:val="both"/>
              <w:rPr>
                <w:rFonts w:ascii="Times New Roman" w:eastAsia="Times New Roman" w:hAnsi="Times New Roman" w:cs="Times New Roman"/>
                <w:b/>
                <w:sz w:val="24"/>
                <w:szCs w:val="24"/>
                <w:u w:val="single"/>
                <w:lang w:eastAsia="ar-SA"/>
              </w:rPr>
            </w:pPr>
          </w:p>
          <w:p w:rsidR="00214691" w:rsidRPr="00307297" w:rsidRDefault="00214691" w:rsidP="006000D1">
            <w:pPr>
              <w:suppressAutoHyphens/>
              <w:jc w:val="both"/>
              <w:rPr>
                <w:rFonts w:ascii="Times New Roman" w:eastAsia="Times New Roman" w:hAnsi="Times New Roman" w:cs="Times New Roman"/>
                <w:b/>
                <w:sz w:val="24"/>
                <w:szCs w:val="24"/>
                <w:u w:val="single"/>
                <w:lang w:eastAsia="ar-SA"/>
              </w:rPr>
            </w:pPr>
          </w:p>
          <w:p w:rsidR="00214691" w:rsidRPr="00307297" w:rsidRDefault="00214691" w:rsidP="006000D1">
            <w:pPr>
              <w:suppressAutoHyphens/>
              <w:jc w:val="both"/>
              <w:rPr>
                <w:rFonts w:ascii="Times New Roman" w:eastAsia="Times New Roman" w:hAnsi="Times New Roman" w:cs="Times New Roman"/>
                <w:b/>
                <w:sz w:val="24"/>
                <w:szCs w:val="24"/>
                <w:u w:val="single"/>
                <w:lang w:eastAsia="ar-SA"/>
              </w:rPr>
            </w:pPr>
          </w:p>
          <w:p w:rsidR="00214691" w:rsidRPr="00307297" w:rsidRDefault="00214691" w:rsidP="006000D1">
            <w:pPr>
              <w:suppressAutoHyphens/>
              <w:jc w:val="both"/>
              <w:rPr>
                <w:rFonts w:ascii="Times New Roman" w:eastAsia="Times New Roman" w:hAnsi="Times New Roman" w:cs="Times New Roman"/>
                <w:b/>
                <w:sz w:val="24"/>
                <w:szCs w:val="24"/>
                <w:u w:val="single"/>
                <w:lang w:eastAsia="ar-SA"/>
              </w:rPr>
            </w:pPr>
          </w:p>
          <w:p w:rsidR="00214691" w:rsidRPr="00307297" w:rsidRDefault="00214691" w:rsidP="006000D1">
            <w:pPr>
              <w:suppressAutoHyphens/>
              <w:jc w:val="both"/>
              <w:rPr>
                <w:rFonts w:ascii="Times New Roman" w:eastAsia="Times New Roman" w:hAnsi="Times New Roman" w:cs="Times New Roman"/>
                <w:b/>
                <w:sz w:val="24"/>
                <w:szCs w:val="24"/>
                <w:u w:val="single"/>
                <w:lang w:eastAsia="ar-SA"/>
              </w:rPr>
            </w:pPr>
          </w:p>
          <w:p w:rsidR="00214691" w:rsidRPr="00307297" w:rsidRDefault="00214691" w:rsidP="006000D1">
            <w:pPr>
              <w:suppressAutoHyphens/>
              <w:jc w:val="both"/>
              <w:rPr>
                <w:rFonts w:ascii="Times New Roman" w:eastAsia="Times New Roman" w:hAnsi="Times New Roman" w:cs="Times New Roman"/>
                <w:b/>
                <w:sz w:val="24"/>
                <w:szCs w:val="24"/>
                <w:u w:val="single"/>
                <w:lang w:eastAsia="ar-SA"/>
              </w:rPr>
            </w:pPr>
          </w:p>
          <w:p w:rsidR="00214691" w:rsidRPr="00307297" w:rsidRDefault="00214691" w:rsidP="006000D1">
            <w:pPr>
              <w:suppressAutoHyphens/>
              <w:jc w:val="both"/>
              <w:rPr>
                <w:rFonts w:ascii="Times New Roman" w:eastAsia="Times New Roman" w:hAnsi="Times New Roman" w:cs="Times New Roman"/>
                <w:b/>
                <w:sz w:val="24"/>
                <w:szCs w:val="24"/>
                <w:u w:val="single"/>
                <w:lang w:eastAsia="ar-SA"/>
              </w:rPr>
            </w:pPr>
          </w:p>
          <w:p w:rsidR="00214691" w:rsidRDefault="00214691" w:rsidP="006000D1">
            <w:pPr>
              <w:suppressAutoHyphens/>
              <w:jc w:val="both"/>
              <w:rPr>
                <w:rFonts w:ascii="Times New Roman" w:eastAsia="Times New Roman" w:hAnsi="Times New Roman" w:cs="Times New Roman"/>
                <w:b/>
                <w:u w:val="single"/>
                <w:lang w:eastAsia="ar-SA"/>
              </w:rPr>
            </w:pPr>
          </w:p>
          <w:p w:rsidR="00214691" w:rsidRDefault="00214691" w:rsidP="006000D1">
            <w:pPr>
              <w:suppressAutoHyphens/>
              <w:jc w:val="both"/>
              <w:rPr>
                <w:rFonts w:ascii="Times New Roman" w:eastAsia="Times New Roman" w:hAnsi="Times New Roman" w:cs="Times New Roman"/>
                <w:b/>
                <w:u w:val="single"/>
                <w:lang w:eastAsia="ar-SA"/>
              </w:rPr>
            </w:pPr>
          </w:p>
          <w:p w:rsidR="00214691" w:rsidRDefault="00214691" w:rsidP="006000D1">
            <w:pPr>
              <w:suppressAutoHyphens/>
              <w:jc w:val="both"/>
              <w:rPr>
                <w:rFonts w:ascii="Times New Roman" w:eastAsia="Times New Roman" w:hAnsi="Times New Roman" w:cs="Times New Roman"/>
                <w:b/>
                <w:u w:val="single"/>
                <w:lang w:eastAsia="ar-SA"/>
              </w:rPr>
            </w:pPr>
          </w:p>
          <w:p w:rsidR="00214691" w:rsidRDefault="00214691" w:rsidP="006000D1">
            <w:pPr>
              <w:suppressAutoHyphens/>
              <w:jc w:val="both"/>
              <w:rPr>
                <w:rFonts w:ascii="Times New Roman" w:eastAsia="Times New Roman" w:hAnsi="Times New Roman" w:cs="Times New Roman"/>
                <w:b/>
                <w:u w:val="single"/>
                <w:lang w:eastAsia="ar-SA"/>
              </w:rPr>
            </w:pPr>
          </w:p>
          <w:p w:rsidR="00214691" w:rsidRDefault="00214691" w:rsidP="006000D1">
            <w:pPr>
              <w:suppressAutoHyphens/>
              <w:jc w:val="both"/>
              <w:rPr>
                <w:rFonts w:ascii="Times New Roman" w:eastAsia="Times New Roman" w:hAnsi="Times New Roman" w:cs="Times New Roman"/>
                <w:b/>
                <w:u w:val="single"/>
                <w:lang w:eastAsia="ar-SA"/>
              </w:rPr>
            </w:pPr>
          </w:p>
          <w:p w:rsidR="00214691" w:rsidRDefault="00214691" w:rsidP="006000D1">
            <w:pPr>
              <w:suppressAutoHyphens/>
              <w:jc w:val="both"/>
              <w:rPr>
                <w:rFonts w:ascii="Times New Roman" w:eastAsia="Times New Roman" w:hAnsi="Times New Roman" w:cs="Times New Roman"/>
                <w:b/>
                <w:u w:val="single"/>
                <w:lang w:eastAsia="ar-SA"/>
              </w:rPr>
            </w:pPr>
          </w:p>
          <w:p w:rsidR="004819B9" w:rsidRDefault="004819B9" w:rsidP="006000D1">
            <w:pPr>
              <w:keepNext/>
              <w:pageBreakBefore/>
              <w:suppressAutoHyphens/>
              <w:jc w:val="both"/>
              <w:outlineLvl w:val="3"/>
              <w:rPr>
                <w:rFonts w:ascii="Times New Roman" w:eastAsia="Times New Roman" w:hAnsi="Times New Roman" w:cs="Times New Roman"/>
                <w:b/>
                <w:lang w:eastAsia="ar-SA"/>
              </w:rPr>
            </w:pPr>
          </w:p>
          <w:p w:rsidR="004819B9" w:rsidRDefault="004819B9" w:rsidP="006000D1">
            <w:pPr>
              <w:keepNext/>
              <w:pageBreakBefore/>
              <w:suppressAutoHyphens/>
              <w:jc w:val="both"/>
              <w:outlineLvl w:val="3"/>
              <w:rPr>
                <w:rFonts w:ascii="Times New Roman" w:eastAsia="Times New Roman" w:hAnsi="Times New Roman" w:cs="Times New Roman"/>
                <w:b/>
                <w:lang w:eastAsia="ar-SA"/>
              </w:rPr>
            </w:pPr>
          </w:p>
          <w:p w:rsidR="004819B9" w:rsidRDefault="004819B9" w:rsidP="006000D1">
            <w:pPr>
              <w:keepNext/>
              <w:pageBreakBefore/>
              <w:suppressAutoHyphens/>
              <w:jc w:val="both"/>
              <w:outlineLvl w:val="3"/>
              <w:rPr>
                <w:rFonts w:ascii="Times New Roman" w:eastAsia="Times New Roman" w:hAnsi="Times New Roman" w:cs="Times New Roman"/>
                <w:b/>
                <w:lang w:eastAsia="ar-SA"/>
              </w:rPr>
            </w:pPr>
          </w:p>
          <w:p w:rsidR="004819B9" w:rsidRDefault="004819B9" w:rsidP="006000D1">
            <w:pPr>
              <w:keepNext/>
              <w:pageBreakBefore/>
              <w:suppressAutoHyphens/>
              <w:jc w:val="both"/>
              <w:outlineLvl w:val="3"/>
              <w:rPr>
                <w:rFonts w:ascii="Times New Roman" w:eastAsia="Times New Roman" w:hAnsi="Times New Roman" w:cs="Times New Roman"/>
                <w:b/>
                <w:lang w:eastAsia="ar-SA"/>
              </w:rPr>
            </w:pPr>
          </w:p>
          <w:p w:rsidR="004819B9" w:rsidRDefault="004819B9" w:rsidP="006000D1">
            <w:pPr>
              <w:keepNext/>
              <w:pageBreakBefore/>
              <w:suppressAutoHyphens/>
              <w:jc w:val="both"/>
              <w:outlineLvl w:val="3"/>
              <w:rPr>
                <w:rFonts w:ascii="Times New Roman" w:eastAsia="Times New Roman" w:hAnsi="Times New Roman" w:cs="Times New Roman"/>
                <w:b/>
                <w:lang w:eastAsia="ar-SA"/>
              </w:rPr>
            </w:pPr>
          </w:p>
          <w:p w:rsidR="004819B9" w:rsidRDefault="004819B9" w:rsidP="006000D1">
            <w:pPr>
              <w:keepNext/>
              <w:pageBreakBefore/>
              <w:suppressAutoHyphens/>
              <w:jc w:val="both"/>
              <w:outlineLvl w:val="3"/>
              <w:rPr>
                <w:rFonts w:ascii="Times New Roman" w:eastAsia="Times New Roman" w:hAnsi="Times New Roman" w:cs="Times New Roman"/>
                <w:b/>
                <w:lang w:eastAsia="ar-SA"/>
              </w:rPr>
            </w:pPr>
          </w:p>
          <w:p w:rsidR="004819B9" w:rsidRDefault="004819B9" w:rsidP="006000D1">
            <w:pPr>
              <w:keepNext/>
              <w:pageBreakBefore/>
              <w:suppressAutoHyphens/>
              <w:jc w:val="both"/>
              <w:outlineLvl w:val="3"/>
              <w:rPr>
                <w:rFonts w:ascii="Times New Roman" w:eastAsia="Times New Roman" w:hAnsi="Times New Roman" w:cs="Times New Roman"/>
                <w:b/>
                <w:lang w:eastAsia="ar-SA"/>
              </w:rPr>
            </w:pPr>
          </w:p>
          <w:p w:rsidR="004819B9" w:rsidRDefault="004819B9" w:rsidP="006000D1">
            <w:pPr>
              <w:keepNext/>
              <w:pageBreakBefore/>
              <w:suppressAutoHyphens/>
              <w:jc w:val="both"/>
              <w:outlineLvl w:val="3"/>
              <w:rPr>
                <w:rFonts w:ascii="Times New Roman" w:eastAsia="Times New Roman" w:hAnsi="Times New Roman" w:cs="Times New Roman"/>
                <w:b/>
                <w:lang w:eastAsia="ar-SA"/>
              </w:rPr>
            </w:pPr>
          </w:p>
          <w:p w:rsidR="004819B9" w:rsidRDefault="004819B9" w:rsidP="006000D1">
            <w:pPr>
              <w:keepNext/>
              <w:pageBreakBefore/>
              <w:suppressAutoHyphens/>
              <w:jc w:val="both"/>
              <w:outlineLvl w:val="3"/>
              <w:rPr>
                <w:rFonts w:ascii="Times New Roman" w:eastAsia="Times New Roman" w:hAnsi="Times New Roman" w:cs="Times New Roman"/>
                <w:b/>
                <w:lang w:eastAsia="ar-SA"/>
              </w:rPr>
            </w:pPr>
          </w:p>
          <w:p w:rsidR="00F85ABD" w:rsidRDefault="00F85ABD" w:rsidP="006000D1">
            <w:pPr>
              <w:keepNext/>
              <w:pageBreakBefore/>
              <w:suppressAutoHyphens/>
              <w:jc w:val="both"/>
              <w:outlineLvl w:val="3"/>
              <w:rPr>
                <w:rFonts w:ascii="Times New Roman" w:eastAsia="Times New Roman" w:hAnsi="Times New Roman" w:cs="Times New Roman"/>
                <w:b/>
                <w:lang w:eastAsia="ar-SA"/>
              </w:rPr>
            </w:pPr>
          </w:p>
          <w:p w:rsidR="00F85ABD" w:rsidRDefault="00F85ABD" w:rsidP="006000D1">
            <w:pPr>
              <w:keepNext/>
              <w:pageBreakBefore/>
              <w:suppressAutoHyphens/>
              <w:jc w:val="both"/>
              <w:outlineLvl w:val="3"/>
              <w:rPr>
                <w:rFonts w:ascii="Times New Roman" w:eastAsia="Times New Roman" w:hAnsi="Times New Roman" w:cs="Times New Roman"/>
                <w:b/>
                <w:lang w:eastAsia="ar-SA"/>
              </w:rPr>
            </w:pPr>
          </w:p>
          <w:p w:rsidR="004819B9" w:rsidRDefault="004819B9" w:rsidP="006000D1">
            <w:pPr>
              <w:keepNext/>
              <w:pageBreakBefore/>
              <w:suppressAutoHyphens/>
              <w:jc w:val="both"/>
              <w:outlineLvl w:val="3"/>
              <w:rPr>
                <w:rFonts w:ascii="Times New Roman" w:eastAsia="Times New Roman" w:hAnsi="Times New Roman" w:cs="Times New Roman"/>
                <w:b/>
                <w:lang w:eastAsia="ar-SA"/>
              </w:rPr>
            </w:pPr>
          </w:p>
          <w:p w:rsidR="004819B9" w:rsidRPr="00922A3B" w:rsidRDefault="004819B9" w:rsidP="00922A3B">
            <w:pPr>
              <w:keepNext/>
              <w:pageBreakBefore/>
              <w:suppressAutoHyphens/>
              <w:jc w:val="right"/>
              <w:outlineLvl w:val="3"/>
              <w:rPr>
                <w:rFonts w:ascii="Times New Roman" w:eastAsia="Times New Roman" w:hAnsi="Times New Roman" w:cs="Times New Roman"/>
                <w:sz w:val="24"/>
                <w:lang w:eastAsia="ar-SA"/>
              </w:rPr>
            </w:pPr>
            <w:r w:rsidRPr="00922A3B">
              <w:rPr>
                <w:rFonts w:ascii="Times New Roman" w:eastAsia="Times New Roman" w:hAnsi="Times New Roman" w:cs="Times New Roman"/>
                <w:b/>
                <w:sz w:val="24"/>
                <w:lang w:eastAsia="ar-SA"/>
              </w:rPr>
              <w:t>4.pielikums</w:t>
            </w:r>
            <w:r w:rsidRPr="00922A3B">
              <w:rPr>
                <w:rFonts w:ascii="Times New Roman" w:eastAsia="Times New Roman" w:hAnsi="Times New Roman" w:cs="Times New Roman"/>
                <w:sz w:val="24"/>
                <w:lang w:eastAsia="ar-SA"/>
              </w:rPr>
              <w:t xml:space="preserve"> </w:t>
            </w:r>
          </w:p>
          <w:p w:rsidR="004819B9" w:rsidRPr="00922A3B" w:rsidRDefault="004819B9" w:rsidP="00922A3B">
            <w:pPr>
              <w:keepNext/>
              <w:pageBreakBefore/>
              <w:suppressAutoHyphens/>
              <w:jc w:val="right"/>
              <w:outlineLvl w:val="3"/>
              <w:rPr>
                <w:rFonts w:ascii="Times New Roman" w:eastAsia="Times New Roman" w:hAnsi="Times New Roman" w:cs="Times New Roman"/>
                <w:sz w:val="24"/>
                <w:lang w:eastAsia="ar-SA"/>
              </w:rPr>
            </w:pPr>
            <w:r w:rsidRPr="00922A3B">
              <w:rPr>
                <w:rFonts w:ascii="Times New Roman" w:eastAsia="Times New Roman" w:hAnsi="Times New Roman" w:cs="Times New Roman"/>
                <w:sz w:val="24"/>
                <w:lang w:eastAsia="ar-SA"/>
              </w:rPr>
              <w:t xml:space="preserve">Iepirkuma “Pašvaldības autoceļu ikdienas uzturēšanas darbi”, </w:t>
            </w:r>
          </w:p>
          <w:p w:rsidR="00CD5391" w:rsidRPr="003D04F2" w:rsidRDefault="004819B9" w:rsidP="00922A3B">
            <w:pPr>
              <w:suppressAutoHyphens/>
              <w:jc w:val="right"/>
              <w:rPr>
                <w:rFonts w:ascii="Times New Roman" w:eastAsia="Times New Roman" w:hAnsi="Times New Roman" w:cs="Times New Roman"/>
                <w:b/>
                <w:u w:val="single"/>
                <w:lang w:eastAsia="ar-SA"/>
              </w:rPr>
            </w:pPr>
            <w:r w:rsidRPr="00922A3B">
              <w:rPr>
                <w:rFonts w:ascii="Times New Roman" w:eastAsia="Times New Roman" w:hAnsi="Times New Roman" w:cs="Times New Roman"/>
                <w:sz w:val="24"/>
                <w:lang w:eastAsia="ar-SA"/>
              </w:rPr>
              <w:t>identifikācijas numurs RND 2018/17, nolikumam</w:t>
            </w:r>
          </w:p>
          <w:p w:rsidR="00EC782B" w:rsidRPr="003D04F2" w:rsidRDefault="00EC782B" w:rsidP="006000D1">
            <w:pPr>
              <w:suppressAutoHyphens/>
              <w:jc w:val="both"/>
              <w:rPr>
                <w:rFonts w:ascii="Times New Roman" w:eastAsia="Times New Roman" w:hAnsi="Times New Roman" w:cs="Times New Roman"/>
                <w:b/>
                <w:u w:val="single"/>
                <w:lang w:eastAsia="ar-SA"/>
              </w:rPr>
            </w:pPr>
          </w:p>
          <w:p w:rsidR="00705511" w:rsidRPr="003D04F2" w:rsidRDefault="00132F6F" w:rsidP="006000D1">
            <w:pPr>
              <w:suppressAutoHyphens/>
              <w:ind w:right="-427"/>
              <w:jc w:val="both"/>
              <w:rPr>
                <w:rFonts w:ascii="Times New Roman" w:eastAsia="Times New Roman" w:hAnsi="Times New Roman" w:cs="Times New Roman"/>
                <w:b/>
                <w:lang w:eastAsia="ar-SA"/>
              </w:rPr>
            </w:pPr>
            <w:r>
              <w:rPr>
                <w:rFonts w:ascii="Times New Roman" w:eastAsia="Times New Roman" w:hAnsi="Times New Roman" w:cs="Times New Roman"/>
                <w:lang w:eastAsia="ar-SA"/>
              </w:rPr>
              <w:t xml:space="preserve">                  </w:t>
            </w:r>
            <w:r w:rsidR="00EC782B" w:rsidRPr="003D04F2">
              <w:rPr>
                <w:rFonts w:ascii="Times New Roman" w:eastAsia="Times New Roman" w:hAnsi="Times New Roman" w:cs="Times New Roman"/>
                <w:lang w:eastAsia="ar-SA"/>
              </w:rPr>
              <w:t xml:space="preserve">                                                                                          </w:t>
            </w:r>
          </w:p>
          <w:p w:rsidR="00705511" w:rsidRPr="00922A3B" w:rsidRDefault="00705511" w:rsidP="00922A3B">
            <w:pPr>
              <w:suppressAutoHyphens/>
              <w:jc w:val="center"/>
              <w:rPr>
                <w:rFonts w:ascii="Times New Roman" w:eastAsia="Times New Roman" w:hAnsi="Times New Roman" w:cs="Times New Roman"/>
                <w:b/>
                <w:sz w:val="24"/>
                <w:lang w:eastAsia="ar-SA"/>
              </w:rPr>
            </w:pPr>
            <w:r w:rsidRPr="00922A3B">
              <w:rPr>
                <w:rFonts w:ascii="Times New Roman" w:eastAsia="Times New Roman" w:hAnsi="Times New Roman" w:cs="Times New Roman"/>
                <w:b/>
                <w:sz w:val="24"/>
                <w:lang w:eastAsia="ar-SA"/>
              </w:rPr>
              <w:t>INFORMĀCIJA PAR LĪGUMA IZPILDI</w:t>
            </w:r>
          </w:p>
          <w:p w:rsidR="00705511" w:rsidRPr="00922A3B" w:rsidRDefault="00705511" w:rsidP="006000D1">
            <w:pPr>
              <w:suppressAutoHyphens/>
              <w:jc w:val="both"/>
              <w:rPr>
                <w:rFonts w:ascii="Times New Roman" w:eastAsia="Times New Roman" w:hAnsi="Times New Roman" w:cs="Times New Roman"/>
                <w:sz w:val="24"/>
                <w:lang w:eastAsia="ar-SA"/>
              </w:rPr>
            </w:pPr>
          </w:p>
          <w:p w:rsidR="00C62241" w:rsidRPr="003D04F2" w:rsidRDefault="00705511" w:rsidP="006000D1">
            <w:pPr>
              <w:pStyle w:val="NoSpacing"/>
              <w:ind w:right="-427"/>
              <w:jc w:val="both"/>
              <w:rPr>
                <w:sz w:val="22"/>
                <w:szCs w:val="22"/>
              </w:rPr>
            </w:pPr>
            <w:r w:rsidRPr="003D04F2">
              <w:rPr>
                <w:sz w:val="22"/>
                <w:szCs w:val="22"/>
              </w:rPr>
              <w:t>Ar šo apliecinām, ka pretendenta rīcībā ir visi nepieciešamie resursi savlaicīgai un kvalitatīvai līguma</w:t>
            </w:r>
          </w:p>
          <w:p w:rsidR="00705511" w:rsidRPr="003D04F2" w:rsidRDefault="00705511" w:rsidP="006000D1">
            <w:pPr>
              <w:pStyle w:val="NoSpacing"/>
              <w:ind w:right="-427"/>
              <w:jc w:val="both"/>
              <w:rPr>
                <w:sz w:val="22"/>
                <w:szCs w:val="22"/>
              </w:rPr>
            </w:pPr>
            <w:r w:rsidRPr="003D04F2">
              <w:rPr>
                <w:sz w:val="22"/>
                <w:szCs w:val="22"/>
              </w:rPr>
              <w:t>izpildei un līguma izpildi paredzēts organizēt atbilstoši turpmāk norādītajai informācijai:</w:t>
            </w:r>
          </w:p>
          <w:p w:rsidR="00705511" w:rsidRPr="003D04F2" w:rsidRDefault="00705511" w:rsidP="006000D1">
            <w:pPr>
              <w:pStyle w:val="NoSpacing"/>
              <w:jc w:val="both"/>
              <w:rPr>
                <w:sz w:val="22"/>
                <w:szCs w:val="22"/>
              </w:rPr>
            </w:pPr>
          </w:p>
          <w:p w:rsidR="00705511" w:rsidRPr="003D04F2" w:rsidRDefault="00705511" w:rsidP="006000D1">
            <w:pPr>
              <w:pStyle w:val="NoSpacing"/>
              <w:jc w:val="both"/>
              <w:rPr>
                <w:sz w:val="22"/>
                <w:szCs w:val="22"/>
              </w:rPr>
            </w:pPr>
            <w:r w:rsidRPr="003D04F2">
              <w:rPr>
                <w:b/>
                <w:color w:val="0070C0"/>
                <w:sz w:val="22"/>
                <w:szCs w:val="22"/>
              </w:rPr>
              <w:t>ĢENERĀLUZŅĒMĒJS</w:t>
            </w:r>
          </w:p>
          <w:tbl>
            <w:tblPr>
              <w:tblW w:w="9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6"/>
              <w:gridCol w:w="1859"/>
              <w:gridCol w:w="1887"/>
              <w:gridCol w:w="3757"/>
            </w:tblGrid>
            <w:tr w:rsidR="00705511" w:rsidRPr="003D04F2" w:rsidTr="00EC782B">
              <w:tc>
                <w:tcPr>
                  <w:tcW w:w="1966" w:type="dxa"/>
                  <w:shd w:val="clear" w:color="auto" w:fill="auto"/>
                </w:tcPr>
                <w:p w:rsidR="00705511" w:rsidRPr="003D04F2" w:rsidRDefault="00705511" w:rsidP="006000D1">
                  <w:pPr>
                    <w:pStyle w:val="NoSpacing"/>
                    <w:jc w:val="both"/>
                    <w:rPr>
                      <w:b/>
                      <w:i/>
                      <w:sz w:val="22"/>
                      <w:szCs w:val="22"/>
                    </w:rPr>
                  </w:pPr>
                  <w:r w:rsidRPr="003D04F2">
                    <w:rPr>
                      <w:b/>
                      <w:i/>
                      <w:sz w:val="22"/>
                      <w:szCs w:val="22"/>
                    </w:rPr>
                    <w:t>Ģenerāluzņēmēja nosaukums, reģistrācijas numurs</w:t>
                  </w:r>
                </w:p>
              </w:tc>
              <w:tc>
                <w:tcPr>
                  <w:tcW w:w="1859" w:type="dxa"/>
                  <w:shd w:val="clear" w:color="auto" w:fill="auto"/>
                </w:tcPr>
                <w:p w:rsidR="00705511" w:rsidRPr="003D04F2" w:rsidRDefault="00705511" w:rsidP="006000D1">
                  <w:pPr>
                    <w:pStyle w:val="NoSpacing"/>
                    <w:jc w:val="both"/>
                    <w:rPr>
                      <w:b/>
                      <w:i/>
                      <w:sz w:val="22"/>
                      <w:szCs w:val="22"/>
                    </w:rPr>
                  </w:pPr>
                  <w:r w:rsidRPr="003D04F2">
                    <w:rPr>
                      <w:b/>
                      <w:i/>
                      <w:sz w:val="22"/>
                      <w:szCs w:val="22"/>
                    </w:rPr>
                    <w:t>Veicamo darbu apjoms %</w:t>
                  </w:r>
                </w:p>
              </w:tc>
              <w:tc>
                <w:tcPr>
                  <w:tcW w:w="1887" w:type="dxa"/>
                  <w:shd w:val="clear" w:color="auto" w:fill="auto"/>
                </w:tcPr>
                <w:p w:rsidR="00705511" w:rsidRPr="003D04F2" w:rsidRDefault="00705511" w:rsidP="006000D1">
                  <w:pPr>
                    <w:pStyle w:val="NoSpacing"/>
                    <w:jc w:val="both"/>
                    <w:rPr>
                      <w:b/>
                      <w:i/>
                      <w:sz w:val="22"/>
                      <w:szCs w:val="22"/>
                    </w:rPr>
                  </w:pPr>
                  <w:r w:rsidRPr="003D04F2">
                    <w:rPr>
                      <w:b/>
                      <w:i/>
                      <w:sz w:val="22"/>
                      <w:szCs w:val="22"/>
                    </w:rPr>
                    <w:t>Veicamo darbu apjoms EUR bez PVN</w:t>
                  </w:r>
                </w:p>
              </w:tc>
              <w:tc>
                <w:tcPr>
                  <w:tcW w:w="3757" w:type="dxa"/>
                  <w:shd w:val="clear" w:color="auto" w:fill="auto"/>
                </w:tcPr>
                <w:p w:rsidR="00705511" w:rsidRPr="003D04F2" w:rsidRDefault="00705511" w:rsidP="006000D1">
                  <w:pPr>
                    <w:pStyle w:val="NoSpacing"/>
                    <w:jc w:val="both"/>
                    <w:rPr>
                      <w:b/>
                      <w:i/>
                      <w:sz w:val="22"/>
                      <w:szCs w:val="22"/>
                    </w:rPr>
                  </w:pPr>
                  <w:r w:rsidRPr="003D04F2">
                    <w:rPr>
                      <w:b/>
                      <w:i/>
                      <w:sz w:val="22"/>
                      <w:szCs w:val="22"/>
                    </w:rPr>
                    <w:t>Veicamo darbu raksturojums</w:t>
                  </w:r>
                </w:p>
              </w:tc>
            </w:tr>
            <w:tr w:rsidR="00705511" w:rsidRPr="003D04F2" w:rsidTr="00EC782B">
              <w:tc>
                <w:tcPr>
                  <w:tcW w:w="1966" w:type="dxa"/>
                  <w:shd w:val="clear" w:color="auto" w:fill="auto"/>
                </w:tcPr>
                <w:p w:rsidR="00705511" w:rsidRPr="003D04F2" w:rsidRDefault="00705511" w:rsidP="006000D1">
                  <w:pPr>
                    <w:pStyle w:val="NoSpacing"/>
                    <w:jc w:val="both"/>
                    <w:rPr>
                      <w:sz w:val="22"/>
                      <w:szCs w:val="22"/>
                    </w:rPr>
                  </w:pPr>
                </w:p>
              </w:tc>
              <w:tc>
                <w:tcPr>
                  <w:tcW w:w="1859" w:type="dxa"/>
                  <w:shd w:val="clear" w:color="auto" w:fill="auto"/>
                </w:tcPr>
                <w:p w:rsidR="00705511" w:rsidRPr="003D04F2" w:rsidRDefault="00705511" w:rsidP="006000D1">
                  <w:pPr>
                    <w:pStyle w:val="NoSpacing"/>
                    <w:jc w:val="both"/>
                    <w:rPr>
                      <w:sz w:val="22"/>
                      <w:szCs w:val="22"/>
                    </w:rPr>
                  </w:pPr>
                </w:p>
              </w:tc>
              <w:tc>
                <w:tcPr>
                  <w:tcW w:w="1887" w:type="dxa"/>
                  <w:shd w:val="clear" w:color="auto" w:fill="auto"/>
                </w:tcPr>
                <w:p w:rsidR="00705511" w:rsidRPr="003D04F2" w:rsidRDefault="00705511" w:rsidP="006000D1">
                  <w:pPr>
                    <w:pStyle w:val="NoSpacing"/>
                    <w:jc w:val="both"/>
                    <w:rPr>
                      <w:sz w:val="22"/>
                      <w:szCs w:val="22"/>
                    </w:rPr>
                  </w:pPr>
                </w:p>
              </w:tc>
              <w:tc>
                <w:tcPr>
                  <w:tcW w:w="3757" w:type="dxa"/>
                  <w:shd w:val="clear" w:color="auto" w:fill="auto"/>
                </w:tcPr>
                <w:p w:rsidR="00705511" w:rsidRPr="003D04F2" w:rsidRDefault="00705511" w:rsidP="006000D1">
                  <w:pPr>
                    <w:pStyle w:val="NoSpacing"/>
                    <w:jc w:val="both"/>
                    <w:rPr>
                      <w:sz w:val="22"/>
                      <w:szCs w:val="22"/>
                    </w:rPr>
                  </w:pPr>
                </w:p>
              </w:tc>
            </w:tr>
          </w:tbl>
          <w:p w:rsidR="00705511" w:rsidRPr="003D04F2" w:rsidRDefault="00705511" w:rsidP="006000D1">
            <w:pPr>
              <w:pStyle w:val="NoSpacing"/>
              <w:jc w:val="both"/>
              <w:rPr>
                <w:sz w:val="22"/>
                <w:szCs w:val="22"/>
              </w:rPr>
            </w:pPr>
          </w:p>
          <w:p w:rsidR="00AF0F26" w:rsidRPr="003D04F2" w:rsidRDefault="00705511" w:rsidP="006000D1">
            <w:pPr>
              <w:pStyle w:val="NoSpacing"/>
              <w:ind w:right="-427"/>
              <w:jc w:val="both"/>
              <w:rPr>
                <w:b/>
                <w:color w:val="0070C0"/>
                <w:sz w:val="22"/>
                <w:szCs w:val="22"/>
              </w:rPr>
            </w:pPr>
            <w:r w:rsidRPr="003D04F2">
              <w:rPr>
                <w:b/>
                <w:color w:val="0070C0"/>
                <w:sz w:val="22"/>
                <w:szCs w:val="22"/>
              </w:rPr>
              <w:t xml:space="preserve">APAKŠUZŅĒMĒJI </w:t>
            </w:r>
            <w:proofErr w:type="gramStart"/>
            <w:r w:rsidRPr="003D04F2">
              <w:rPr>
                <w:b/>
                <w:color w:val="0070C0"/>
                <w:sz w:val="22"/>
                <w:szCs w:val="22"/>
              </w:rPr>
              <w:t>(</w:t>
            </w:r>
            <w:proofErr w:type="gramEnd"/>
            <w:r w:rsidRPr="003D04F2">
              <w:rPr>
                <w:b/>
                <w:color w:val="0070C0"/>
                <w:sz w:val="22"/>
                <w:szCs w:val="22"/>
              </w:rPr>
              <w:t xml:space="preserve">norāda </w:t>
            </w:r>
            <w:r w:rsidRPr="003D04F2">
              <w:rPr>
                <w:b/>
                <w:color w:val="0070C0"/>
                <w:sz w:val="22"/>
                <w:szCs w:val="22"/>
                <w:u w:val="single"/>
              </w:rPr>
              <w:t>visus</w:t>
            </w:r>
            <w:r w:rsidRPr="003D04F2">
              <w:rPr>
                <w:b/>
                <w:color w:val="0070C0"/>
                <w:sz w:val="22"/>
                <w:szCs w:val="22"/>
              </w:rPr>
              <w:t xml:space="preserve"> apakšuzņēmējus, kurus plānots piesaistīt līguma izpildē un</w:t>
            </w:r>
          </w:p>
          <w:p w:rsidR="00705511" w:rsidRPr="003D04F2" w:rsidRDefault="00705511" w:rsidP="006000D1">
            <w:pPr>
              <w:pStyle w:val="NoSpacing"/>
              <w:ind w:right="-427"/>
              <w:jc w:val="both"/>
              <w:rPr>
                <w:b/>
                <w:color w:val="0070C0"/>
                <w:sz w:val="22"/>
                <w:szCs w:val="22"/>
              </w:rPr>
            </w:pPr>
            <w:r w:rsidRPr="003D04F2">
              <w:rPr>
                <w:b/>
                <w:color w:val="0070C0"/>
                <w:sz w:val="22"/>
                <w:szCs w:val="22"/>
              </w:rPr>
              <w:t xml:space="preserve"> kuriem nododamā darba daļa ir </w:t>
            </w:r>
            <w:r w:rsidRPr="003D04F2">
              <w:rPr>
                <w:b/>
                <w:color w:val="0070C0"/>
                <w:sz w:val="22"/>
                <w:szCs w:val="22"/>
                <w:u w:val="single"/>
              </w:rPr>
              <w:t>vismaz 10%</w:t>
            </w:r>
            <w:r w:rsidRPr="003D04F2">
              <w:rPr>
                <w:b/>
                <w:color w:val="0070C0"/>
                <w:sz w:val="22"/>
                <w:szCs w:val="22"/>
              </w:rPr>
              <w:t xml:space="preserve"> no kopējā apjoma)</w:t>
            </w:r>
            <w:r w:rsidRPr="003D04F2">
              <w:rPr>
                <w:rStyle w:val="FootnoteReference"/>
                <w:b/>
                <w:color w:val="0070C0"/>
                <w:sz w:val="22"/>
                <w:szCs w:val="22"/>
              </w:rPr>
              <w:footnoteReference w:id="2"/>
            </w:r>
          </w:p>
          <w:tbl>
            <w:tblPr>
              <w:tblpPr w:leftFromText="180" w:rightFromText="180" w:vertAnchor="text" w:horzAnchor="page" w:tblpX="1714" w:tblpY="159"/>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31"/>
              <w:gridCol w:w="425"/>
            </w:tblGrid>
            <w:tr w:rsidR="00705511" w:rsidRPr="003D04F2" w:rsidTr="00AF0F26">
              <w:tc>
                <w:tcPr>
                  <w:tcW w:w="8931" w:type="dxa"/>
                  <w:tcBorders>
                    <w:top w:val="nil"/>
                    <w:left w:val="nil"/>
                    <w:bottom w:val="nil"/>
                  </w:tcBorders>
                  <w:shd w:val="clear" w:color="auto" w:fill="auto"/>
                </w:tcPr>
                <w:p w:rsidR="00705511" w:rsidRPr="003D04F2" w:rsidRDefault="00705511" w:rsidP="006000D1">
                  <w:pPr>
                    <w:pStyle w:val="NoSpacing"/>
                    <w:ind w:left="-108"/>
                    <w:jc w:val="both"/>
                    <w:rPr>
                      <w:sz w:val="22"/>
                      <w:szCs w:val="22"/>
                    </w:rPr>
                  </w:pPr>
                  <w:r w:rsidRPr="003D04F2">
                    <w:rPr>
                      <w:sz w:val="22"/>
                      <w:szCs w:val="22"/>
                    </w:rPr>
                    <w:t xml:space="preserve">Apakšuzņēmējus līguma izpildē piesaistīt </w:t>
                  </w:r>
                  <w:r w:rsidRPr="003D04F2">
                    <w:rPr>
                      <w:sz w:val="22"/>
                      <w:szCs w:val="22"/>
                      <w:u w:val="single"/>
                    </w:rPr>
                    <w:t>nav paredzēts</w:t>
                  </w:r>
                </w:p>
              </w:tc>
              <w:tc>
                <w:tcPr>
                  <w:tcW w:w="425" w:type="dxa"/>
                  <w:shd w:val="clear" w:color="auto" w:fill="auto"/>
                </w:tcPr>
                <w:p w:rsidR="00705511" w:rsidRPr="003D04F2" w:rsidRDefault="00705511" w:rsidP="006000D1">
                  <w:pPr>
                    <w:pStyle w:val="NoSpacing"/>
                    <w:jc w:val="both"/>
                    <w:rPr>
                      <w:sz w:val="22"/>
                      <w:szCs w:val="22"/>
                    </w:rPr>
                  </w:pPr>
                </w:p>
              </w:tc>
            </w:tr>
          </w:tbl>
          <w:p w:rsidR="00705511" w:rsidRPr="003D04F2" w:rsidRDefault="00705511" w:rsidP="006000D1">
            <w:pPr>
              <w:pStyle w:val="NoSpacing"/>
              <w:jc w:val="both"/>
              <w:rPr>
                <w:i/>
                <w:sz w:val="22"/>
                <w:szCs w:val="22"/>
              </w:rPr>
            </w:pPr>
            <w:r w:rsidRPr="003D04F2">
              <w:rPr>
                <w:i/>
                <w:sz w:val="22"/>
                <w:szCs w:val="22"/>
              </w:rPr>
              <w:t xml:space="preserve">(ja apakšuzņēmējus līguma izpildē piesaistīt nav paredzēts, izdara attiecīgu atzīmi un tabulu par apakšuzņēmējiem nododamo darbu apjomu nav nepieciešams aizpildīt) </w:t>
            </w:r>
          </w:p>
          <w:p w:rsidR="00705511" w:rsidRPr="003D04F2" w:rsidRDefault="00705511" w:rsidP="006000D1">
            <w:pPr>
              <w:pStyle w:val="NoSpacing"/>
              <w:jc w:val="both"/>
              <w:rPr>
                <w:sz w:val="22"/>
                <w:szCs w:val="2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31"/>
              <w:gridCol w:w="425"/>
            </w:tblGrid>
            <w:tr w:rsidR="00705511" w:rsidRPr="003D04F2" w:rsidTr="00EC782B">
              <w:tc>
                <w:tcPr>
                  <w:tcW w:w="8931" w:type="dxa"/>
                  <w:tcBorders>
                    <w:top w:val="nil"/>
                    <w:left w:val="nil"/>
                    <w:bottom w:val="nil"/>
                  </w:tcBorders>
                  <w:shd w:val="clear" w:color="auto" w:fill="auto"/>
                </w:tcPr>
                <w:p w:rsidR="00705511" w:rsidRPr="003D04F2" w:rsidRDefault="00705511" w:rsidP="006000D1">
                  <w:pPr>
                    <w:pStyle w:val="NoSpacing"/>
                    <w:ind w:left="-74"/>
                    <w:jc w:val="both"/>
                    <w:rPr>
                      <w:sz w:val="22"/>
                      <w:szCs w:val="22"/>
                    </w:rPr>
                  </w:pPr>
                  <w:r w:rsidRPr="003D04F2">
                    <w:rPr>
                      <w:sz w:val="22"/>
                      <w:szCs w:val="22"/>
                    </w:rPr>
                    <w:t xml:space="preserve">Apakšuzņēmējus līguma izpildē </w:t>
                  </w:r>
                  <w:r w:rsidRPr="003D04F2">
                    <w:rPr>
                      <w:sz w:val="22"/>
                      <w:szCs w:val="22"/>
                      <w:u w:val="single"/>
                    </w:rPr>
                    <w:t>ir paredzēts</w:t>
                  </w:r>
                  <w:r w:rsidRPr="003D04F2">
                    <w:rPr>
                      <w:sz w:val="22"/>
                      <w:szCs w:val="22"/>
                    </w:rPr>
                    <w:t xml:space="preserve"> piesaistīt</w:t>
                  </w:r>
                </w:p>
              </w:tc>
              <w:tc>
                <w:tcPr>
                  <w:tcW w:w="425" w:type="dxa"/>
                  <w:shd w:val="clear" w:color="auto" w:fill="auto"/>
                </w:tcPr>
                <w:p w:rsidR="00705511" w:rsidRPr="003D04F2" w:rsidRDefault="00705511" w:rsidP="006000D1">
                  <w:pPr>
                    <w:pStyle w:val="NoSpacing"/>
                    <w:jc w:val="both"/>
                    <w:rPr>
                      <w:sz w:val="22"/>
                      <w:szCs w:val="22"/>
                    </w:rPr>
                  </w:pPr>
                </w:p>
              </w:tc>
            </w:tr>
          </w:tbl>
          <w:p w:rsidR="00705511" w:rsidRPr="003D04F2" w:rsidRDefault="00705511" w:rsidP="006000D1">
            <w:pPr>
              <w:pStyle w:val="NoSpacing"/>
              <w:jc w:val="both"/>
              <w:rPr>
                <w:i/>
                <w:sz w:val="22"/>
                <w:szCs w:val="22"/>
              </w:rPr>
            </w:pPr>
            <w:r w:rsidRPr="003D04F2">
              <w:rPr>
                <w:i/>
                <w:sz w:val="22"/>
                <w:szCs w:val="22"/>
              </w:rPr>
              <w:t xml:space="preserve"> (tabulā norāda apakšuzņēmējiem nododamo darbu apjomu un veidus)</w:t>
            </w:r>
          </w:p>
          <w:p w:rsidR="00705511" w:rsidRPr="003D04F2" w:rsidRDefault="00705511" w:rsidP="006000D1">
            <w:pPr>
              <w:pStyle w:val="NoSpacing"/>
              <w:jc w:val="both"/>
              <w:rPr>
                <w:sz w:val="22"/>
                <w:szCs w:val="22"/>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4"/>
              <w:gridCol w:w="1843"/>
              <w:gridCol w:w="1418"/>
              <w:gridCol w:w="1559"/>
              <w:gridCol w:w="1701"/>
            </w:tblGrid>
            <w:tr w:rsidR="00705511" w:rsidRPr="003D04F2" w:rsidTr="00EC782B">
              <w:tc>
                <w:tcPr>
                  <w:tcW w:w="2864" w:type="dxa"/>
                  <w:shd w:val="clear" w:color="auto" w:fill="auto"/>
                </w:tcPr>
                <w:p w:rsidR="00705511" w:rsidRPr="003D04F2" w:rsidRDefault="00705511" w:rsidP="006000D1">
                  <w:pPr>
                    <w:suppressAutoHyphens/>
                    <w:spacing w:after="0" w:line="240" w:lineRule="auto"/>
                    <w:jc w:val="both"/>
                    <w:rPr>
                      <w:rFonts w:ascii="Times New Roman" w:eastAsia="Times New Roman" w:hAnsi="Times New Roman" w:cs="Times New Roman"/>
                      <w:b/>
                      <w:i/>
                      <w:lang w:eastAsia="ar-SA"/>
                    </w:rPr>
                  </w:pPr>
                  <w:r w:rsidRPr="003D04F2">
                    <w:rPr>
                      <w:rFonts w:ascii="Times New Roman" w:eastAsia="Times New Roman" w:hAnsi="Times New Roman" w:cs="Times New Roman"/>
                      <w:b/>
                      <w:i/>
                      <w:lang w:eastAsia="ar-SA"/>
                    </w:rPr>
                    <w:t>Apakšuzņēmēja nosaukums, reģistrācijas numurs</w:t>
                  </w:r>
                </w:p>
              </w:tc>
              <w:tc>
                <w:tcPr>
                  <w:tcW w:w="1843" w:type="dxa"/>
                </w:tcPr>
                <w:p w:rsidR="00705511" w:rsidRPr="003D04F2" w:rsidRDefault="00705511" w:rsidP="006000D1">
                  <w:pPr>
                    <w:suppressAutoHyphens/>
                    <w:spacing w:after="0" w:line="240" w:lineRule="auto"/>
                    <w:jc w:val="both"/>
                    <w:rPr>
                      <w:rFonts w:ascii="Times New Roman" w:eastAsia="Times New Roman" w:hAnsi="Times New Roman" w:cs="Times New Roman"/>
                      <w:b/>
                      <w:i/>
                      <w:lang w:eastAsia="ar-SA"/>
                    </w:rPr>
                  </w:pPr>
                  <w:r w:rsidRPr="003D04F2">
                    <w:rPr>
                      <w:rFonts w:ascii="Times New Roman" w:eastAsia="Times New Roman" w:hAnsi="Times New Roman" w:cs="Times New Roman"/>
                      <w:b/>
                      <w:i/>
                      <w:lang w:eastAsia="ar-SA"/>
                    </w:rPr>
                    <w:t xml:space="preserve">Vai uzņēmums atbilst mazā vai vidējā uzņēmuma statusam </w:t>
                  </w:r>
                  <w:r w:rsidRPr="003D04F2">
                    <w:rPr>
                      <w:rStyle w:val="FootnoteReference"/>
                      <w:rFonts w:ascii="Times New Roman" w:eastAsia="Times New Roman" w:hAnsi="Times New Roman" w:cs="Times New Roman"/>
                      <w:b/>
                      <w:i/>
                      <w:lang w:eastAsia="ar-SA"/>
                    </w:rPr>
                    <w:footnoteReference w:id="3"/>
                  </w:r>
                </w:p>
              </w:tc>
              <w:tc>
                <w:tcPr>
                  <w:tcW w:w="1418" w:type="dxa"/>
                  <w:shd w:val="clear" w:color="auto" w:fill="auto"/>
                </w:tcPr>
                <w:p w:rsidR="00705511" w:rsidRPr="003D04F2" w:rsidRDefault="00705511" w:rsidP="006000D1">
                  <w:pPr>
                    <w:suppressAutoHyphens/>
                    <w:spacing w:after="0" w:line="240" w:lineRule="auto"/>
                    <w:jc w:val="both"/>
                    <w:rPr>
                      <w:rFonts w:ascii="Times New Roman" w:eastAsia="Times New Roman" w:hAnsi="Times New Roman" w:cs="Times New Roman"/>
                      <w:b/>
                      <w:i/>
                      <w:lang w:eastAsia="ar-SA"/>
                    </w:rPr>
                  </w:pPr>
                  <w:r w:rsidRPr="003D04F2">
                    <w:rPr>
                      <w:rFonts w:ascii="Times New Roman" w:eastAsia="Times New Roman" w:hAnsi="Times New Roman" w:cs="Times New Roman"/>
                      <w:b/>
                      <w:i/>
                      <w:lang w:eastAsia="ar-SA"/>
                    </w:rPr>
                    <w:t>Veicamo darbu apjoms %</w:t>
                  </w:r>
                </w:p>
              </w:tc>
              <w:tc>
                <w:tcPr>
                  <w:tcW w:w="1559" w:type="dxa"/>
                  <w:shd w:val="clear" w:color="auto" w:fill="auto"/>
                </w:tcPr>
                <w:p w:rsidR="00705511" w:rsidRPr="003D04F2" w:rsidRDefault="00705511" w:rsidP="006000D1">
                  <w:pPr>
                    <w:suppressAutoHyphens/>
                    <w:spacing w:after="0" w:line="240" w:lineRule="auto"/>
                    <w:jc w:val="both"/>
                    <w:rPr>
                      <w:rFonts w:ascii="Times New Roman" w:eastAsia="Times New Roman" w:hAnsi="Times New Roman" w:cs="Times New Roman"/>
                      <w:b/>
                      <w:i/>
                      <w:lang w:eastAsia="ar-SA"/>
                    </w:rPr>
                  </w:pPr>
                  <w:r w:rsidRPr="003D04F2">
                    <w:rPr>
                      <w:rFonts w:ascii="Times New Roman" w:eastAsia="Times New Roman" w:hAnsi="Times New Roman" w:cs="Times New Roman"/>
                      <w:b/>
                      <w:i/>
                      <w:lang w:eastAsia="ar-SA"/>
                    </w:rPr>
                    <w:t>Veicamo darbu apjoms EUR bez PVN</w:t>
                  </w:r>
                </w:p>
              </w:tc>
              <w:tc>
                <w:tcPr>
                  <w:tcW w:w="1701" w:type="dxa"/>
                  <w:shd w:val="clear" w:color="auto" w:fill="auto"/>
                </w:tcPr>
                <w:p w:rsidR="00705511" w:rsidRPr="003D04F2" w:rsidRDefault="00705511" w:rsidP="006000D1">
                  <w:pPr>
                    <w:suppressAutoHyphens/>
                    <w:spacing w:after="0" w:line="240" w:lineRule="auto"/>
                    <w:jc w:val="both"/>
                    <w:rPr>
                      <w:rFonts w:ascii="Times New Roman" w:eastAsia="Times New Roman" w:hAnsi="Times New Roman" w:cs="Times New Roman"/>
                      <w:b/>
                      <w:i/>
                      <w:lang w:eastAsia="ar-SA"/>
                    </w:rPr>
                  </w:pPr>
                  <w:r w:rsidRPr="003D04F2">
                    <w:rPr>
                      <w:rFonts w:ascii="Times New Roman" w:eastAsia="Times New Roman" w:hAnsi="Times New Roman" w:cs="Times New Roman"/>
                      <w:b/>
                      <w:i/>
                      <w:lang w:eastAsia="ar-SA"/>
                    </w:rPr>
                    <w:t>Veicamo darbu raksturojums</w:t>
                  </w:r>
                </w:p>
              </w:tc>
            </w:tr>
            <w:tr w:rsidR="00705511" w:rsidRPr="003D04F2" w:rsidTr="00EC782B">
              <w:tc>
                <w:tcPr>
                  <w:tcW w:w="2864" w:type="dxa"/>
                  <w:shd w:val="clear" w:color="auto" w:fill="auto"/>
                </w:tcPr>
                <w:p w:rsidR="00705511" w:rsidRPr="003D04F2" w:rsidRDefault="00705511" w:rsidP="006000D1">
                  <w:pPr>
                    <w:suppressAutoHyphens/>
                    <w:spacing w:after="0" w:line="240" w:lineRule="auto"/>
                    <w:jc w:val="both"/>
                    <w:rPr>
                      <w:rFonts w:ascii="Times New Roman" w:eastAsia="Times New Roman" w:hAnsi="Times New Roman" w:cs="Times New Roman"/>
                      <w:lang w:eastAsia="ar-SA"/>
                    </w:rPr>
                  </w:pPr>
                </w:p>
              </w:tc>
              <w:tc>
                <w:tcPr>
                  <w:tcW w:w="1843" w:type="dxa"/>
                </w:tcPr>
                <w:p w:rsidR="00705511" w:rsidRPr="003D04F2" w:rsidRDefault="00705511" w:rsidP="006000D1">
                  <w:pPr>
                    <w:suppressAutoHyphens/>
                    <w:spacing w:after="0" w:line="240" w:lineRule="auto"/>
                    <w:jc w:val="both"/>
                    <w:rPr>
                      <w:rFonts w:ascii="Times New Roman" w:eastAsia="Times New Roman" w:hAnsi="Times New Roman" w:cs="Times New Roman"/>
                      <w:lang w:eastAsia="ar-SA"/>
                    </w:rPr>
                  </w:pPr>
                </w:p>
              </w:tc>
              <w:tc>
                <w:tcPr>
                  <w:tcW w:w="1418" w:type="dxa"/>
                  <w:shd w:val="clear" w:color="auto" w:fill="auto"/>
                </w:tcPr>
                <w:p w:rsidR="00705511" w:rsidRPr="003D04F2" w:rsidRDefault="00705511" w:rsidP="006000D1">
                  <w:pPr>
                    <w:suppressAutoHyphens/>
                    <w:spacing w:after="0" w:line="240" w:lineRule="auto"/>
                    <w:jc w:val="both"/>
                    <w:rPr>
                      <w:rFonts w:ascii="Times New Roman" w:eastAsia="Times New Roman" w:hAnsi="Times New Roman" w:cs="Times New Roman"/>
                      <w:lang w:eastAsia="ar-SA"/>
                    </w:rPr>
                  </w:pPr>
                </w:p>
              </w:tc>
              <w:tc>
                <w:tcPr>
                  <w:tcW w:w="1559" w:type="dxa"/>
                  <w:shd w:val="clear" w:color="auto" w:fill="auto"/>
                </w:tcPr>
                <w:p w:rsidR="00705511" w:rsidRPr="003D04F2" w:rsidRDefault="00705511" w:rsidP="006000D1">
                  <w:pPr>
                    <w:suppressAutoHyphens/>
                    <w:spacing w:after="0" w:line="240" w:lineRule="auto"/>
                    <w:jc w:val="both"/>
                    <w:rPr>
                      <w:rFonts w:ascii="Times New Roman" w:eastAsia="Times New Roman" w:hAnsi="Times New Roman" w:cs="Times New Roman"/>
                      <w:lang w:eastAsia="ar-SA"/>
                    </w:rPr>
                  </w:pPr>
                </w:p>
              </w:tc>
              <w:tc>
                <w:tcPr>
                  <w:tcW w:w="1701" w:type="dxa"/>
                  <w:shd w:val="clear" w:color="auto" w:fill="auto"/>
                </w:tcPr>
                <w:p w:rsidR="00705511" w:rsidRPr="003D04F2" w:rsidRDefault="00705511" w:rsidP="006000D1">
                  <w:pPr>
                    <w:suppressAutoHyphens/>
                    <w:spacing w:after="0" w:line="240" w:lineRule="auto"/>
                    <w:jc w:val="both"/>
                    <w:rPr>
                      <w:rFonts w:ascii="Times New Roman" w:eastAsia="Times New Roman" w:hAnsi="Times New Roman" w:cs="Times New Roman"/>
                      <w:lang w:eastAsia="ar-SA"/>
                    </w:rPr>
                  </w:pPr>
                </w:p>
              </w:tc>
            </w:tr>
            <w:tr w:rsidR="00705511" w:rsidRPr="003D04F2" w:rsidTr="00EC782B">
              <w:tc>
                <w:tcPr>
                  <w:tcW w:w="2864" w:type="dxa"/>
                  <w:shd w:val="clear" w:color="auto" w:fill="auto"/>
                </w:tcPr>
                <w:p w:rsidR="00705511" w:rsidRPr="003D04F2" w:rsidRDefault="00705511" w:rsidP="006000D1">
                  <w:pPr>
                    <w:suppressAutoHyphens/>
                    <w:spacing w:after="0" w:line="240" w:lineRule="auto"/>
                    <w:jc w:val="both"/>
                    <w:rPr>
                      <w:rFonts w:ascii="Times New Roman" w:eastAsia="Times New Roman" w:hAnsi="Times New Roman" w:cs="Times New Roman"/>
                      <w:lang w:eastAsia="ar-SA"/>
                    </w:rPr>
                  </w:pPr>
                </w:p>
              </w:tc>
              <w:tc>
                <w:tcPr>
                  <w:tcW w:w="1843" w:type="dxa"/>
                </w:tcPr>
                <w:p w:rsidR="00705511" w:rsidRPr="003D04F2" w:rsidRDefault="00705511" w:rsidP="006000D1">
                  <w:pPr>
                    <w:suppressAutoHyphens/>
                    <w:spacing w:after="0" w:line="240" w:lineRule="auto"/>
                    <w:jc w:val="both"/>
                    <w:rPr>
                      <w:rFonts w:ascii="Times New Roman" w:eastAsia="Times New Roman" w:hAnsi="Times New Roman" w:cs="Times New Roman"/>
                      <w:lang w:eastAsia="ar-SA"/>
                    </w:rPr>
                  </w:pPr>
                </w:p>
              </w:tc>
              <w:tc>
                <w:tcPr>
                  <w:tcW w:w="1418" w:type="dxa"/>
                  <w:shd w:val="clear" w:color="auto" w:fill="auto"/>
                </w:tcPr>
                <w:p w:rsidR="00705511" w:rsidRPr="003D04F2" w:rsidRDefault="00705511" w:rsidP="006000D1">
                  <w:pPr>
                    <w:suppressAutoHyphens/>
                    <w:spacing w:after="0" w:line="240" w:lineRule="auto"/>
                    <w:jc w:val="both"/>
                    <w:rPr>
                      <w:rFonts w:ascii="Times New Roman" w:eastAsia="Times New Roman" w:hAnsi="Times New Roman" w:cs="Times New Roman"/>
                      <w:lang w:eastAsia="ar-SA"/>
                    </w:rPr>
                  </w:pPr>
                </w:p>
              </w:tc>
              <w:tc>
                <w:tcPr>
                  <w:tcW w:w="1559" w:type="dxa"/>
                  <w:shd w:val="clear" w:color="auto" w:fill="auto"/>
                </w:tcPr>
                <w:p w:rsidR="00705511" w:rsidRPr="003D04F2" w:rsidRDefault="00705511" w:rsidP="006000D1">
                  <w:pPr>
                    <w:suppressAutoHyphens/>
                    <w:spacing w:after="0" w:line="240" w:lineRule="auto"/>
                    <w:jc w:val="both"/>
                    <w:rPr>
                      <w:rFonts w:ascii="Times New Roman" w:eastAsia="Times New Roman" w:hAnsi="Times New Roman" w:cs="Times New Roman"/>
                      <w:lang w:eastAsia="ar-SA"/>
                    </w:rPr>
                  </w:pPr>
                </w:p>
              </w:tc>
              <w:tc>
                <w:tcPr>
                  <w:tcW w:w="1701" w:type="dxa"/>
                  <w:shd w:val="clear" w:color="auto" w:fill="auto"/>
                </w:tcPr>
                <w:p w:rsidR="00705511" w:rsidRPr="003D04F2" w:rsidRDefault="00705511" w:rsidP="006000D1">
                  <w:pPr>
                    <w:suppressAutoHyphens/>
                    <w:spacing w:after="0" w:line="240" w:lineRule="auto"/>
                    <w:jc w:val="both"/>
                    <w:rPr>
                      <w:rFonts w:ascii="Times New Roman" w:eastAsia="Times New Roman" w:hAnsi="Times New Roman" w:cs="Times New Roman"/>
                      <w:lang w:eastAsia="ar-SA"/>
                    </w:rPr>
                  </w:pPr>
                </w:p>
              </w:tc>
            </w:tr>
          </w:tbl>
          <w:p w:rsidR="00792B1D" w:rsidRPr="003D04F2" w:rsidRDefault="00705511" w:rsidP="006000D1">
            <w:pPr>
              <w:pStyle w:val="NoSpacing"/>
              <w:ind w:right="-427"/>
              <w:jc w:val="both"/>
              <w:rPr>
                <w:sz w:val="22"/>
                <w:szCs w:val="22"/>
              </w:rPr>
            </w:pPr>
            <w:r w:rsidRPr="003D04F2">
              <w:rPr>
                <w:sz w:val="22"/>
                <w:szCs w:val="22"/>
              </w:rPr>
              <w:t>Piedāvājumam pievieno vienošanos ar katru apakšuzņēmēju par konkrētu darbu izpildi vai</w:t>
            </w:r>
          </w:p>
          <w:p w:rsidR="00705511" w:rsidRPr="003D04F2" w:rsidRDefault="00705511" w:rsidP="006000D1">
            <w:pPr>
              <w:pStyle w:val="NoSpacing"/>
              <w:ind w:right="-427"/>
              <w:jc w:val="both"/>
              <w:rPr>
                <w:sz w:val="22"/>
                <w:szCs w:val="22"/>
              </w:rPr>
            </w:pPr>
            <w:r w:rsidRPr="003D04F2">
              <w:rPr>
                <w:sz w:val="22"/>
                <w:szCs w:val="22"/>
              </w:rPr>
              <w:t>apakšuzņēmēja apliecinājumu par dalību līguma izpildē, ja līgums tiktu piešķirts pretendentam.</w:t>
            </w:r>
          </w:p>
          <w:p w:rsidR="00705511" w:rsidRPr="003D04F2" w:rsidRDefault="00705511" w:rsidP="006000D1">
            <w:pPr>
              <w:pStyle w:val="NoSpacing"/>
              <w:jc w:val="both"/>
              <w:rPr>
                <w:sz w:val="22"/>
                <w:szCs w:val="22"/>
              </w:rPr>
            </w:pPr>
          </w:p>
          <w:p w:rsidR="00705511" w:rsidRPr="003D04F2" w:rsidRDefault="00705511" w:rsidP="006000D1">
            <w:pPr>
              <w:suppressAutoHyphens/>
              <w:ind w:left="426" w:right="-30"/>
              <w:jc w:val="both"/>
              <w:rPr>
                <w:rFonts w:ascii="Times New Roman" w:eastAsia="Times New Roman" w:hAnsi="Times New Roman" w:cs="Times New Roman"/>
                <w:lang w:eastAsia="ar-SA"/>
              </w:rPr>
            </w:pPr>
          </w:p>
          <w:p w:rsidR="00705511" w:rsidRPr="003D04F2" w:rsidRDefault="00705511" w:rsidP="006000D1">
            <w:pPr>
              <w:pStyle w:val="NoSpacing"/>
              <w:jc w:val="both"/>
              <w:rPr>
                <w:sz w:val="22"/>
                <w:szCs w:val="22"/>
              </w:rPr>
            </w:pPr>
          </w:p>
          <w:tbl>
            <w:tblPr>
              <w:tblpPr w:leftFromText="180" w:rightFromText="180" w:vertAnchor="text" w:horzAnchor="margin" w:tblpX="5" w:tblpY="74"/>
              <w:tblW w:w="0" w:type="auto"/>
              <w:tblLayout w:type="fixed"/>
              <w:tblLook w:val="0000" w:firstRow="0" w:lastRow="0" w:firstColumn="0" w:lastColumn="0" w:noHBand="0" w:noVBand="0"/>
            </w:tblPr>
            <w:tblGrid>
              <w:gridCol w:w="4786"/>
              <w:gridCol w:w="4180"/>
            </w:tblGrid>
            <w:tr w:rsidR="00737512" w:rsidRPr="00573092" w:rsidTr="004B3796">
              <w:trPr>
                <w:trHeight w:val="291"/>
              </w:trPr>
              <w:tc>
                <w:tcPr>
                  <w:tcW w:w="4786" w:type="dxa"/>
                </w:tcPr>
                <w:p w:rsidR="00737512" w:rsidRPr="00573092" w:rsidRDefault="00737512" w:rsidP="006000D1">
                  <w:pPr>
                    <w:suppressAutoHyphens/>
                    <w:snapToGrid w:val="0"/>
                    <w:spacing w:before="120" w:after="120" w:line="240" w:lineRule="auto"/>
                    <w:jc w:val="both"/>
                    <w:rPr>
                      <w:rFonts w:ascii="Times New Roman" w:eastAsia="Times New Roman" w:hAnsi="Times New Roman" w:cs="Times New Roman"/>
                    </w:rPr>
                  </w:pPr>
                  <w:r w:rsidRPr="00573092">
                    <w:rPr>
                      <w:rFonts w:ascii="Times New Roman" w:eastAsia="Times New Roman" w:hAnsi="Times New Roman" w:cs="Times New Roman"/>
                    </w:rPr>
                    <w:t>Amatpersonas vai pilnvarotās personas paraksts:</w:t>
                  </w:r>
                </w:p>
              </w:tc>
              <w:tc>
                <w:tcPr>
                  <w:tcW w:w="4180" w:type="dxa"/>
                  <w:tcBorders>
                    <w:bottom w:val="single" w:sz="4" w:space="0" w:color="000000"/>
                  </w:tcBorders>
                </w:tcPr>
                <w:p w:rsidR="00737512" w:rsidRPr="00573092" w:rsidRDefault="00737512" w:rsidP="006000D1">
                  <w:pPr>
                    <w:suppressAutoHyphens/>
                    <w:snapToGrid w:val="0"/>
                    <w:spacing w:before="120" w:after="120" w:line="240" w:lineRule="auto"/>
                    <w:ind w:left="1560"/>
                    <w:jc w:val="both"/>
                    <w:rPr>
                      <w:rFonts w:ascii="Times New Roman" w:eastAsia="Times New Roman" w:hAnsi="Times New Roman" w:cs="Times New Roman"/>
                    </w:rPr>
                  </w:pPr>
                </w:p>
              </w:tc>
            </w:tr>
            <w:tr w:rsidR="00737512" w:rsidRPr="00573092" w:rsidTr="004B3796">
              <w:trPr>
                <w:trHeight w:val="216"/>
              </w:trPr>
              <w:tc>
                <w:tcPr>
                  <w:tcW w:w="4786" w:type="dxa"/>
                </w:tcPr>
                <w:p w:rsidR="00737512" w:rsidRPr="00573092" w:rsidRDefault="00737512" w:rsidP="006000D1">
                  <w:pPr>
                    <w:suppressAutoHyphens/>
                    <w:snapToGrid w:val="0"/>
                    <w:spacing w:before="120" w:after="120" w:line="240" w:lineRule="auto"/>
                    <w:jc w:val="both"/>
                    <w:rPr>
                      <w:rFonts w:ascii="Times New Roman" w:eastAsia="Times New Roman" w:hAnsi="Times New Roman" w:cs="Times New Roman"/>
                    </w:rPr>
                  </w:pPr>
                  <w:r w:rsidRPr="00573092">
                    <w:rPr>
                      <w:rFonts w:ascii="Times New Roman" w:eastAsia="Times New Roman" w:hAnsi="Times New Roman" w:cs="Times New Roman"/>
                    </w:rPr>
                    <w:t>Parakstītāja vārds, uzvārds un amats:</w:t>
                  </w:r>
                </w:p>
              </w:tc>
              <w:tc>
                <w:tcPr>
                  <w:tcW w:w="4180" w:type="dxa"/>
                  <w:tcBorders>
                    <w:top w:val="single" w:sz="4" w:space="0" w:color="000000"/>
                    <w:bottom w:val="single" w:sz="4" w:space="0" w:color="auto"/>
                  </w:tcBorders>
                </w:tcPr>
                <w:p w:rsidR="00737512" w:rsidRPr="00573092" w:rsidRDefault="00737512" w:rsidP="006000D1">
                  <w:pPr>
                    <w:suppressAutoHyphens/>
                    <w:snapToGrid w:val="0"/>
                    <w:spacing w:before="120" w:after="120" w:line="240" w:lineRule="auto"/>
                    <w:ind w:left="1560"/>
                    <w:jc w:val="both"/>
                    <w:rPr>
                      <w:rFonts w:ascii="Times New Roman" w:eastAsia="Times New Roman" w:hAnsi="Times New Roman" w:cs="Times New Roman"/>
                    </w:rPr>
                  </w:pPr>
                </w:p>
              </w:tc>
            </w:tr>
            <w:tr w:rsidR="00737512" w:rsidRPr="00573092" w:rsidTr="004B3796">
              <w:tc>
                <w:tcPr>
                  <w:tcW w:w="4786" w:type="dxa"/>
                </w:tcPr>
                <w:p w:rsidR="00737512" w:rsidRPr="00573092" w:rsidRDefault="00737512" w:rsidP="006000D1">
                  <w:pPr>
                    <w:suppressAutoHyphens/>
                    <w:snapToGrid w:val="0"/>
                    <w:spacing w:before="120" w:after="120" w:line="240" w:lineRule="auto"/>
                    <w:jc w:val="both"/>
                    <w:rPr>
                      <w:rFonts w:ascii="Times New Roman" w:eastAsia="Times New Roman" w:hAnsi="Times New Roman" w:cs="Times New Roman"/>
                    </w:rPr>
                  </w:pPr>
                  <w:r w:rsidRPr="00573092">
                    <w:rPr>
                      <w:rFonts w:ascii="Times New Roman" w:eastAsia="Times New Roman" w:hAnsi="Times New Roman" w:cs="Times New Roman"/>
                    </w:rPr>
                    <w:t>Pretendenta nosaukums:</w:t>
                  </w:r>
                </w:p>
              </w:tc>
              <w:tc>
                <w:tcPr>
                  <w:tcW w:w="4180" w:type="dxa"/>
                  <w:tcBorders>
                    <w:top w:val="single" w:sz="4" w:space="0" w:color="auto"/>
                    <w:bottom w:val="single" w:sz="4" w:space="0" w:color="auto"/>
                  </w:tcBorders>
                </w:tcPr>
                <w:p w:rsidR="00737512" w:rsidRPr="00573092" w:rsidRDefault="00737512" w:rsidP="006000D1">
                  <w:pPr>
                    <w:suppressAutoHyphens/>
                    <w:snapToGrid w:val="0"/>
                    <w:spacing w:before="120" w:after="120" w:line="240" w:lineRule="auto"/>
                    <w:ind w:left="1560"/>
                    <w:jc w:val="both"/>
                    <w:rPr>
                      <w:rFonts w:ascii="Times New Roman" w:eastAsia="Times New Roman" w:hAnsi="Times New Roman" w:cs="Times New Roman"/>
                    </w:rPr>
                  </w:pPr>
                </w:p>
              </w:tc>
            </w:tr>
            <w:tr w:rsidR="00737512" w:rsidRPr="00573092" w:rsidTr="004B3796">
              <w:tc>
                <w:tcPr>
                  <w:tcW w:w="4786" w:type="dxa"/>
                </w:tcPr>
                <w:p w:rsidR="00737512" w:rsidRPr="00573092" w:rsidRDefault="00737512" w:rsidP="006000D1">
                  <w:pPr>
                    <w:suppressAutoHyphens/>
                    <w:snapToGrid w:val="0"/>
                    <w:spacing w:before="120" w:after="120" w:line="240" w:lineRule="auto"/>
                    <w:jc w:val="both"/>
                    <w:rPr>
                      <w:rFonts w:ascii="Times New Roman" w:eastAsia="Times New Roman" w:hAnsi="Times New Roman" w:cs="Times New Roman"/>
                    </w:rPr>
                  </w:pPr>
                  <w:r w:rsidRPr="00573092">
                    <w:rPr>
                      <w:rFonts w:ascii="Times New Roman" w:eastAsia="Times New Roman" w:hAnsi="Times New Roman" w:cs="Times New Roman"/>
                    </w:rPr>
                    <w:t>Datums</w:t>
                  </w:r>
                </w:p>
              </w:tc>
              <w:tc>
                <w:tcPr>
                  <w:tcW w:w="4180" w:type="dxa"/>
                  <w:tcBorders>
                    <w:top w:val="single" w:sz="4" w:space="0" w:color="auto"/>
                    <w:bottom w:val="single" w:sz="4" w:space="0" w:color="000000"/>
                  </w:tcBorders>
                </w:tcPr>
                <w:p w:rsidR="00737512" w:rsidRPr="00573092" w:rsidRDefault="00737512" w:rsidP="006000D1">
                  <w:pPr>
                    <w:suppressAutoHyphens/>
                    <w:snapToGrid w:val="0"/>
                    <w:spacing w:before="120" w:after="120" w:line="240" w:lineRule="auto"/>
                    <w:ind w:left="1560"/>
                    <w:jc w:val="both"/>
                    <w:rPr>
                      <w:rFonts w:ascii="Times New Roman" w:eastAsia="Times New Roman" w:hAnsi="Times New Roman" w:cs="Times New Roman"/>
                    </w:rPr>
                  </w:pPr>
                </w:p>
              </w:tc>
            </w:tr>
          </w:tbl>
          <w:p w:rsidR="00705511" w:rsidRPr="003D04F2" w:rsidRDefault="00705511" w:rsidP="006000D1">
            <w:pPr>
              <w:pStyle w:val="NoSpacing"/>
              <w:jc w:val="both"/>
              <w:rPr>
                <w:sz w:val="22"/>
                <w:szCs w:val="22"/>
              </w:rPr>
            </w:pPr>
          </w:p>
          <w:p w:rsidR="00705511" w:rsidRPr="003D04F2" w:rsidRDefault="00705511" w:rsidP="006000D1">
            <w:pPr>
              <w:pStyle w:val="NoSpacing"/>
              <w:jc w:val="both"/>
              <w:rPr>
                <w:sz w:val="22"/>
                <w:szCs w:val="22"/>
              </w:rPr>
            </w:pPr>
          </w:p>
          <w:p w:rsidR="00705511" w:rsidRPr="003D04F2" w:rsidRDefault="00705511" w:rsidP="006000D1">
            <w:pPr>
              <w:pStyle w:val="NoSpacing"/>
              <w:jc w:val="both"/>
              <w:rPr>
                <w:sz w:val="22"/>
                <w:szCs w:val="22"/>
              </w:rPr>
            </w:pPr>
          </w:p>
          <w:p w:rsidR="00705511" w:rsidRPr="003D04F2" w:rsidRDefault="00705511" w:rsidP="006000D1">
            <w:pPr>
              <w:pStyle w:val="NoSpacing"/>
              <w:jc w:val="both"/>
              <w:rPr>
                <w:sz w:val="22"/>
                <w:szCs w:val="22"/>
              </w:rPr>
            </w:pPr>
          </w:p>
          <w:p w:rsidR="00705511" w:rsidRPr="003D04F2" w:rsidRDefault="00705511" w:rsidP="006000D1">
            <w:pPr>
              <w:pStyle w:val="NoSpacing"/>
              <w:jc w:val="both"/>
              <w:rPr>
                <w:sz w:val="22"/>
                <w:szCs w:val="22"/>
              </w:rPr>
            </w:pPr>
          </w:p>
          <w:p w:rsidR="00705511" w:rsidRPr="003D04F2" w:rsidRDefault="00705511" w:rsidP="006000D1">
            <w:pPr>
              <w:pStyle w:val="NoSpacing"/>
              <w:jc w:val="both"/>
              <w:rPr>
                <w:sz w:val="22"/>
                <w:szCs w:val="22"/>
              </w:rPr>
            </w:pPr>
          </w:p>
          <w:p w:rsidR="00705511" w:rsidRPr="003D04F2" w:rsidRDefault="00705511" w:rsidP="006000D1">
            <w:pPr>
              <w:pStyle w:val="NoSpacing"/>
              <w:jc w:val="both"/>
              <w:rPr>
                <w:sz w:val="22"/>
                <w:szCs w:val="22"/>
              </w:rPr>
            </w:pPr>
          </w:p>
          <w:p w:rsidR="00705511" w:rsidRPr="003D04F2" w:rsidRDefault="00705511" w:rsidP="006000D1">
            <w:pPr>
              <w:pStyle w:val="NoSpacing"/>
              <w:jc w:val="both"/>
              <w:rPr>
                <w:sz w:val="22"/>
                <w:szCs w:val="22"/>
              </w:rPr>
            </w:pPr>
          </w:p>
          <w:p w:rsidR="00A7390C" w:rsidRPr="003D04F2" w:rsidRDefault="00A7390C" w:rsidP="006000D1">
            <w:pPr>
              <w:tabs>
                <w:tab w:val="left" w:pos="6179"/>
              </w:tabs>
              <w:jc w:val="both"/>
              <w:rPr>
                <w:rFonts w:ascii="Times New Roman" w:eastAsia="Times New Roman" w:hAnsi="Times New Roman" w:cs="Times New Roman"/>
                <w:lang w:eastAsia="ar-SA"/>
              </w:rPr>
            </w:pPr>
          </w:p>
          <w:p w:rsidR="00A7390C" w:rsidRPr="003D04F2" w:rsidRDefault="00A7390C" w:rsidP="006000D1">
            <w:pPr>
              <w:tabs>
                <w:tab w:val="left" w:pos="6179"/>
              </w:tabs>
              <w:jc w:val="both"/>
              <w:rPr>
                <w:rFonts w:ascii="Times New Roman" w:eastAsia="Times New Roman" w:hAnsi="Times New Roman" w:cs="Times New Roman"/>
                <w:lang w:eastAsia="ar-SA"/>
              </w:rPr>
            </w:pPr>
          </w:p>
          <w:p w:rsidR="00737512" w:rsidRDefault="00EE6883" w:rsidP="006000D1">
            <w:pPr>
              <w:keepNext/>
              <w:pageBreakBefore/>
              <w:suppressAutoHyphens/>
              <w:jc w:val="both"/>
              <w:outlineLvl w:val="3"/>
              <w:rPr>
                <w:rFonts w:ascii="Times New Roman" w:eastAsia="Times New Roman" w:hAnsi="Times New Roman" w:cs="Times New Roman"/>
                <w:lang w:eastAsia="ar-SA"/>
              </w:rPr>
            </w:pPr>
            <w:r>
              <w:rPr>
                <w:rFonts w:ascii="Times New Roman" w:eastAsia="Times New Roman" w:hAnsi="Times New Roman" w:cs="Times New Roman"/>
                <w:lang w:eastAsia="ar-SA"/>
              </w:rPr>
              <w:lastRenderedPageBreak/>
              <w:tab/>
            </w:r>
          </w:p>
          <w:p w:rsidR="00474B09" w:rsidRPr="00922A3B" w:rsidRDefault="00474B09" w:rsidP="00922A3B">
            <w:pPr>
              <w:keepNext/>
              <w:pageBreakBefore/>
              <w:suppressAutoHyphens/>
              <w:jc w:val="right"/>
              <w:outlineLvl w:val="3"/>
              <w:rPr>
                <w:rFonts w:ascii="Times New Roman" w:eastAsia="Times New Roman" w:hAnsi="Times New Roman" w:cs="Times New Roman"/>
                <w:sz w:val="24"/>
                <w:lang w:eastAsia="ar-SA"/>
              </w:rPr>
            </w:pPr>
            <w:r w:rsidRPr="00922A3B">
              <w:rPr>
                <w:rFonts w:ascii="Times New Roman" w:eastAsia="Times New Roman" w:hAnsi="Times New Roman" w:cs="Times New Roman"/>
                <w:sz w:val="24"/>
                <w:lang w:eastAsia="ar-SA"/>
              </w:rPr>
              <w:t>5</w:t>
            </w:r>
            <w:r w:rsidRPr="00922A3B">
              <w:rPr>
                <w:rFonts w:ascii="Times New Roman" w:eastAsia="Times New Roman" w:hAnsi="Times New Roman" w:cs="Times New Roman"/>
                <w:b/>
                <w:sz w:val="24"/>
                <w:lang w:eastAsia="ar-SA"/>
              </w:rPr>
              <w:t>.pielikums</w:t>
            </w:r>
            <w:r w:rsidRPr="00922A3B">
              <w:rPr>
                <w:rFonts w:ascii="Times New Roman" w:eastAsia="Times New Roman" w:hAnsi="Times New Roman" w:cs="Times New Roman"/>
                <w:sz w:val="24"/>
                <w:lang w:eastAsia="ar-SA"/>
              </w:rPr>
              <w:t xml:space="preserve"> </w:t>
            </w:r>
          </w:p>
          <w:p w:rsidR="00474B09" w:rsidRPr="00922A3B" w:rsidRDefault="00474B09" w:rsidP="00922A3B">
            <w:pPr>
              <w:keepNext/>
              <w:pageBreakBefore/>
              <w:suppressAutoHyphens/>
              <w:jc w:val="right"/>
              <w:outlineLvl w:val="3"/>
              <w:rPr>
                <w:rFonts w:ascii="Times New Roman" w:eastAsia="Times New Roman" w:hAnsi="Times New Roman" w:cs="Times New Roman"/>
                <w:sz w:val="24"/>
                <w:lang w:eastAsia="ar-SA"/>
              </w:rPr>
            </w:pPr>
            <w:r w:rsidRPr="00922A3B">
              <w:rPr>
                <w:rFonts w:ascii="Times New Roman" w:eastAsia="Times New Roman" w:hAnsi="Times New Roman" w:cs="Times New Roman"/>
                <w:sz w:val="24"/>
                <w:lang w:eastAsia="ar-SA"/>
              </w:rPr>
              <w:t xml:space="preserve">Iepirkuma “Pašvaldības autoceļu ikdienas uzturēšanas darbi”, </w:t>
            </w:r>
          </w:p>
          <w:p w:rsidR="00A7390C" w:rsidRPr="00922A3B" w:rsidRDefault="00474B09" w:rsidP="00922A3B">
            <w:pPr>
              <w:tabs>
                <w:tab w:val="left" w:pos="7920"/>
              </w:tabs>
              <w:jc w:val="right"/>
              <w:rPr>
                <w:rFonts w:ascii="Times New Roman" w:eastAsia="Times New Roman" w:hAnsi="Times New Roman" w:cs="Times New Roman"/>
                <w:sz w:val="24"/>
                <w:lang w:eastAsia="ar-SA"/>
              </w:rPr>
            </w:pPr>
            <w:r w:rsidRPr="00922A3B">
              <w:rPr>
                <w:rFonts w:ascii="Times New Roman" w:eastAsia="Times New Roman" w:hAnsi="Times New Roman" w:cs="Times New Roman"/>
                <w:sz w:val="24"/>
                <w:lang w:eastAsia="ar-SA"/>
              </w:rPr>
              <w:t>identifikācijas numurs RND 2018/17, nolikumam</w:t>
            </w:r>
          </w:p>
          <w:p w:rsidR="00705511" w:rsidRPr="003D04F2" w:rsidRDefault="00705511" w:rsidP="006000D1">
            <w:pPr>
              <w:jc w:val="both"/>
              <w:rPr>
                <w:rFonts w:ascii="Times New Roman" w:hAnsi="Times New Roman" w:cs="Times New Roman"/>
                <w:b/>
              </w:rPr>
            </w:pPr>
          </w:p>
          <w:p w:rsidR="00705511" w:rsidRPr="003D04F2" w:rsidRDefault="00705511" w:rsidP="00922A3B">
            <w:pPr>
              <w:jc w:val="center"/>
              <w:rPr>
                <w:rFonts w:ascii="Times New Roman" w:hAnsi="Times New Roman" w:cs="Times New Roman"/>
                <w:b/>
              </w:rPr>
            </w:pPr>
            <w:r w:rsidRPr="00AF035C">
              <w:rPr>
                <w:rFonts w:ascii="Times New Roman" w:hAnsi="Times New Roman" w:cs="Times New Roman"/>
                <w:b/>
                <w:sz w:val="24"/>
              </w:rPr>
              <w:t>PRASĪBAS</w:t>
            </w:r>
            <w:r w:rsidRPr="003D04F2">
              <w:rPr>
                <w:rFonts w:ascii="Times New Roman" w:hAnsi="Times New Roman" w:cs="Times New Roman"/>
                <w:b/>
              </w:rPr>
              <w:t xml:space="preserve"> </w:t>
            </w:r>
            <w:r w:rsidRPr="00922A3B">
              <w:rPr>
                <w:rFonts w:ascii="Times New Roman" w:hAnsi="Times New Roman" w:cs="Times New Roman"/>
                <w:b/>
                <w:sz w:val="24"/>
              </w:rPr>
              <w:t>PIEDĀVĀJUMU</w:t>
            </w:r>
            <w:r w:rsidRPr="003D04F2">
              <w:rPr>
                <w:rFonts w:ascii="Times New Roman" w:hAnsi="Times New Roman" w:cs="Times New Roman"/>
                <w:b/>
              </w:rPr>
              <w:t xml:space="preserve"> </w:t>
            </w:r>
            <w:r w:rsidRPr="00307297">
              <w:rPr>
                <w:rFonts w:ascii="Times New Roman" w:hAnsi="Times New Roman" w:cs="Times New Roman"/>
                <w:b/>
                <w:sz w:val="24"/>
              </w:rPr>
              <w:t>NOFORMĒŠANAI</w:t>
            </w:r>
          </w:p>
          <w:p w:rsidR="00705511" w:rsidRPr="003D04F2" w:rsidRDefault="00705511" w:rsidP="006000D1">
            <w:pPr>
              <w:pStyle w:val="BodyText"/>
              <w:tabs>
                <w:tab w:val="left" w:pos="567"/>
                <w:tab w:val="left" w:pos="851"/>
              </w:tabs>
              <w:jc w:val="both"/>
              <w:rPr>
                <w:sz w:val="22"/>
                <w:szCs w:val="22"/>
              </w:rPr>
            </w:pPr>
          </w:p>
          <w:tbl>
            <w:tblPr>
              <w:tblStyle w:val="TableGrid"/>
              <w:tblW w:w="91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54"/>
            </w:tblGrid>
            <w:tr w:rsidR="00705511" w:rsidRPr="003D04F2" w:rsidTr="00236658">
              <w:tc>
                <w:tcPr>
                  <w:tcW w:w="9154" w:type="dxa"/>
                </w:tcPr>
                <w:p w:rsidR="00705511" w:rsidRPr="003D04F2" w:rsidRDefault="00705511" w:rsidP="006000D1">
                  <w:pPr>
                    <w:pStyle w:val="BodyText"/>
                    <w:numPr>
                      <w:ilvl w:val="0"/>
                      <w:numId w:val="10"/>
                    </w:numPr>
                    <w:tabs>
                      <w:tab w:val="left" w:pos="0"/>
                      <w:tab w:val="left" w:pos="709"/>
                      <w:tab w:val="left" w:pos="3600"/>
                      <w:tab w:val="left" w:pos="4500"/>
                      <w:tab w:val="left" w:pos="4680"/>
                    </w:tabs>
                    <w:spacing w:line="100" w:lineRule="atLeast"/>
                    <w:jc w:val="both"/>
                    <w:rPr>
                      <w:sz w:val="22"/>
                      <w:szCs w:val="22"/>
                    </w:rPr>
                  </w:pPr>
                  <w:r w:rsidRPr="003D04F2">
                    <w:rPr>
                      <w:sz w:val="22"/>
                      <w:szCs w:val="22"/>
                    </w:rPr>
                    <w:t xml:space="preserve">Pretendentam piedāvājums jāiesniedz </w:t>
                  </w:r>
                  <w:r w:rsidRPr="003D04F2">
                    <w:rPr>
                      <w:sz w:val="22"/>
                      <w:szCs w:val="22"/>
                      <w:u w:val="single"/>
                    </w:rPr>
                    <w:t>1 (</w:t>
                  </w:r>
                  <w:r w:rsidRPr="003D04F2">
                    <w:rPr>
                      <w:i/>
                      <w:sz w:val="22"/>
                      <w:szCs w:val="22"/>
                      <w:u w:val="single"/>
                    </w:rPr>
                    <w:t>vienā</w:t>
                  </w:r>
                  <w:r w:rsidRPr="003D04F2">
                    <w:rPr>
                      <w:sz w:val="22"/>
                      <w:szCs w:val="22"/>
                      <w:u w:val="single"/>
                    </w:rPr>
                    <w:t>) oriģinālā drukātā eksemplārā</w:t>
                  </w:r>
                  <w:r w:rsidRPr="003D04F2">
                    <w:rPr>
                      <w:sz w:val="22"/>
                      <w:szCs w:val="22"/>
                    </w:rPr>
                    <w:t>.</w:t>
                  </w:r>
                  <w:proofErr w:type="gramStart"/>
                  <w:r w:rsidRPr="003D04F2">
                    <w:rPr>
                      <w:sz w:val="22"/>
                      <w:szCs w:val="22"/>
                    </w:rPr>
                    <w:t xml:space="preserve">  </w:t>
                  </w:r>
                  <w:proofErr w:type="gramEnd"/>
                </w:p>
                <w:p w:rsidR="00705511" w:rsidRPr="003D04F2" w:rsidRDefault="00705511" w:rsidP="006000D1">
                  <w:pPr>
                    <w:pStyle w:val="BodyText"/>
                    <w:tabs>
                      <w:tab w:val="left" w:pos="746"/>
                    </w:tabs>
                    <w:ind w:left="746"/>
                    <w:jc w:val="both"/>
                    <w:rPr>
                      <w:sz w:val="22"/>
                      <w:szCs w:val="22"/>
                    </w:rPr>
                  </w:pPr>
                </w:p>
              </w:tc>
            </w:tr>
            <w:tr w:rsidR="00705511" w:rsidRPr="003D04F2" w:rsidTr="00236658">
              <w:trPr>
                <w:trHeight w:val="537"/>
              </w:trPr>
              <w:tc>
                <w:tcPr>
                  <w:tcW w:w="9154" w:type="dxa"/>
                </w:tcPr>
                <w:p w:rsidR="00705511" w:rsidRPr="003D04F2" w:rsidRDefault="00705511" w:rsidP="006000D1">
                  <w:pPr>
                    <w:pStyle w:val="BodyText"/>
                    <w:numPr>
                      <w:ilvl w:val="0"/>
                      <w:numId w:val="10"/>
                    </w:numPr>
                    <w:tabs>
                      <w:tab w:val="left" w:pos="746"/>
                    </w:tabs>
                    <w:jc w:val="both"/>
                    <w:rPr>
                      <w:sz w:val="22"/>
                      <w:szCs w:val="22"/>
                    </w:rPr>
                  </w:pPr>
                  <w:r w:rsidRPr="003D04F2">
                    <w:rPr>
                      <w:sz w:val="22"/>
                      <w:szCs w:val="22"/>
                    </w:rPr>
                    <w:t>Piedāvājumā jāiekļauj nolikuma 3.sadaļā noteiktie dokumenti.</w:t>
                  </w:r>
                </w:p>
                <w:p w:rsidR="00705511" w:rsidRPr="003D04F2" w:rsidRDefault="00705511" w:rsidP="006000D1">
                  <w:pPr>
                    <w:pStyle w:val="BodyText"/>
                    <w:tabs>
                      <w:tab w:val="left" w:pos="746"/>
                    </w:tabs>
                    <w:ind w:left="746" w:hanging="386"/>
                    <w:jc w:val="both"/>
                    <w:rPr>
                      <w:sz w:val="22"/>
                      <w:szCs w:val="22"/>
                    </w:rPr>
                  </w:pPr>
                </w:p>
              </w:tc>
            </w:tr>
            <w:tr w:rsidR="00705511" w:rsidRPr="003D04F2" w:rsidTr="00236658">
              <w:tc>
                <w:tcPr>
                  <w:tcW w:w="9154" w:type="dxa"/>
                </w:tcPr>
                <w:p w:rsidR="00705511" w:rsidRPr="003D04F2" w:rsidRDefault="00705511" w:rsidP="006000D1">
                  <w:pPr>
                    <w:pStyle w:val="BodyText"/>
                    <w:numPr>
                      <w:ilvl w:val="0"/>
                      <w:numId w:val="10"/>
                    </w:numPr>
                    <w:tabs>
                      <w:tab w:val="left" w:pos="746"/>
                    </w:tabs>
                    <w:ind w:left="746" w:hanging="386"/>
                    <w:jc w:val="both"/>
                    <w:rPr>
                      <w:sz w:val="22"/>
                      <w:szCs w:val="22"/>
                    </w:rPr>
                  </w:pPr>
                  <w:r w:rsidRPr="003D04F2">
                    <w:rPr>
                      <w:sz w:val="22"/>
                      <w:szCs w:val="22"/>
                    </w:rPr>
                    <w:t xml:space="preserve">Visai iesniedzamajai dokumentācijai jābūt cauršūtai (caurauklotai ar diegu, lai nebūtu brīvi nomaināmas lapas) un šuvuma vietā jābūt pretendenta </w:t>
                  </w:r>
                  <w:proofErr w:type="spellStart"/>
                  <w:r w:rsidRPr="003D04F2">
                    <w:rPr>
                      <w:sz w:val="22"/>
                      <w:szCs w:val="22"/>
                    </w:rPr>
                    <w:t>paraksttiesīgās</w:t>
                  </w:r>
                  <w:proofErr w:type="spellEnd"/>
                  <w:r w:rsidRPr="003D04F2">
                    <w:rPr>
                      <w:sz w:val="22"/>
                      <w:szCs w:val="22"/>
                    </w:rPr>
                    <w:t xml:space="preserve"> vai pilnvarotās personas parakstam, norādītam cauršūto lapu skaitam.</w:t>
                  </w:r>
                </w:p>
                <w:p w:rsidR="00705511" w:rsidRPr="003D04F2" w:rsidRDefault="00705511" w:rsidP="006000D1">
                  <w:pPr>
                    <w:pStyle w:val="BodyText"/>
                    <w:tabs>
                      <w:tab w:val="left" w:pos="746"/>
                    </w:tabs>
                    <w:ind w:left="746" w:hanging="386"/>
                    <w:jc w:val="both"/>
                    <w:rPr>
                      <w:sz w:val="22"/>
                      <w:szCs w:val="22"/>
                    </w:rPr>
                  </w:pPr>
                </w:p>
              </w:tc>
            </w:tr>
            <w:tr w:rsidR="00705511" w:rsidRPr="003D04F2" w:rsidTr="00236658">
              <w:tc>
                <w:tcPr>
                  <w:tcW w:w="9154" w:type="dxa"/>
                  <w:tcBorders>
                    <w:bottom w:val="single" w:sz="4" w:space="0" w:color="auto"/>
                  </w:tcBorders>
                </w:tcPr>
                <w:p w:rsidR="00705511" w:rsidRPr="003D04F2" w:rsidRDefault="00705511" w:rsidP="006000D1">
                  <w:pPr>
                    <w:pStyle w:val="BodyText"/>
                    <w:numPr>
                      <w:ilvl w:val="0"/>
                      <w:numId w:val="10"/>
                    </w:numPr>
                    <w:tabs>
                      <w:tab w:val="left" w:pos="746"/>
                    </w:tabs>
                    <w:ind w:left="746" w:hanging="386"/>
                    <w:jc w:val="both"/>
                    <w:rPr>
                      <w:sz w:val="22"/>
                      <w:szCs w:val="22"/>
                    </w:rPr>
                  </w:pPr>
                  <w:r w:rsidRPr="003D04F2">
                    <w:rPr>
                      <w:sz w:val="22"/>
                      <w:szCs w:val="22"/>
                    </w:rPr>
                    <w:t>Pretendentam piedāvājums jāiesaiņo slēgtā aploksnē, kas adresēta:</w:t>
                  </w:r>
                </w:p>
              </w:tc>
            </w:tr>
            <w:tr w:rsidR="00705511" w:rsidRPr="003D04F2" w:rsidTr="00236658">
              <w:tc>
                <w:tcPr>
                  <w:tcW w:w="9154" w:type="dxa"/>
                  <w:tcBorders>
                    <w:top w:val="single" w:sz="4" w:space="0" w:color="auto"/>
                    <w:left w:val="single" w:sz="4" w:space="0" w:color="auto"/>
                    <w:bottom w:val="single" w:sz="4" w:space="0" w:color="auto"/>
                    <w:right w:val="single" w:sz="4" w:space="0" w:color="auto"/>
                  </w:tcBorders>
                </w:tcPr>
                <w:p w:rsidR="00705511" w:rsidRPr="003D04F2" w:rsidRDefault="00705511" w:rsidP="00922A3B">
                  <w:pPr>
                    <w:tabs>
                      <w:tab w:val="left" w:pos="1701"/>
                      <w:tab w:val="left" w:pos="3600"/>
                      <w:tab w:val="left" w:pos="4500"/>
                      <w:tab w:val="left" w:pos="4680"/>
                    </w:tabs>
                    <w:spacing w:before="120"/>
                    <w:ind w:left="360"/>
                    <w:jc w:val="center"/>
                    <w:rPr>
                      <w:rFonts w:ascii="Times New Roman" w:hAnsi="Times New Roman" w:cs="Times New Roman"/>
                      <w:i/>
                      <w:u w:val="single"/>
                    </w:rPr>
                  </w:pPr>
                  <w:r w:rsidRPr="003D04F2">
                    <w:rPr>
                      <w:rFonts w:ascii="Times New Roman" w:hAnsi="Times New Roman" w:cs="Times New Roman"/>
                      <w:i/>
                      <w:u w:val="single"/>
                    </w:rPr>
                    <w:t>Saņēmējs:</w:t>
                  </w:r>
                </w:p>
                <w:p w:rsidR="00705511" w:rsidRPr="003D04F2" w:rsidRDefault="00705511" w:rsidP="00922A3B">
                  <w:pPr>
                    <w:tabs>
                      <w:tab w:val="left" w:pos="1701"/>
                      <w:tab w:val="left" w:pos="3600"/>
                      <w:tab w:val="left" w:pos="4500"/>
                      <w:tab w:val="left" w:pos="4680"/>
                    </w:tabs>
                    <w:spacing w:before="120"/>
                    <w:ind w:left="360"/>
                    <w:jc w:val="center"/>
                    <w:rPr>
                      <w:rFonts w:ascii="Times New Roman" w:hAnsi="Times New Roman" w:cs="Times New Roman"/>
                    </w:rPr>
                  </w:pPr>
                  <w:r w:rsidRPr="003D04F2">
                    <w:rPr>
                      <w:rFonts w:ascii="Times New Roman" w:hAnsi="Times New Roman" w:cs="Times New Roman"/>
                    </w:rPr>
                    <w:t xml:space="preserve">Rucavas novada domes </w:t>
                  </w:r>
                  <w:r w:rsidRPr="003D04F2">
                    <w:rPr>
                      <w:rFonts w:ascii="Times New Roman" w:hAnsi="Times New Roman" w:cs="Times New Roman"/>
                      <w:iCs/>
                    </w:rPr>
                    <w:t>Iepirkumu komisijai</w:t>
                  </w:r>
                </w:p>
                <w:p w:rsidR="00705511" w:rsidRPr="003D04F2" w:rsidRDefault="00705511" w:rsidP="00922A3B">
                  <w:pPr>
                    <w:tabs>
                      <w:tab w:val="left" w:pos="1701"/>
                      <w:tab w:val="left" w:pos="3600"/>
                      <w:tab w:val="left" w:pos="4500"/>
                      <w:tab w:val="left" w:pos="4680"/>
                    </w:tabs>
                    <w:spacing w:before="120"/>
                    <w:ind w:left="360"/>
                    <w:jc w:val="center"/>
                    <w:rPr>
                      <w:rFonts w:ascii="Times New Roman" w:hAnsi="Times New Roman" w:cs="Times New Roman"/>
                      <w:iCs/>
                    </w:rPr>
                  </w:pPr>
                  <w:r w:rsidRPr="003D04F2">
                    <w:rPr>
                      <w:rFonts w:ascii="Times New Roman" w:hAnsi="Times New Roman" w:cs="Times New Roman"/>
                      <w:iCs/>
                    </w:rPr>
                    <w:t>"Pagastmāja", Rucava, Rucavas pag., Rucavas nov., LV-3477</w:t>
                  </w:r>
                </w:p>
                <w:p w:rsidR="00705511" w:rsidRPr="003D04F2" w:rsidRDefault="00705511" w:rsidP="00922A3B">
                  <w:pPr>
                    <w:tabs>
                      <w:tab w:val="left" w:pos="1701"/>
                      <w:tab w:val="left" w:pos="3600"/>
                      <w:tab w:val="left" w:pos="4500"/>
                      <w:tab w:val="left" w:pos="4680"/>
                    </w:tabs>
                    <w:spacing w:before="120"/>
                    <w:ind w:left="360"/>
                    <w:jc w:val="center"/>
                    <w:rPr>
                      <w:rFonts w:ascii="Times New Roman" w:hAnsi="Times New Roman" w:cs="Times New Roman"/>
                      <w:iCs/>
                    </w:rPr>
                  </w:pPr>
                </w:p>
                <w:p w:rsidR="00792B1D" w:rsidRPr="003D04F2" w:rsidRDefault="00705511" w:rsidP="00922A3B">
                  <w:pPr>
                    <w:widowControl w:val="0"/>
                    <w:suppressAutoHyphens/>
                    <w:overflowPunct w:val="0"/>
                    <w:autoSpaceDE w:val="0"/>
                    <w:autoSpaceDN w:val="0"/>
                    <w:adjustRightInd w:val="0"/>
                    <w:jc w:val="center"/>
                    <w:rPr>
                      <w:rFonts w:ascii="Times New Roman" w:eastAsia="Times New Roman" w:hAnsi="Times New Roman" w:cs="Times New Roman"/>
                      <w:b/>
                      <w:bCs/>
                      <w:kern w:val="28"/>
                      <w:lang w:eastAsia="lv-LV"/>
                    </w:rPr>
                  </w:pPr>
                  <w:r w:rsidRPr="003D04F2">
                    <w:rPr>
                      <w:rFonts w:ascii="Times New Roman" w:hAnsi="Times New Roman" w:cs="Times New Roman"/>
                      <w:b/>
                    </w:rPr>
                    <w:t>Piedāvājums iepirkumam</w:t>
                  </w:r>
                  <w:r w:rsidRPr="003D04F2">
                    <w:rPr>
                      <w:rFonts w:ascii="Times New Roman" w:hAnsi="Times New Roman" w:cs="Times New Roman"/>
                      <w:b/>
                      <w:i/>
                    </w:rPr>
                    <w:t xml:space="preserve"> </w:t>
                  </w:r>
                  <w:r w:rsidR="00792B1D" w:rsidRPr="003D04F2">
                    <w:rPr>
                      <w:rFonts w:ascii="Times New Roman" w:eastAsia="Times New Roman" w:hAnsi="Times New Roman" w:cs="Times New Roman"/>
                      <w:b/>
                      <w:snapToGrid w:val="0"/>
                      <w:color w:val="000000"/>
                    </w:rPr>
                    <w:t>“</w:t>
                  </w:r>
                  <w:r w:rsidR="000B1000" w:rsidRPr="000B1000">
                    <w:rPr>
                      <w:rFonts w:ascii="Times New Roman" w:eastAsia="Times New Roman" w:hAnsi="Times New Roman" w:cs="Times New Roman"/>
                      <w:b/>
                    </w:rPr>
                    <w:t>Pašvaldības autoceļu ikdienas uzturēšanas darbi</w:t>
                  </w:r>
                  <w:r w:rsidR="00792B1D" w:rsidRPr="003D04F2">
                    <w:rPr>
                      <w:rFonts w:ascii="Times New Roman" w:eastAsia="Times New Roman" w:hAnsi="Times New Roman" w:cs="Times New Roman"/>
                      <w:b/>
                      <w:snapToGrid w:val="0"/>
                      <w:color w:val="000000"/>
                    </w:rPr>
                    <w:t>”</w:t>
                  </w:r>
                </w:p>
                <w:p w:rsidR="00705511" w:rsidRPr="003D04F2" w:rsidRDefault="00705511" w:rsidP="00922A3B">
                  <w:pPr>
                    <w:ind w:left="142"/>
                    <w:jc w:val="center"/>
                    <w:rPr>
                      <w:rFonts w:ascii="Times New Roman" w:hAnsi="Times New Roman" w:cs="Times New Roman"/>
                      <w:b/>
                    </w:rPr>
                  </w:pPr>
                </w:p>
                <w:p w:rsidR="00705511" w:rsidRPr="003D04F2" w:rsidRDefault="00705511" w:rsidP="00922A3B">
                  <w:pPr>
                    <w:ind w:left="142"/>
                    <w:jc w:val="center"/>
                    <w:rPr>
                      <w:rFonts w:ascii="Times New Roman" w:hAnsi="Times New Roman" w:cs="Times New Roman"/>
                      <w:b/>
                      <w:bCs/>
                    </w:rPr>
                  </w:pPr>
                  <w:r w:rsidRPr="003D04F2">
                    <w:rPr>
                      <w:rFonts w:ascii="Times New Roman" w:hAnsi="Times New Roman" w:cs="Times New Roman"/>
                      <w:b/>
                      <w:bCs/>
                    </w:rPr>
                    <w:t>(i</w:t>
                  </w:r>
                  <w:r w:rsidR="00792B1D" w:rsidRPr="003D04F2">
                    <w:rPr>
                      <w:rFonts w:ascii="Times New Roman" w:hAnsi="Times New Roman" w:cs="Times New Roman"/>
                      <w:b/>
                      <w:bCs/>
                    </w:rPr>
                    <w:t>dentifikācijas numurs RND 2018/1</w:t>
                  </w:r>
                  <w:r w:rsidR="000B1000">
                    <w:rPr>
                      <w:rFonts w:ascii="Times New Roman" w:hAnsi="Times New Roman" w:cs="Times New Roman"/>
                      <w:b/>
                      <w:bCs/>
                    </w:rPr>
                    <w:t>7</w:t>
                  </w:r>
                  <w:r w:rsidRPr="003D04F2">
                    <w:rPr>
                      <w:rFonts w:ascii="Times New Roman" w:hAnsi="Times New Roman" w:cs="Times New Roman"/>
                      <w:b/>
                      <w:bCs/>
                    </w:rPr>
                    <w:t>)</w:t>
                  </w:r>
                </w:p>
                <w:p w:rsidR="00705511" w:rsidRPr="003D04F2" w:rsidRDefault="00705511" w:rsidP="00922A3B">
                  <w:pPr>
                    <w:tabs>
                      <w:tab w:val="left" w:pos="1701"/>
                      <w:tab w:val="left" w:pos="3600"/>
                      <w:tab w:val="left" w:pos="4500"/>
                      <w:tab w:val="left" w:pos="4680"/>
                    </w:tabs>
                    <w:spacing w:before="120"/>
                    <w:ind w:left="360"/>
                    <w:jc w:val="center"/>
                    <w:rPr>
                      <w:rFonts w:ascii="Times New Roman" w:hAnsi="Times New Roman" w:cs="Times New Roman"/>
                      <w:bCs/>
                      <w:iCs/>
                    </w:rPr>
                  </w:pPr>
                  <w:r w:rsidRPr="003D04F2">
                    <w:rPr>
                      <w:rFonts w:ascii="Times New Roman" w:hAnsi="Times New Roman" w:cs="Times New Roman"/>
                      <w:bCs/>
                      <w:iCs/>
                    </w:rPr>
                    <w:t>Neatvērt pirms piedāvājumu atvēršanas sanāksmes sākuma!</w:t>
                  </w:r>
                </w:p>
                <w:p w:rsidR="00705511" w:rsidRPr="003D04F2" w:rsidRDefault="00705511" w:rsidP="00922A3B">
                  <w:pPr>
                    <w:tabs>
                      <w:tab w:val="left" w:pos="1701"/>
                      <w:tab w:val="left" w:pos="3600"/>
                      <w:tab w:val="left" w:pos="4500"/>
                      <w:tab w:val="left" w:pos="4680"/>
                    </w:tabs>
                    <w:spacing w:before="120"/>
                    <w:ind w:left="709"/>
                    <w:jc w:val="center"/>
                    <w:rPr>
                      <w:rFonts w:ascii="Times New Roman" w:hAnsi="Times New Roman" w:cs="Times New Roman"/>
                      <w:b/>
                      <w:bCs/>
                      <w:i/>
                      <w:iCs/>
                    </w:rPr>
                  </w:pPr>
                </w:p>
                <w:p w:rsidR="00705511" w:rsidRPr="003D04F2" w:rsidRDefault="00705511" w:rsidP="00922A3B">
                  <w:pPr>
                    <w:tabs>
                      <w:tab w:val="left" w:pos="10908"/>
                      <w:tab w:val="left" w:pos="11520"/>
                    </w:tabs>
                    <w:spacing w:before="120"/>
                    <w:ind w:left="360"/>
                    <w:jc w:val="center"/>
                    <w:rPr>
                      <w:rFonts w:ascii="Times New Roman" w:eastAsia="Calibri" w:hAnsi="Times New Roman" w:cs="Times New Roman"/>
                      <w:i/>
                      <w:u w:val="single"/>
                    </w:rPr>
                  </w:pPr>
                  <w:r w:rsidRPr="003D04F2">
                    <w:rPr>
                      <w:rFonts w:ascii="Times New Roman" w:eastAsia="Calibri" w:hAnsi="Times New Roman" w:cs="Times New Roman"/>
                      <w:i/>
                      <w:u w:val="single"/>
                    </w:rPr>
                    <w:t>Iesniedzējs:</w:t>
                  </w:r>
                </w:p>
                <w:p w:rsidR="00705511" w:rsidRPr="003D04F2" w:rsidRDefault="00705511" w:rsidP="00922A3B">
                  <w:pPr>
                    <w:tabs>
                      <w:tab w:val="left" w:pos="709"/>
                      <w:tab w:val="left" w:pos="10908"/>
                      <w:tab w:val="left" w:pos="11520"/>
                    </w:tabs>
                    <w:spacing w:line="100" w:lineRule="atLeast"/>
                    <w:ind w:left="360"/>
                    <w:jc w:val="center"/>
                    <w:rPr>
                      <w:rFonts w:ascii="Times New Roman" w:hAnsi="Times New Roman" w:cs="Times New Roman"/>
                      <w:b/>
                      <w:bCs/>
                      <w:i/>
                      <w:kern w:val="1"/>
                    </w:rPr>
                  </w:pPr>
                  <w:r w:rsidRPr="003D04F2">
                    <w:rPr>
                      <w:rFonts w:ascii="Times New Roman" w:hAnsi="Times New Roman" w:cs="Times New Roman"/>
                      <w:b/>
                      <w:bCs/>
                      <w:i/>
                      <w:kern w:val="1"/>
                    </w:rPr>
                    <w:t>&lt;Pretendenta nosaukums, reģistrācijas numurs, adrese&gt;</w:t>
                  </w:r>
                </w:p>
                <w:p w:rsidR="00705511" w:rsidRPr="003D04F2" w:rsidRDefault="00705511" w:rsidP="00922A3B">
                  <w:pPr>
                    <w:tabs>
                      <w:tab w:val="left" w:pos="709"/>
                      <w:tab w:val="left" w:pos="10908"/>
                      <w:tab w:val="left" w:pos="11520"/>
                    </w:tabs>
                    <w:spacing w:line="100" w:lineRule="atLeast"/>
                    <w:ind w:left="360"/>
                    <w:jc w:val="center"/>
                    <w:rPr>
                      <w:rFonts w:ascii="Times New Roman" w:hAnsi="Times New Roman" w:cs="Times New Roman"/>
                      <w:i/>
                      <w:kern w:val="1"/>
                    </w:rPr>
                  </w:pPr>
                  <w:r w:rsidRPr="003D04F2">
                    <w:rPr>
                      <w:rFonts w:ascii="Times New Roman" w:hAnsi="Times New Roman" w:cs="Times New Roman"/>
                      <w:b/>
                      <w:bCs/>
                      <w:i/>
                      <w:kern w:val="1"/>
                    </w:rPr>
                    <w:t>&lt;Kontaktpersonas vārds, uzvārds, tālruņa numurs&gt;</w:t>
                  </w:r>
                </w:p>
                <w:p w:rsidR="00705511" w:rsidRPr="003D04F2" w:rsidRDefault="00705511" w:rsidP="006000D1">
                  <w:pPr>
                    <w:pStyle w:val="BodyText"/>
                    <w:tabs>
                      <w:tab w:val="left" w:pos="567"/>
                      <w:tab w:val="left" w:pos="851"/>
                    </w:tabs>
                    <w:ind w:left="360"/>
                    <w:jc w:val="both"/>
                    <w:rPr>
                      <w:sz w:val="22"/>
                      <w:szCs w:val="22"/>
                    </w:rPr>
                  </w:pPr>
                  <w:r w:rsidRPr="003D04F2">
                    <w:rPr>
                      <w:i/>
                      <w:kern w:val="1"/>
                      <w:sz w:val="22"/>
                      <w:szCs w:val="22"/>
                    </w:rPr>
                    <w:t xml:space="preserve"> </w:t>
                  </w:r>
                </w:p>
              </w:tc>
            </w:tr>
            <w:tr w:rsidR="00705511" w:rsidRPr="003D04F2" w:rsidTr="00236658">
              <w:tc>
                <w:tcPr>
                  <w:tcW w:w="9154" w:type="dxa"/>
                  <w:tcBorders>
                    <w:top w:val="single" w:sz="4" w:space="0" w:color="auto"/>
                  </w:tcBorders>
                </w:tcPr>
                <w:p w:rsidR="00705511" w:rsidRPr="003D04F2" w:rsidRDefault="00705511" w:rsidP="006000D1">
                  <w:pPr>
                    <w:pStyle w:val="BodyText"/>
                    <w:tabs>
                      <w:tab w:val="left" w:pos="567"/>
                      <w:tab w:val="left" w:pos="851"/>
                    </w:tabs>
                    <w:ind w:left="720"/>
                    <w:jc w:val="both"/>
                    <w:rPr>
                      <w:sz w:val="22"/>
                      <w:szCs w:val="22"/>
                    </w:rPr>
                  </w:pPr>
                </w:p>
              </w:tc>
            </w:tr>
            <w:tr w:rsidR="00705511" w:rsidRPr="003D04F2" w:rsidTr="00236658">
              <w:tc>
                <w:tcPr>
                  <w:tcW w:w="9154" w:type="dxa"/>
                </w:tcPr>
                <w:p w:rsidR="00705511" w:rsidRPr="003D04F2" w:rsidRDefault="00705511" w:rsidP="006000D1">
                  <w:pPr>
                    <w:pStyle w:val="BodyText"/>
                    <w:numPr>
                      <w:ilvl w:val="0"/>
                      <w:numId w:val="10"/>
                    </w:numPr>
                    <w:tabs>
                      <w:tab w:val="left" w:pos="746"/>
                    </w:tabs>
                    <w:jc w:val="both"/>
                    <w:rPr>
                      <w:rFonts w:eastAsia="Arial"/>
                      <w:sz w:val="22"/>
                      <w:szCs w:val="22"/>
                    </w:rPr>
                  </w:pPr>
                  <w:r w:rsidRPr="003D04F2">
                    <w:rPr>
                      <w:rFonts w:eastAsia="Arial"/>
                      <w:sz w:val="22"/>
                      <w:szCs w:val="22"/>
                    </w:rPr>
                    <w:t xml:space="preserve">Pretendents drīkst iesniegt </w:t>
                  </w:r>
                  <w:r w:rsidRPr="003D04F2">
                    <w:rPr>
                      <w:rFonts w:eastAsia="Arial"/>
                      <w:b/>
                      <w:sz w:val="22"/>
                      <w:szCs w:val="22"/>
                    </w:rPr>
                    <w:t>tikai vienu piedāvājuma variantu</w:t>
                  </w:r>
                  <w:r w:rsidRPr="003D04F2">
                    <w:rPr>
                      <w:rFonts w:eastAsia="Arial"/>
                      <w:sz w:val="22"/>
                      <w:szCs w:val="22"/>
                    </w:rPr>
                    <w:t>. Ja pretendents iesniegs vairākus piedāvājuma variantus, tie visi tiks atzīti par nederīgiem.</w:t>
                  </w:r>
                </w:p>
                <w:p w:rsidR="00705511" w:rsidRPr="003D04F2" w:rsidRDefault="00705511" w:rsidP="006000D1">
                  <w:pPr>
                    <w:pStyle w:val="BodyText"/>
                    <w:tabs>
                      <w:tab w:val="left" w:pos="746"/>
                    </w:tabs>
                    <w:ind w:hanging="360"/>
                    <w:jc w:val="both"/>
                    <w:rPr>
                      <w:rFonts w:eastAsia="Arial"/>
                      <w:sz w:val="22"/>
                      <w:szCs w:val="22"/>
                    </w:rPr>
                  </w:pPr>
                </w:p>
              </w:tc>
            </w:tr>
            <w:tr w:rsidR="00705511" w:rsidRPr="003D04F2" w:rsidTr="00236658">
              <w:tc>
                <w:tcPr>
                  <w:tcW w:w="9154" w:type="dxa"/>
                </w:tcPr>
                <w:p w:rsidR="00705511" w:rsidRPr="003D04F2" w:rsidRDefault="00705511" w:rsidP="006000D1">
                  <w:pPr>
                    <w:pStyle w:val="BodyText"/>
                    <w:numPr>
                      <w:ilvl w:val="0"/>
                      <w:numId w:val="10"/>
                    </w:numPr>
                    <w:tabs>
                      <w:tab w:val="left" w:pos="746"/>
                    </w:tabs>
                    <w:jc w:val="both"/>
                    <w:rPr>
                      <w:sz w:val="22"/>
                      <w:szCs w:val="22"/>
                    </w:rPr>
                  </w:pPr>
                  <w:r w:rsidRPr="003D04F2">
                    <w:rPr>
                      <w:sz w:val="22"/>
                      <w:szCs w:val="22"/>
                    </w:rPr>
                    <w:t xml:space="preserve">Pretendentam jāiesniedz dokumenti, kas aizpildīti atbilstoši nolikumam klāt pievienoto veidlapu formai. </w:t>
                  </w:r>
                </w:p>
                <w:p w:rsidR="00705511" w:rsidRPr="003D04F2" w:rsidRDefault="00705511" w:rsidP="006000D1">
                  <w:pPr>
                    <w:pStyle w:val="BodyText"/>
                    <w:tabs>
                      <w:tab w:val="left" w:pos="746"/>
                    </w:tabs>
                    <w:ind w:hanging="360"/>
                    <w:jc w:val="both"/>
                    <w:rPr>
                      <w:sz w:val="22"/>
                      <w:szCs w:val="22"/>
                    </w:rPr>
                  </w:pPr>
                </w:p>
              </w:tc>
            </w:tr>
            <w:tr w:rsidR="00705511" w:rsidRPr="003D04F2" w:rsidTr="00236658">
              <w:tc>
                <w:tcPr>
                  <w:tcW w:w="9154" w:type="dxa"/>
                </w:tcPr>
                <w:p w:rsidR="00705511" w:rsidRPr="003D04F2" w:rsidRDefault="00705511" w:rsidP="006000D1">
                  <w:pPr>
                    <w:pStyle w:val="BodyText"/>
                    <w:numPr>
                      <w:ilvl w:val="0"/>
                      <w:numId w:val="10"/>
                    </w:numPr>
                    <w:tabs>
                      <w:tab w:val="left" w:pos="746"/>
                    </w:tabs>
                    <w:jc w:val="both"/>
                    <w:rPr>
                      <w:sz w:val="22"/>
                      <w:szCs w:val="22"/>
                    </w:rPr>
                  </w:pPr>
                  <w:r w:rsidRPr="003D04F2">
                    <w:rPr>
                      <w:sz w:val="22"/>
                      <w:szCs w:val="22"/>
                    </w:rPr>
                    <w:t xml:space="preserve">Visām izmaksām piedāvājumā jābūt uzrādītām </w:t>
                  </w:r>
                  <w:r w:rsidRPr="003D04F2">
                    <w:rPr>
                      <w:i/>
                      <w:sz w:val="22"/>
                      <w:szCs w:val="22"/>
                    </w:rPr>
                    <w:t>euro</w:t>
                  </w:r>
                  <w:r w:rsidRPr="003D04F2">
                    <w:rPr>
                      <w:sz w:val="22"/>
                      <w:szCs w:val="22"/>
                    </w:rPr>
                    <w:t xml:space="preserve"> (EUR), noapaļojot līdz 2 (</w:t>
                  </w:r>
                  <w:r w:rsidRPr="003D04F2">
                    <w:rPr>
                      <w:i/>
                      <w:sz w:val="22"/>
                      <w:szCs w:val="22"/>
                    </w:rPr>
                    <w:t>diviem</w:t>
                  </w:r>
                  <w:r w:rsidRPr="003D04F2">
                    <w:rPr>
                      <w:sz w:val="22"/>
                      <w:szCs w:val="22"/>
                    </w:rPr>
                    <w:t>) cipariem aiz komata.</w:t>
                  </w:r>
                </w:p>
                <w:p w:rsidR="00705511" w:rsidRPr="003D04F2" w:rsidRDefault="00705511" w:rsidP="006000D1">
                  <w:pPr>
                    <w:pStyle w:val="BodyText"/>
                    <w:tabs>
                      <w:tab w:val="left" w:pos="746"/>
                    </w:tabs>
                    <w:ind w:hanging="360"/>
                    <w:jc w:val="both"/>
                    <w:rPr>
                      <w:sz w:val="22"/>
                      <w:szCs w:val="22"/>
                    </w:rPr>
                  </w:pPr>
                </w:p>
              </w:tc>
            </w:tr>
            <w:tr w:rsidR="00705511" w:rsidRPr="003D04F2" w:rsidTr="00236658">
              <w:tc>
                <w:tcPr>
                  <w:tcW w:w="9154" w:type="dxa"/>
                </w:tcPr>
                <w:p w:rsidR="00705511" w:rsidRPr="003D04F2" w:rsidRDefault="00705511" w:rsidP="006000D1">
                  <w:pPr>
                    <w:pStyle w:val="BodyText"/>
                    <w:numPr>
                      <w:ilvl w:val="0"/>
                      <w:numId w:val="10"/>
                    </w:numPr>
                    <w:tabs>
                      <w:tab w:val="left" w:pos="746"/>
                    </w:tabs>
                    <w:jc w:val="both"/>
                    <w:rPr>
                      <w:rFonts w:eastAsia="Helvetica"/>
                      <w:sz w:val="22"/>
                      <w:szCs w:val="22"/>
                    </w:rPr>
                  </w:pPr>
                  <w:r w:rsidRPr="003D04F2">
                    <w:rPr>
                      <w:sz w:val="22"/>
                      <w:szCs w:val="22"/>
                    </w:rPr>
                    <w:t xml:space="preserve">Pretendentam piedāvājums jāiesniedz latviešu valodā. </w:t>
                  </w:r>
                  <w:r w:rsidRPr="003D04F2">
                    <w:rPr>
                      <w:rFonts w:eastAsia="Helvetica"/>
                      <w:sz w:val="22"/>
                      <w:szCs w:val="22"/>
                    </w:rPr>
                    <w:t>Ja piedāvājumā iekļaujamā informācija ir</w:t>
                  </w:r>
                  <w:r w:rsidRPr="003D04F2">
                    <w:rPr>
                      <w:sz w:val="22"/>
                      <w:szCs w:val="22"/>
                    </w:rPr>
                    <w:t xml:space="preserve"> citā valodā, pretendents pievieno tulkojumu latviešu valodā, kas sagatavots atbilstoši normatīvajiem aktiem par kārtību, kādā apliecināmi dokumentu tulkojumi valsts valodā</w:t>
                  </w:r>
                  <w:r w:rsidRPr="003D04F2">
                    <w:rPr>
                      <w:rStyle w:val="FootnoteReference"/>
                      <w:sz w:val="22"/>
                      <w:szCs w:val="22"/>
                    </w:rPr>
                    <w:footnoteReference w:id="4"/>
                  </w:r>
                  <w:r w:rsidRPr="003D04F2">
                    <w:rPr>
                      <w:rFonts w:eastAsia="Helvetica"/>
                      <w:sz w:val="22"/>
                      <w:szCs w:val="22"/>
                    </w:rPr>
                    <w:t>.</w:t>
                  </w:r>
                </w:p>
                <w:p w:rsidR="00705511" w:rsidRPr="003D04F2" w:rsidRDefault="00705511" w:rsidP="006000D1">
                  <w:pPr>
                    <w:pStyle w:val="BodyText"/>
                    <w:tabs>
                      <w:tab w:val="left" w:pos="746"/>
                    </w:tabs>
                    <w:ind w:hanging="360"/>
                    <w:jc w:val="both"/>
                    <w:rPr>
                      <w:sz w:val="22"/>
                      <w:szCs w:val="22"/>
                    </w:rPr>
                  </w:pPr>
                </w:p>
              </w:tc>
            </w:tr>
            <w:tr w:rsidR="00705511" w:rsidRPr="003D04F2" w:rsidTr="00236658">
              <w:tc>
                <w:tcPr>
                  <w:tcW w:w="9154" w:type="dxa"/>
                </w:tcPr>
                <w:p w:rsidR="00705511" w:rsidRPr="003D04F2" w:rsidRDefault="00705511" w:rsidP="006000D1">
                  <w:pPr>
                    <w:pStyle w:val="BodyText"/>
                    <w:numPr>
                      <w:ilvl w:val="0"/>
                      <w:numId w:val="10"/>
                    </w:numPr>
                    <w:tabs>
                      <w:tab w:val="left" w:pos="746"/>
                    </w:tabs>
                    <w:jc w:val="both"/>
                    <w:rPr>
                      <w:sz w:val="22"/>
                      <w:szCs w:val="22"/>
                    </w:rPr>
                  </w:pPr>
                  <w:r w:rsidRPr="003D04F2">
                    <w:rPr>
                      <w:sz w:val="22"/>
                      <w:szCs w:val="22"/>
                    </w:rPr>
                    <w:t>Pretendents iesniedz parakstītu piedāvājumu. Parakstītam jābūt katram piedāvājumā iekļautajam oriģinālajam dokumentam</w:t>
                  </w:r>
                </w:p>
                <w:p w:rsidR="00705511" w:rsidRPr="003D04F2" w:rsidRDefault="00705511" w:rsidP="006000D1">
                  <w:pPr>
                    <w:pStyle w:val="BodyText"/>
                    <w:tabs>
                      <w:tab w:val="left" w:pos="746"/>
                    </w:tabs>
                    <w:ind w:hanging="360"/>
                    <w:jc w:val="both"/>
                    <w:rPr>
                      <w:sz w:val="22"/>
                      <w:szCs w:val="22"/>
                    </w:rPr>
                  </w:pPr>
                </w:p>
              </w:tc>
            </w:tr>
            <w:tr w:rsidR="00705511" w:rsidRPr="003D04F2" w:rsidTr="00236658">
              <w:tc>
                <w:tcPr>
                  <w:tcW w:w="9154" w:type="dxa"/>
                </w:tcPr>
                <w:p w:rsidR="00705511" w:rsidRPr="003D04F2" w:rsidRDefault="00705511" w:rsidP="006000D1">
                  <w:pPr>
                    <w:pStyle w:val="BodyText"/>
                    <w:numPr>
                      <w:ilvl w:val="0"/>
                      <w:numId w:val="10"/>
                    </w:numPr>
                    <w:tabs>
                      <w:tab w:val="left" w:pos="746"/>
                    </w:tabs>
                    <w:jc w:val="both"/>
                    <w:rPr>
                      <w:bCs/>
                      <w:sz w:val="22"/>
                      <w:szCs w:val="22"/>
                    </w:rPr>
                  </w:pPr>
                  <w:r w:rsidRPr="003D04F2">
                    <w:rPr>
                      <w:sz w:val="22"/>
                      <w:szCs w:val="22"/>
                    </w:rPr>
                    <w:t>D</w:t>
                  </w:r>
                  <w:r w:rsidRPr="003D04F2">
                    <w:rPr>
                      <w:bCs/>
                      <w:sz w:val="22"/>
                      <w:szCs w:val="22"/>
                    </w:rPr>
                    <w:t xml:space="preserve">okumentus pašrocīgi paraksta pretendenta </w:t>
                  </w:r>
                  <w:proofErr w:type="spellStart"/>
                  <w:r w:rsidRPr="003D04F2">
                    <w:rPr>
                      <w:bCs/>
                      <w:sz w:val="22"/>
                      <w:szCs w:val="22"/>
                    </w:rPr>
                    <w:t>paraksttiesīga</w:t>
                  </w:r>
                  <w:proofErr w:type="spellEnd"/>
                  <w:r w:rsidRPr="003D04F2">
                    <w:rPr>
                      <w:bCs/>
                      <w:sz w:val="22"/>
                      <w:szCs w:val="22"/>
                    </w:rPr>
                    <w:t xml:space="preserve"> amatpersona vai pilnvarota persona. Ja dokumentus paraksta pilnvarotā persona, piedāvājumam pievieno attiecīgās pilnvaras apliecinātu kopiju, ko iekļauj (iešuj) pretendenta atlases dokumentos.</w:t>
                  </w:r>
                </w:p>
                <w:p w:rsidR="00705511" w:rsidRPr="003D04F2" w:rsidRDefault="00705511" w:rsidP="006000D1">
                  <w:pPr>
                    <w:pStyle w:val="BodyText"/>
                    <w:tabs>
                      <w:tab w:val="left" w:pos="746"/>
                    </w:tabs>
                    <w:ind w:hanging="360"/>
                    <w:jc w:val="both"/>
                    <w:rPr>
                      <w:sz w:val="22"/>
                      <w:szCs w:val="22"/>
                    </w:rPr>
                  </w:pPr>
                </w:p>
              </w:tc>
            </w:tr>
            <w:tr w:rsidR="00705511" w:rsidRPr="003D04F2" w:rsidTr="00236658">
              <w:tc>
                <w:tcPr>
                  <w:tcW w:w="9154" w:type="dxa"/>
                </w:tcPr>
                <w:p w:rsidR="00705511" w:rsidRPr="003D04F2" w:rsidRDefault="00705511" w:rsidP="006000D1">
                  <w:pPr>
                    <w:pStyle w:val="BodyText"/>
                    <w:numPr>
                      <w:ilvl w:val="0"/>
                      <w:numId w:val="10"/>
                    </w:numPr>
                    <w:tabs>
                      <w:tab w:val="left" w:pos="567"/>
                      <w:tab w:val="left" w:pos="851"/>
                    </w:tabs>
                    <w:jc w:val="both"/>
                    <w:rPr>
                      <w:sz w:val="22"/>
                      <w:szCs w:val="22"/>
                    </w:rPr>
                  </w:pPr>
                  <w:r w:rsidRPr="003D04F2">
                    <w:rPr>
                      <w:rFonts w:eastAsia="Helvetica"/>
                      <w:sz w:val="22"/>
                      <w:szCs w:val="22"/>
                    </w:rPr>
                    <w:lastRenderedPageBreak/>
                    <w:t>Iesniedzot piedāvājumu, piegādātājs ir tiesīgs visu iesniegto dokumentu atvasinājumu</w:t>
                  </w:r>
                  <w:proofErr w:type="gramStart"/>
                  <w:r w:rsidRPr="003D04F2">
                    <w:rPr>
                      <w:rFonts w:eastAsia="Helvetica"/>
                      <w:sz w:val="22"/>
                      <w:szCs w:val="22"/>
                    </w:rPr>
                    <w:t xml:space="preserve"> un</w:t>
                  </w:r>
                  <w:proofErr w:type="gramEnd"/>
                  <w:r w:rsidRPr="003D04F2">
                    <w:rPr>
                      <w:rFonts w:eastAsia="Helvetica"/>
                      <w:sz w:val="22"/>
                      <w:szCs w:val="22"/>
                    </w:rPr>
                    <w:t xml:space="preserve"> tulkojumu pareizību apliecināt ar vienu apliecinājumu atbilstoši </w:t>
                  </w:r>
                  <w:r w:rsidRPr="003D04F2">
                    <w:rPr>
                      <w:sz w:val="22"/>
                      <w:szCs w:val="22"/>
                    </w:rPr>
                    <w:t>normatīvajiem aktiem par kārtību, kādā apliecināmi dokumentu atvasinājumi</w:t>
                  </w:r>
                  <w:r w:rsidRPr="003D04F2">
                    <w:rPr>
                      <w:rStyle w:val="FootnoteReference"/>
                      <w:sz w:val="22"/>
                      <w:szCs w:val="22"/>
                    </w:rPr>
                    <w:footnoteReference w:id="5"/>
                  </w:r>
                  <w:r w:rsidRPr="003D04F2">
                    <w:rPr>
                      <w:sz w:val="22"/>
                      <w:szCs w:val="22"/>
                    </w:rPr>
                    <w:t>.</w:t>
                  </w:r>
                </w:p>
                <w:p w:rsidR="00705511" w:rsidRPr="003D04F2" w:rsidRDefault="00705511" w:rsidP="006000D1">
                  <w:pPr>
                    <w:pStyle w:val="BodyText"/>
                    <w:tabs>
                      <w:tab w:val="left" w:pos="567"/>
                      <w:tab w:val="left" w:pos="851"/>
                    </w:tabs>
                    <w:ind w:left="720"/>
                    <w:jc w:val="both"/>
                    <w:rPr>
                      <w:sz w:val="22"/>
                      <w:szCs w:val="22"/>
                    </w:rPr>
                  </w:pPr>
                </w:p>
              </w:tc>
            </w:tr>
            <w:tr w:rsidR="00705511" w:rsidRPr="003D04F2" w:rsidTr="00236658">
              <w:tc>
                <w:tcPr>
                  <w:tcW w:w="9154" w:type="dxa"/>
                </w:tcPr>
                <w:p w:rsidR="00705511" w:rsidRPr="003D04F2" w:rsidRDefault="00705511" w:rsidP="006000D1">
                  <w:pPr>
                    <w:pStyle w:val="BodyText"/>
                    <w:numPr>
                      <w:ilvl w:val="0"/>
                      <w:numId w:val="10"/>
                    </w:numPr>
                    <w:tabs>
                      <w:tab w:val="left" w:pos="567"/>
                      <w:tab w:val="left" w:pos="851"/>
                    </w:tabs>
                    <w:jc w:val="both"/>
                    <w:rPr>
                      <w:sz w:val="22"/>
                      <w:szCs w:val="22"/>
                    </w:rPr>
                  </w:pPr>
                  <w:r w:rsidRPr="003D04F2">
                    <w:rPr>
                      <w:sz w:val="22"/>
                      <w:szCs w:val="22"/>
                    </w:rPr>
                    <w:t>Piedāvājumā norāda, vai attiecībā uz piedāvājuma priekšmetu vai atsevišķām tā daļām nepieciešams ievērot komercnoslēpumu. Ja piedāvājums vai kāda tā daļa satur komercnoslēpumu, pretendents norāda, kura informācija ir komercnoslēpums un kāds ir šāda statusa tiesiskais pamats. Piegādātājs nevar prasīt ievērot komercnoslēpumu uz tādu informāciju, kas ir vispārpieejama saskaņā ar normatīvajiem aktiem.</w:t>
                  </w:r>
                </w:p>
                <w:p w:rsidR="00705511" w:rsidRPr="003D04F2" w:rsidRDefault="00705511" w:rsidP="006000D1">
                  <w:pPr>
                    <w:pStyle w:val="BodyText"/>
                    <w:tabs>
                      <w:tab w:val="left" w:pos="567"/>
                      <w:tab w:val="left" w:pos="851"/>
                    </w:tabs>
                    <w:jc w:val="both"/>
                    <w:rPr>
                      <w:rFonts w:eastAsia="Helvetica"/>
                      <w:sz w:val="22"/>
                      <w:szCs w:val="22"/>
                    </w:rPr>
                  </w:pPr>
                </w:p>
              </w:tc>
            </w:tr>
            <w:tr w:rsidR="00705511" w:rsidRPr="003D04F2" w:rsidTr="00236658">
              <w:tc>
                <w:tcPr>
                  <w:tcW w:w="9154" w:type="dxa"/>
                </w:tcPr>
                <w:p w:rsidR="00705511" w:rsidRPr="003D04F2" w:rsidRDefault="00705511" w:rsidP="006000D1">
                  <w:pPr>
                    <w:pStyle w:val="BodyText"/>
                    <w:numPr>
                      <w:ilvl w:val="0"/>
                      <w:numId w:val="10"/>
                    </w:numPr>
                    <w:tabs>
                      <w:tab w:val="left" w:pos="567"/>
                      <w:tab w:val="left" w:pos="851"/>
                    </w:tabs>
                    <w:jc w:val="both"/>
                    <w:rPr>
                      <w:sz w:val="22"/>
                      <w:szCs w:val="22"/>
                    </w:rPr>
                  </w:pPr>
                  <w:r w:rsidRPr="003D04F2">
                    <w:rPr>
                      <w:sz w:val="22"/>
                      <w:szCs w:val="22"/>
                    </w:rPr>
                    <w:t>Pretendents piedāvājumu, kas sagatavots un noformēts atbilstoši nolikumā noteiktajām prasībām, var iesniegt, sākot ar iepirkuma procedūras izziņošanas dienu nolikumā norādītajā vietā un laikā, līdz šajā nolikumā noteiktā piedāvājumu iesniegšanas termiņa beigām.</w:t>
                  </w:r>
                </w:p>
                <w:p w:rsidR="00705511" w:rsidRPr="003D04F2" w:rsidRDefault="00705511" w:rsidP="006000D1">
                  <w:pPr>
                    <w:pStyle w:val="BodyText"/>
                    <w:tabs>
                      <w:tab w:val="left" w:pos="567"/>
                      <w:tab w:val="left" w:pos="851"/>
                    </w:tabs>
                    <w:jc w:val="both"/>
                    <w:rPr>
                      <w:rFonts w:eastAsia="Helvetica"/>
                      <w:sz w:val="22"/>
                      <w:szCs w:val="22"/>
                    </w:rPr>
                  </w:pPr>
                </w:p>
              </w:tc>
            </w:tr>
            <w:tr w:rsidR="00705511" w:rsidRPr="003D04F2" w:rsidTr="00236658">
              <w:tc>
                <w:tcPr>
                  <w:tcW w:w="9154" w:type="dxa"/>
                </w:tcPr>
                <w:p w:rsidR="00705511" w:rsidRPr="003D04F2" w:rsidRDefault="00705511" w:rsidP="006000D1">
                  <w:pPr>
                    <w:pStyle w:val="BodyText"/>
                    <w:numPr>
                      <w:ilvl w:val="0"/>
                      <w:numId w:val="10"/>
                    </w:numPr>
                    <w:tabs>
                      <w:tab w:val="left" w:pos="567"/>
                      <w:tab w:val="left" w:pos="851"/>
                    </w:tabs>
                    <w:jc w:val="both"/>
                    <w:rPr>
                      <w:sz w:val="22"/>
                      <w:szCs w:val="22"/>
                    </w:rPr>
                  </w:pPr>
                  <w:r w:rsidRPr="003D04F2">
                    <w:rPr>
                      <w:sz w:val="22"/>
                      <w:szCs w:val="22"/>
                    </w:rPr>
                    <w:t>Pretendents pirms piedāvājumu iesniegšanas termiņa beigām var grozīt vai atsaukt iesniegto piedāvājumu.</w:t>
                  </w:r>
                </w:p>
                <w:p w:rsidR="00705511" w:rsidRPr="003D04F2" w:rsidRDefault="00705511" w:rsidP="006000D1">
                  <w:pPr>
                    <w:pStyle w:val="BodyText"/>
                    <w:tabs>
                      <w:tab w:val="left" w:pos="567"/>
                      <w:tab w:val="left" w:pos="851"/>
                    </w:tabs>
                    <w:jc w:val="both"/>
                    <w:rPr>
                      <w:rFonts w:eastAsia="Helvetica"/>
                      <w:sz w:val="22"/>
                      <w:szCs w:val="22"/>
                    </w:rPr>
                  </w:pPr>
                </w:p>
              </w:tc>
            </w:tr>
            <w:tr w:rsidR="00705511" w:rsidRPr="003D04F2" w:rsidTr="00236658">
              <w:tc>
                <w:tcPr>
                  <w:tcW w:w="9154" w:type="dxa"/>
                </w:tcPr>
                <w:p w:rsidR="00705511" w:rsidRPr="003D04F2" w:rsidRDefault="00705511" w:rsidP="006000D1">
                  <w:pPr>
                    <w:pStyle w:val="BodyText"/>
                    <w:numPr>
                      <w:ilvl w:val="0"/>
                      <w:numId w:val="10"/>
                    </w:numPr>
                    <w:tabs>
                      <w:tab w:val="left" w:pos="567"/>
                      <w:tab w:val="left" w:pos="851"/>
                    </w:tabs>
                    <w:jc w:val="both"/>
                    <w:rPr>
                      <w:sz w:val="22"/>
                      <w:szCs w:val="22"/>
                    </w:rPr>
                  </w:pPr>
                  <w:r w:rsidRPr="003D04F2">
                    <w:rPr>
                      <w:sz w:val="22"/>
                      <w:szCs w:val="22"/>
                    </w:rPr>
                    <w:t>Komisija pieņem izskatīšanai tikai tos piedāvājumus, kas noformēti tā, lai piedāvājumā iekļautā informācija nebūtu pieejama līdz piedāvājumu atvēršanas brīdim. Ja piedāvājums nav atbilstoši noformēts, piedāvājums atdodams tā iesniedzējam un piedāvājuma saņemšanu nereģistrē.</w:t>
                  </w:r>
                </w:p>
                <w:p w:rsidR="00705511" w:rsidRPr="003D04F2" w:rsidRDefault="00705511" w:rsidP="006000D1">
                  <w:pPr>
                    <w:pStyle w:val="BodyText"/>
                    <w:tabs>
                      <w:tab w:val="left" w:pos="567"/>
                      <w:tab w:val="left" w:pos="851"/>
                    </w:tabs>
                    <w:jc w:val="both"/>
                    <w:rPr>
                      <w:rFonts w:eastAsia="Helvetica"/>
                      <w:sz w:val="22"/>
                      <w:szCs w:val="22"/>
                    </w:rPr>
                  </w:pPr>
                </w:p>
              </w:tc>
            </w:tr>
            <w:tr w:rsidR="00705511" w:rsidRPr="003D04F2" w:rsidTr="00236658">
              <w:tc>
                <w:tcPr>
                  <w:tcW w:w="9154" w:type="dxa"/>
                </w:tcPr>
                <w:p w:rsidR="00705511" w:rsidRPr="003D04F2" w:rsidRDefault="00705511" w:rsidP="006000D1">
                  <w:pPr>
                    <w:pStyle w:val="BodyText"/>
                    <w:numPr>
                      <w:ilvl w:val="0"/>
                      <w:numId w:val="10"/>
                    </w:numPr>
                    <w:tabs>
                      <w:tab w:val="left" w:pos="567"/>
                      <w:tab w:val="left" w:pos="851"/>
                    </w:tabs>
                    <w:jc w:val="both"/>
                    <w:rPr>
                      <w:sz w:val="22"/>
                      <w:szCs w:val="22"/>
                    </w:rPr>
                  </w:pPr>
                  <w:r w:rsidRPr="003D04F2">
                    <w:rPr>
                      <w:sz w:val="22"/>
                      <w:szCs w:val="22"/>
                    </w:rPr>
                    <w:t>Komisija pieņem Eiropas vienoto iepirkuma procedūras dokumentu (turpmāk – ESPD)</w:t>
                  </w:r>
                  <w:r w:rsidRPr="003D04F2">
                    <w:rPr>
                      <w:rStyle w:val="FootnoteReference"/>
                      <w:sz w:val="22"/>
                      <w:szCs w:val="22"/>
                    </w:rPr>
                    <w:footnoteReference w:id="6"/>
                  </w:r>
                  <w:r w:rsidRPr="003D04F2">
                    <w:rPr>
                      <w:sz w:val="22"/>
                      <w:szCs w:val="22"/>
                    </w:rPr>
                    <w:t xml:space="preserve"> kā sākotnējo pierādījumu atbilstībai iepirkuma procedūras dokumentos noteiktajām pretendentu atlases prasībām. Ja pretendents izvēlējies iesniegt ESPD, lai apliecinātu, ka tas atbilst iepirkuma procedūras dokumentos noteiktajām pretendentu atlases prasībām, tas iesniedz šo dokumentu arī par katru personu, uz kuras iespējām tas balstās, lai apliecinātu, ka tā kvalifikācija atbilst iepirkuma procedūras dokumentos noteiktajām prasībām, un par tā norādīto apakšuzņēmēju, kura veicamo būvdarbu vērtība ir vismaz 10 procenti no iepirkuma līguma vērtības. Piegādātāju apvienība iesniedz atsevišķu ESPD par katru tās dalībnieku. Pretendents var Komisijai iesniegt ESPD, kas ir bijis iesniegts citā iepirkuma procedūrā, ja apliecina, ka tajā iekļautā informācija ir pareiza. </w:t>
                  </w:r>
                </w:p>
                <w:p w:rsidR="00705511" w:rsidRPr="003D04F2" w:rsidRDefault="00705511" w:rsidP="006000D1">
                  <w:pPr>
                    <w:pStyle w:val="BodyText"/>
                    <w:tabs>
                      <w:tab w:val="left" w:pos="5208"/>
                    </w:tabs>
                    <w:jc w:val="both"/>
                    <w:rPr>
                      <w:sz w:val="22"/>
                      <w:szCs w:val="22"/>
                    </w:rPr>
                  </w:pPr>
                  <w:r w:rsidRPr="003D04F2">
                    <w:rPr>
                      <w:sz w:val="22"/>
                      <w:szCs w:val="22"/>
                    </w:rPr>
                    <w:tab/>
                  </w:r>
                </w:p>
              </w:tc>
            </w:tr>
            <w:tr w:rsidR="00705511" w:rsidRPr="003D04F2" w:rsidTr="00236658">
              <w:tc>
                <w:tcPr>
                  <w:tcW w:w="9154" w:type="dxa"/>
                </w:tcPr>
                <w:p w:rsidR="00705511" w:rsidRPr="003D04F2" w:rsidRDefault="00705511" w:rsidP="006000D1">
                  <w:pPr>
                    <w:pStyle w:val="BodyText"/>
                    <w:numPr>
                      <w:ilvl w:val="0"/>
                      <w:numId w:val="10"/>
                    </w:numPr>
                    <w:tabs>
                      <w:tab w:val="left" w:pos="567"/>
                      <w:tab w:val="left" w:pos="851"/>
                    </w:tabs>
                    <w:jc w:val="both"/>
                    <w:rPr>
                      <w:sz w:val="22"/>
                      <w:szCs w:val="22"/>
                    </w:rPr>
                  </w:pPr>
                  <w:r w:rsidRPr="003D04F2">
                    <w:rPr>
                      <w:sz w:val="22"/>
                      <w:szCs w:val="22"/>
                    </w:rPr>
                    <w:t>Tiek uzskatīts, ka pretendenti, iesniedzot savus piedāvājumus, apliecina, ka ir iepazinušies un piekrīt nolikuma un tā pielikumu, tajā skaitā iepirkuma līguma projekta, nosacījumiem, kā arī ir iepazinušies ar visiem spēkā esošiem normatīvajiem aktiem, kas jebkādā veidā var ietekmēt vai var attiekties uz līgumā noteiktajām vai ar to saistītajām darbībām.</w:t>
                  </w:r>
                </w:p>
                <w:p w:rsidR="00705511" w:rsidRPr="003D04F2" w:rsidRDefault="00705511" w:rsidP="006000D1">
                  <w:pPr>
                    <w:pStyle w:val="BodyText"/>
                    <w:tabs>
                      <w:tab w:val="left" w:pos="567"/>
                      <w:tab w:val="left" w:pos="851"/>
                    </w:tabs>
                    <w:jc w:val="both"/>
                    <w:rPr>
                      <w:rFonts w:eastAsia="Helvetica"/>
                      <w:sz w:val="22"/>
                      <w:szCs w:val="22"/>
                    </w:rPr>
                  </w:pPr>
                </w:p>
              </w:tc>
            </w:tr>
            <w:tr w:rsidR="00705511" w:rsidRPr="003D04F2" w:rsidTr="00236658">
              <w:tc>
                <w:tcPr>
                  <w:tcW w:w="9154" w:type="dxa"/>
                </w:tcPr>
                <w:p w:rsidR="00705511" w:rsidRPr="003D04F2" w:rsidRDefault="00705511" w:rsidP="006000D1">
                  <w:pPr>
                    <w:pStyle w:val="BodyText"/>
                    <w:numPr>
                      <w:ilvl w:val="0"/>
                      <w:numId w:val="10"/>
                    </w:numPr>
                    <w:tabs>
                      <w:tab w:val="left" w:pos="567"/>
                      <w:tab w:val="left" w:pos="851"/>
                    </w:tabs>
                    <w:jc w:val="both"/>
                    <w:rPr>
                      <w:sz w:val="22"/>
                      <w:szCs w:val="22"/>
                    </w:rPr>
                  </w:pPr>
                  <w:r w:rsidRPr="003D04F2">
                    <w:rPr>
                      <w:sz w:val="22"/>
                      <w:szCs w:val="22"/>
                    </w:rPr>
                    <w:t xml:space="preserve">Piegādātāju apvienība, </w:t>
                  </w:r>
                  <w:proofErr w:type="gramStart"/>
                  <w:r w:rsidRPr="003D04F2">
                    <w:rPr>
                      <w:sz w:val="22"/>
                      <w:szCs w:val="22"/>
                    </w:rPr>
                    <w:t>attiecībā uz kuru</w:t>
                  </w:r>
                  <w:proofErr w:type="gramEnd"/>
                  <w:r w:rsidRPr="003D04F2">
                    <w:rPr>
                      <w:sz w:val="22"/>
                      <w:szCs w:val="22"/>
                    </w:rPr>
                    <w:t xml:space="preserve"> pieņemts lēmums slēgt iepirkuma līgumu, pēc savas izvēles izveidojas atbilstoši noteiktam juridiskam statusam vai noslēdz sabiedrības līgumu, vienojoties par apvienības dalībnieku atbildības sadalījumu, ja tas nepieciešams iepirkuma līguma noteikumu sekmīgai izpildei.</w:t>
                  </w:r>
                </w:p>
                <w:p w:rsidR="00705511" w:rsidRPr="003D04F2" w:rsidRDefault="00705511" w:rsidP="006000D1">
                  <w:pPr>
                    <w:pStyle w:val="BodyText"/>
                    <w:tabs>
                      <w:tab w:val="left" w:pos="567"/>
                      <w:tab w:val="left" w:pos="851"/>
                    </w:tabs>
                    <w:jc w:val="both"/>
                    <w:rPr>
                      <w:sz w:val="22"/>
                      <w:szCs w:val="22"/>
                    </w:rPr>
                  </w:pPr>
                </w:p>
                <w:p w:rsidR="00705511" w:rsidRPr="003D04F2" w:rsidRDefault="00705511" w:rsidP="006000D1">
                  <w:pPr>
                    <w:pStyle w:val="BodyText"/>
                    <w:tabs>
                      <w:tab w:val="left" w:pos="567"/>
                      <w:tab w:val="left" w:pos="851"/>
                    </w:tabs>
                    <w:jc w:val="both"/>
                    <w:rPr>
                      <w:sz w:val="22"/>
                      <w:szCs w:val="22"/>
                    </w:rPr>
                  </w:pPr>
                </w:p>
                <w:p w:rsidR="00705511" w:rsidRPr="003D04F2" w:rsidRDefault="00705511" w:rsidP="006000D1">
                  <w:pPr>
                    <w:pStyle w:val="BodyText"/>
                    <w:tabs>
                      <w:tab w:val="left" w:pos="567"/>
                      <w:tab w:val="left" w:pos="851"/>
                    </w:tabs>
                    <w:jc w:val="both"/>
                    <w:rPr>
                      <w:sz w:val="22"/>
                      <w:szCs w:val="22"/>
                    </w:rPr>
                  </w:pPr>
                </w:p>
              </w:tc>
            </w:tr>
          </w:tbl>
          <w:p w:rsidR="00053EFC" w:rsidRPr="00D942FC" w:rsidRDefault="00053EFC" w:rsidP="00D942FC">
            <w:pPr>
              <w:keepNext/>
              <w:pageBreakBefore/>
              <w:suppressAutoHyphens/>
              <w:jc w:val="right"/>
              <w:outlineLvl w:val="3"/>
              <w:rPr>
                <w:rFonts w:ascii="Times New Roman" w:eastAsia="Times New Roman" w:hAnsi="Times New Roman" w:cs="Times New Roman"/>
                <w:sz w:val="24"/>
                <w:szCs w:val="24"/>
                <w:lang w:eastAsia="ar-SA"/>
              </w:rPr>
            </w:pPr>
            <w:r w:rsidRPr="00D942FC">
              <w:rPr>
                <w:rFonts w:ascii="Times New Roman" w:eastAsia="Times New Roman" w:hAnsi="Times New Roman" w:cs="Times New Roman"/>
                <w:b/>
                <w:sz w:val="24"/>
                <w:szCs w:val="24"/>
                <w:lang w:eastAsia="ar-SA"/>
              </w:rPr>
              <w:lastRenderedPageBreak/>
              <w:t>6.pielikums</w:t>
            </w:r>
          </w:p>
          <w:p w:rsidR="00053EFC" w:rsidRPr="00D942FC" w:rsidRDefault="00053EFC" w:rsidP="00D942FC">
            <w:pPr>
              <w:keepNext/>
              <w:pageBreakBefore/>
              <w:suppressAutoHyphens/>
              <w:jc w:val="right"/>
              <w:outlineLvl w:val="3"/>
              <w:rPr>
                <w:rFonts w:ascii="Times New Roman" w:eastAsia="Times New Roman" w:hAnsi="Times New Roman" w:cs="Times New Roman"/>
                <w:sz w:val="24"/>
                <w:szCs w:val="24"/>
                <w:lang w:eastAsia="ar-SA"/>
              </w:rPr>
            </w:pPr>
            <w:r w:rsidRPr="00D942FC">
              <w:rPr>
                <w:rFonts w:ascii="Times New Roman" w:eastAsia="Times New Roman" w:hAnsi="Times New Roman" w:cs="Times New Roman"/>
                <w:sz w:val="24"/>
                <w:szCs w:val="24"/>
                <w:lang w:eastAsia="ar-SA"/>
              </w:rPr>
              <w:t>Iepirkuma “Pašvaldības autoceļu ikdienas uzturēšanas darbi”,</w:t>
            </w:r>
          </w:p>
          <w:p w:rsidR="00053EFC" w:rsidRPr="00D942FC" w:rsidRDefault="00053EFC" w:rsidP="00D942FC">
            <w:pPr>
              <w:pStyle w:val="NoSpacing"/>
              <w:jc w:val="right"/>
            </w:pPr>
            <w:r w:rsidRPr="00D942FC">
              <w:t>identifikācijas numurs RND 2018/17, nolikumam</w:t>
            </w:r>
          </w:p>
          <w:p w:rsidR="00053EFC" w:rsidRPr="00D942FC" w:rsidRDefault="00053EFC" w:rsidP="00D942FC">
            <w:pPr>
              <w:jc w:val="center"/>
              <w:rPr>
                <w:rFonts w:ascii="Times New Roman" w:hAnsi="Times New Roman" w:cs="Times New Roman"/>
                <w:b/>
                <w:sz w:val="24"/>
                <w:szCs w:val="24"/>
              </w:rPr>
            </w:pPr>
          </w:p>
          <w:p w:rsidR="00705511" w:rsidRDefault="00705511" w:rsidP="00D942FC">
            <w:pPr>
              <w:jc w:val="center"/>
              <w:rPr>
                <w:rFonts w:ascii="Times New Roman" w:hAnsi="Times New Roman" w:cs="Times New Roman"/>
                <w:b/>
              </w:rPr>
            </w:pPr>
            <w:r w:rsidRPr="003D04F2">
              <w:rPr>
                <w:rFonts w:ascii="Times New Roman" w:hAnsi="Times New Roman" w:cs="Times New Roman"/>
                <w:b/>
              </w:rPr>
              <w:t>VĒRTĒŠANAS NOSACĪJUMI</w:t>
            </w:r>
          </w:p>
          <w:p w:rsidR="00D942FC" w:rsidRPr="003D04F2" w:rsidRDefault="00D942FC" w:rsidP="00D942FC">
            <w:pPr>
              <w:jc w:val="center"/>
              <w:rPr>
                <w:rFonts w:ascii="Times New Roman" w:hAnsi="Times New Roman" w:cs="Times New Roman"/>
                <w:b/>
              </w:rPr>
            </w:pPr>
          </w:p>
          <w:tbl>
            <w:tblPr>
              <w:tblW w:w="9351" w:type="dxa"/>
              <w:tblLayout w:type="fixed"/>
              <w:tblLook w:val="04A0" w:firstRow="1" w:lastRow="0" w:firstColumn="1" w:lastColumn="0" w:noHBand="0" w:noVBand="1"/>
            </w:tblPr>
            <w:tblGrid>
              <w:gridCol w:w="9351"/>
            </w:tblGrid>
            <w:tr w:rsidR="00705511" w:rsidRPr="00651E5F" w:rsidTr="00EC782B">
              <w:tc>
                <w:tcPr>
                  <w:tcW w:w="9351" w:type="dxa"/>
                  <w:shd w:val="clear" w:color="auto" w:fill="auto"/>
                </w:tcPr>
                <w:p w:rsidR="00705511" w:rsidRPr="00651E5F" w:rsidRDefault="00705511" w:rsidP="006000D1">
                  <w:pPr>
                    <w:numPr>
                      <w:ilvl w:val="0"/>
                      <w:numId w:val="6"/>
                    </w:numPr>
                    <w:spacing w:after="0" w:line="240" w:lineRule="auto"/>
                    <w:contextualSpacing/>
                    <w:jc w:val="both"/>
                    <w:rPr>
                      <w:rFonts w:ascii="Times New Roman" w:eastAsia="Helvetica" w:hAnsi="Times New Roman" w:cs="Times New Roman"/>
                      <w:iCs/>
                      <w:color w:val="993366"/>
                      <w:sz w:val="24"/>
                    </w:rPr>
                  </w:pPr>
                  <w:r w:rsidRPr="00651E5F">
                    <w:rPr>
                      <w:rStyle w:val="emailstyle19"/>
                      <w:rFonts w:ascii="Times New Roman" w:eastAsia="Helvetica" w:hAnsi="Times New Roman" w:cs="Times New Roman"/>
                      <w:iCs/>
                      <w:color w:val="auto"/>
                      <w:sz w:val="24"/>
                    </w:rPr>
                    <w:t xml:space="preserve">Iepirkuma procedūru veic </w:t>
                  </w:r>
                  <w:r w:rsidR="00C75858" w:rsidRPr="00651E5F">
                    <w:rPr>
                      <w:rStyle w:val="emailstyle19"/>
                      <w:rFonts w:ascii="Times New Roman" w:eastAsia="Helvetica" w:hAnsi="Times New Roman" w:cs="Times New Roman"/>
                      <w:color w:val="auto"/>
                      <w:sz w:val="24"/>
                    </w:rPr>
                    <w:t xml:space="preserve">ar Rucavas novada domes 2018. gada 2.maija lēmumu “Par Rucavas novada pašvaldības iepirkumu komisijas sastāva grozīšanu”, </w:t>
                  </w:r>
                  <w:r w:rsidR="00C75858" w:rsidRPr="00651E5F">
                    <w:rPr>
                      <w:rFonts w:ascii="Times New Roman" w:hAnsi="Times New Roman" w:cs="Times New Roman"/>
                      <w:bCs/>
                      <w:sz w:val="24"/>
                    </w:rPr>
                    <w:t>apstiprināta</w:t>
                  </w:r>
                  <w:r w:rsidR="00C75858" w:rsidRPr="00651E5F">
                    <w:rPr>
                      <w:rStyle w:val="emailstyle19"/>
                      <w:rFonts w:ascii="Times New Roman" w:eastAsia="Helvetica" w:hAnsi="Times New Roman" w:cs="Times New Roman"/>
                      <w:color w:val="auto"/>
                      <w:sz w:val="24"/>
                    </w:rPr>
                    <w:t xml:space="preserve"> </w:t>
                  </w:r>
                  <w:r w:rsidR="00C75858" w:rsidRPr="00651E5F">
                    <w:rPr>
                      <w:rFonts w:ascii="Times New Roman" w:hAnsi="Times New Roman" w:cs="Times New Roman"/>
                      <w:bCs/>
                      <w:sz w:val="24"/>
                    </w:rPr>
                    <w:t xml:space="preserve">Rucavas novada domes sēdē, </w:t>
                  </w:r>
                  <w:r w:rsidR="00C75858" w:rsidRPr="00651E5F">
                    <w:rPr>
                      <w:rStyle w:val="emailstyle19"/>
                      <w:rFonts w:ascii="Times New Roman" w:eastAsia="Helvetica" w:hAnsi="Times New Roman" w:cs="Times New Roman"/>
                      <w:color w:val="auto"/>
                      <w:sz w:val="24"/>
                    </w:rPr>
                    <w:t xml:space="preserve">protokols Nr.9;4 </w:t>
                  </w:r>
                  <w:r w:rsidR="00C75858" w:rsidRPr="00651E5F">
                    <w:rPr>
                      <w:rFonts w:ascii="Times New Roman" w:hAnsi="Times New Roman" w:cs="Times New Roman"/>
                      <w:sz w:val="24"/>
                    </w:rPr>
                    <w:t xml:space="preserve">un 2018.gada 10.maija Iepirkumu komisijas sēdē, Protokols Nr.1, </w:t>
                  </w:r>
                  <w:r w:rsidR="00C75858" w:rsidRPr="00651E5F">
                    <w:rPr>
                      <w:rStyle w:val="emailstyle19"/>
                      <w:rFonts w:ascii="Times New Roman" w:eastAsia="Helvetica" w:hAnsi="Times New Roman" w:cs="Times New Roman"/>
                      <w:color w:val="auto"/>
                      <w:sz w:val="24"/>
                    </w:rPr>
                    <w:t>Iepirkumu komisija</w:t>
                  </w:r>
                  <w:r w:rsidR="00C75858" w:rsidRPr="00651E5F">
                    <w:rPr>
                      <w:rStyle w:val="emailstyle19"/>
                      <w:rFonts w:ascii="Times New Roman" w:eastAsia="Helvetica" w:hAnsi="Times New Roman" w:cs="Times New Roman"/>
                      <w:iCs/>
                      <w:color w:val="auto"/>
                      <w:sz w:val="24"/>
                    </w:rPr>
                    <w:t xml:space="preserve"> </w:t>
                  </w:r>
                  <w:r w:rsidRPr="00651E5F">
                    <w:rPr>
                      <w:rStyle w:val="emailstyle19"/>
                      <w:rFonts w:ascii="Times New Roman" w:eastAsia="Helvetica" w:hAnsi="Times New Roman" w:cs="Times New Roman"/>
                      <w:iCs/>
                      <w:color w:val="auto"/>
                      <w:sz w:val="24"/>
                    </w:rPr>
                    <w:t>(</w:t>
                  </w:r>
                  <w:r w:rsidRPr="00651E5F">
                    <w:rPr>
                      <w:rStyle w:val="emailstyle19"/>
                      <w:rFonts w:ascii="Times New Roman" w:eastAsia="Helvetica" w:hAnsi="Times New Roman" w:cs="Times New Roman"/>
                      <w:i/>
                      <w:iCs/>
                      <w:color w:val="auto"/>
                      <w:sz w:val="24"/>
                    </w:rPr>
                    <w:t>Nolikumā arī – Komisija</w:t>
                  </w:r>
                  <w:r w:rsidRPr="00651E5F">
                    <w:rPr>
                      <w:rStyle w:val="emailstyle19"/>
                      <w:rFonts w:ascii="Times New Roman" w:eastAsia="Helvetica" w:hAnsi="Times New Roman" w:cs="Times New Roman"/>
                      <w:iCs/>
                      <w:color w:val="auto"/>
                      <w:sz w:val="24"/>
                    </w:rPr>
                    <w:t>).</w:t>
                  </w:r>
                  <w:r w:rsidRPr="00651E5F">
                    <w:rPr>
                      <w:rFonts w:ascii="Times New Roman" w:hAnsi="Times New Roman" w:cs="Times New Roman"/>
                      <w:bCs/>
                      <w:sz w:val="24"/>
                    </w:rPr>
                    <w:t xml:space="preserve"> </w:t>
                  </w:r>
                </w:p>
              </w:tc>
            </w:tr>
            <w:tr w:rsidR="00705511" w:rsidRPr="00651E5F" w:rsidTr="00EC782B">
              <w:tc>
                <w:tcPr>
                  <w:tcW w:w="9351" w:type="dxa"/>
                  <w:shd w:val="clear" w:color="auto" w:fill="auto"/>
                </w:tcPr>
                <w:p w:rsidR="00705511" w:rsidRPr="00651E5F" w:rsidRDefault="00705511" w:rsidP="006000D1">
                  <w:pPr>
                    <w:pStyle w:val="ListParagraph"/>
                    <w:numPr>
                      <w:ilvl w:val="0"/>
                      <w:numId w:val="6"/>
                    </w:numPr>
                    <w:spacing w:after="0" w:line="240" w:lineRule="auto"/>
                    <w:jc w:val="both"/>
                    <w:rPr>
                      <w:rFonts w:ascii="Times New Roman" w:hAnsi="Times New Roman" w:cs="Times New Roman"/>
                      <w:sz w:val="24"/>
                    </w:rPr>
                  </w:pPr>
                  <w:r w:rsidRPr="00651E5F">
                    <w:rPr>
                      <w:rFonts w:ascii="Times New Roman" w:hAnsi="Times New Roman" w:cs="Times New Roman"/>
                      <w:sz w:val="24"/>
                    </w:rPr>
                    <w:t>Piedāvājumu noformējuma pārbaudi, pretendentu atlasi un piedāvājumu vērtēšanu Komisija veic slēgtā sēdē.</w:t>
                  </w:r>
                </w:p>
              </w:tc>
            </w:tr>
            <w:tr w:rsidR="00705511" w:rsidRPr="00651E5F" w:rsidTr="00EC782B">
              <w:tc>
                <w:tcPr>
                  <w:tcW w:w="9351" w:type="dxa"/>
                  <w:shd w:val="clear" w:color="auto" w:fill="auto"/>
                </w:tcPr>
                <w:p w:rsidR="00705511" w:rsidRPr="00651E5F" w:rsidRDefault="00705511" w:rsidP="006000D1">
                  <w:pPr>
                    <w:pStyle w:val="ListParagraph"/>
                    <w:numPr>
                      <w:ilvl w:val="0"/>
                      <w:numId w:val="6"/>
                    </w:numPr>
                    <w:spacing w:after="0" w:line="240" w:lineRule="auto"/>
                    <w:jc w:val="both"/>
                    <w:rPr>
                      <w:rFonts w:ascii="Times New Roman" w:hAnsi="Times New Roman" w:cs="Times New Roman"/>
                      <w:sz w:val="24"/>
                    </w:rPr>
                  </w:pPr>
                  <w:r w:rsidRPr="00651E5F">
                    <w:rPr>
                      <w:rFonts w:ascii="Times New Roman" w:hAnsi="Times New Roman" w:cs="Times New Roman"/>
                      <w:sz w:val="24"/>
                    </w:rPr>
                    <w:t>Piedāvājumu noformējuma pārbaudes, pretendentu atlases un piedāvājumu vērtēšanas laikā Komisija nodrošina piedāvājumu glabāšanu tā, lai tiem nevarētu piekļūt personas, kas nav iesaistītas piedāvājuma noformējuma pārbaudē, pretendentu atlasē un piedāvājumu vērtēšanā.</w:t>
                  </w:r>
                </w:p>
              </w:tc>
            </w:tr>
            <w:tr w:rsidR="00705511" w:rsidRPr="00651E5F" w:rsidTr="00EC782B">
              <w:tc>
                <w:tcPr>
                  <w:tcW w:w="9351" w:type="dxa"/>
                  <w:shd w:val="clear" w:color="auto" w:fill="auto"/>
                </w:tcPr>
                <w:p w:rsidR="00705511" w:rsidRPr="00651E5F" w:rsidRDefault="00705511" w:rsidP="006000D1">
                  <w:pPr>
                    <w:pStyle w:val="ListParagraph"/>
                    <w:numPr>
                      <w:ilvl w:val="0"/>
                      <w:numId w:val="6"/>
                    </w:numPr>
                    <w:spacing w:after="0" w:line="240" w:lineRule="auto"/>
                    <w:jc w:val="both"/>
                    <w:rPr>
                      <w:rFonts w:ascii="Times New Roman" w:hAnsi="Times New Roman" w:cs="Times New Roman"/>
                      <w:sz w:val="24"/>
                    </w:rPr>
                  </w:pPr>
                  <w:r w:rsidRPr="00651E5F">
                    <w:rPr>
                      <w:rFonts w:ascii="Times New Roman" w:hAnsi="Times New Roman" w:cs="Times New Roman"/>
                      <w:sz w:val="24"/>
                    </w:rPr>
                    <w:t>Pārbaudot piedāvājumu atbilstību nolikumā izvirzītajām prasībām, Komisija pārbauda atbilstību noformējuma prasībām, atbilstību pretendentu atlases prasībām, atbilstību tehniskajai specifikācijai un veic piedāvājuma izvēli.</w:t>
                  </w:r>
                </w:p>
              </w:tc>
            </w:tr>
            <w:tr w:rsidR="00705511" w:rsidRPr="00651E5F" w:rsidTr="00EC782B">
              <w:tc>
                <w:tcPr>
                  <w:tcW w:w="9351" w:type="dxa"/>
                  <w:shd w:val="clear" w:color="auto" w:fill="auto"/>
                </w:tcPr>
                <w:p w:rsidR="00705511" w:rsidRPr="00651E5F" w:rsidRDefault="00705511" w:rsidP="006000D1">
                  <w:pPr>
                    <w:pStyle w:val="ListParagraph"/>
                    <w:numPr>
                      <w:ilvl w:val="0"/>
                      <w:numId w:val="6"/>
                    </w:numPr>
                    <w:spacing w:after="0" w:line="240" w:lineRule="auto"/>
                    <w:jc w:val="both"/>
                    <w:rPr>
                      <w:rFonts w:ascii="Times New Roman" w:hAnsi="Times New Roman" w:cs="Times New Roman"/>
                      <w:sz w:val="24"/>
                    </w:rPr>
                  </w:pPr>
                  <w:r w:rsidRPr="00651E5F">
                    <w:rPr>
                      <w:rFonts w:ascii="Times New Roman" w:hAnsi="Times New Roman" w:cs="Times New Roman"/>
                      <w:sz w:val="24"/>
                    </w:rPr>
                    <w:t>Ja Komisijai rodas šaubas par iesniegtās dokumenta kopijas autentiskumu, tā pieprasa, lai pretendents uzrāda dokumenta oriģinālu vai iesniedz apliecinātu dokumenta kopiju.</w:t>
                  </w:r>
                </w:p>
              </w:tc>
            </w:tr>
            <w:tr w:rsidR="00705511" w:rsidRPr="00651E5F" w:rsidTr="00EC782B">
              <w:tc>
                <w:tcPr>
                  <w:tcW w:w="9351" w:type="dxa"/>
                  <w:shd w:val="clear" w:color="auto" w:fill="auto"/>
                </w:tcPr>
                <w:p w:rsidR="00705511" w:rsidRPr="00651E5F" w:rsidRDefault="00705511" w:rsidP="006000D1">
                  <w:pPr>
                    <w:pStyle w:val="ListParagraph"/>
                    <w:numPr>
                      <w:ilvl w:val="0"/>
                      <w:numId w:val="6"/>
                    </w:numPr>
                    <w:spacing w:after="0" w:line="240" w:lineRule="auto"/>
                    <w:jc w:val="both"/>
                    <w:rPr>
                      <w:rFonts w:ascii="Times New Roman" w:hAnsi="Times New Roman" w:cs="Times New Roman"/>
                      <w:sz w:val="24"/>
                    </w:rPr>
                  </w:pPr>
                  <w:r w:rsidRPr="00651E5F">
                    <w:rPr>
                      <w:rFonts w:ascii="Times New Roman" w:hAnsi="Times New Roman" w:cs="Times New Roman"/>
                      <w:sz w:val="24"/>
                    </w:rPr>
                    <w:t>Piedāvājumu vērtēšanas gaitā Komisija ir tiesīga pieprasīt, lai tiek izskaidrota tehniskajā un finanšu piedāvājumā iekļautā informācija.</w:t>
                  </w:r>
                </w:p>
              </w:tc>
            </w:tr>
            <w:tr w:rsidR="00705511" w:rsidRPr="00651E5F" w:rsidTr="00EC782B">
              <w:tc>
                <w:tcPr>
                  <w:tcW w:w="9351" w:type="dxa"/>
                  <w:shd w:val="clear" w:color="auto" w:fill="auto"/>
                </w:tcPr>
                <w:p w:rsidR="00705511" w:rsidRPr="00651E5F" w:rsidRDefault="00705511" w:rsidP="006000D1">
                  <w:pPr>
                    <w:pStyle w:val="ListParagraph"/>
                    <w:numPr>
                      <w:ilvl w:val="0"/>
                      <w:numId w:val="6"/>
                    </w:numPr>
                    <w:spacing w:after="0" w:line="240" w:lineRule="auto"/>
                    <w:jc w:val="both"/>
                    <w:rPr>
                      <w:rFonts w:ascii="Times New Roman" w:hAnsi="Times New Roman" w:cs="Times New Roman"/>
                      <w:sz w:val="24"/>
                    </w:rPr>
                  </w:pPr>
                  <w:r w:rsidRPr="00651E5F">
                    <w:rPr>
                      <w:rFonts w:ascii="Times New Roman" w:hAnsi="Times New Roman" w:cs="Times New Roman"/>
                      <w:sz w:val="24"/>
                    </w:rPr>
                    <w:t>Ja Komisija pieprasa, lai pretendents precizē iesniegto informāciju, tā nosaka termiņu, līdz kuram pretendentam jāsniedz atbilde.</w:t>
                  </w:r>
                </w:p>
              </w:tc>
            </w:tr>
            <w:tr w:rsidR="00705511" w:rsidRPr="00651E5F" w:rsidTr="00EC782B">
              <w:tc>
                <w:tcPr>
                  <w:tcW w:w="9351" w:type="dxa"/>
                  <w:shd w:val="clear" w:color="auto" w:fill="auto"/>
                </w:tcPr>
                <w:p w:rsidR="00705511" w:rsidRPr="00651E5F" w:rsidRDefault="00705511" w:rsidP="006000D1">
                  <w:pPr>
                    <w:pStyle w:val="ListParagraph"/>
                    <w:numPr>
                      <w:ilvl w:val="0"/>
                      <w:numId w:val="6"/>
                    </w:numPr>
                    <w:spacing w:after="0" w:line="240" w:lineRule="auto"/>
                    <w:jc w:val="both"/>
                    <w:rPr>
                      <w:rFonts w:ascii="Times New Roman" w:hAnsi="Times New Roman" w:cs="Times New Roman"/>
                      <w:sz w:val="24"/>
                    </w:rPr>
                  </w:pPr>
                  <w:r w:rsidRPr="00651E5F">
                    <w:rPr>
                      <w:rFonts w:ascii="Times New Roman" w:hAnsi="Times New Roman" w:cs="Times New Roman"/>
                      <w:sz w:val="24"/>
                    </w:rPr>
                    <w:t>Ja pretendents neiesniedz Komisijas pieprasītās ziņas vai paskaidrojumus, Komisija piedāvājumu vērtē pēc tiem dokumentiem, kas ir iekļauti piedāvājumā.</w:t>
                  </w:r>
                </w:p>
              </w:tc>
            </w:tr>
            <w:tr w:rsidR="00705511" w:rsidRPr="00651E5F" w:rsidTr="00EC782B">
              <w:tc>
                <w:tcPr>
                  <w:tcW w:w="9351" w:type="dxa"/>
                  <w:shd w:val="clear" w:color="auto" w:fill="auto"/>
                </w:tcPr>
                <w:p w:rsidR="00705511" w:rsidRPr="00651E5F" w:rsidRDefault="00705511" w:rsidP="006000D1">
                  <w:pPr>
                    <w:pStyle w:val="ListParagraph"/>
                    <w:numPr>
                      <w:ilvl w:val="0"/>
                      <w:numId w:val="6"/>
                    </w:numPr>
                    <w:spacing w:after="0" w:line="240" w:lineRule="auto"/>
                    <w:jc w:val="both"/>
                    <w:rPr>
                      <w:rFonts w:ascii="Times New Roman" w:hAnsi="Times New Roman" w:cs="Times New Roman"/>
                      <w:sz w:val="24"/>
                    </w:rPr>
                  </w:pPr>
                  <w:r w:rsidRPr="00651E5F">
                    <w:rPr>
                      <w:rFonts w:ascii="Times New Roman" w:hAnsi="Times New Roman" w:cs="Times New Roman"/>
                      <w:sz w:val="24"/>
                    </w:rPr>
                    <w:t>Piedāvājuma noformējuma pārbaudei, pretendentu atlasei, kā arī piedāvājumu vērtēšanai un salīdzināšanai Komisija var pieaicināt ekspertu.</w:t>
                  </w:r>
                </w:p>
              </w:tc>
            </w:tr>
            <w:tr w:rsidR="00705511" w:rsidRPr="00651E5F" w:rsidTr="00EC782B">
              <w:tc>
                <w:tcPr>
                  <w:tcW w:w="9351" w:type="dxa"/>
                  <w:shd w:val="clear" w:color="auto" w:fill="auto"/>
                </w:tcPr>
                <w:p w:rsidR="00705511" w:rsidRPr="00651E5F" w:rsidRDefault="00705511" w:rsidP="006000D1">
                  <w:pPr>
                    <w:pStyle w:val="ListParagraph"/>
                    <w:numPr>
                      <w:ilvl w:val="0"/>
                      <w:numId w:val="6"/>
                    </w:numPr>
                    <w:spacing w:after="0" w:line="240" w:lineRule="auto"/>
                    <w:jc w:val="both"/>
                    <w:rPr>
                      <w:rFonts w:ascii="Times New Roman" w:hAnsi="Times New Roman" w:cs="Times New Roman"/>
                      <w:sz w:val="24"/>
                    </w:rPr>
                  </w:pPr>
                  <w:r w:rsidRPr="00651E5F">
                    <w:rPr>
                      <w:rFonts w:ascii="Times New Roman" w:hAnsi="Times New Roman" w:cs="Times New Roman"/>
                      <w:sz w:val="24"/>
                    </w:rPr>
                    <w:t>Eksperts nesniedz atzinumu, ja ir ieinteresēts konkrēta pretendenta izvēlē vai darbībā. Pirms darbības sākšanas eksperts paraksta apliecinājumu, ka nav tādu apstākļu, kuru dēļ viņš varētu būt ieinteresēts konkrēta pretendenta izvēlē vai darbībā. Šo apliecinājumu eksperts pievieno atzinumam.</w:t>
                  </w:r>
                </w:p>
              </w:tc>
            </w:tr>
            <w:tr w:rsidR="00705511" w:rsidRPr="00651E5F" w:rsidTr="00EC782B">
              <w:tc>
                <w:tcPr>
                  <w:tcW w:w="9351" w:type="dxa"/>
                  <w:shd w:val="clear" w:color="auto" w:fill="auto"/>
                </w:tcPr>
                <w:p w:rsidR="00705511" w:rsidRPr="00651E5F" w:rsidRDefault="00705511" w:rsidP="006000D1">
                  <w:pPr>
                    <w:pStyle w:val="ListParagraph"/>
                    <w:numPr>
                      <w:ilvl w:val="0"/>
                      <w:numId w:val="6"/>
                    </w:numPr>
                    <w:spacing w:after="0" w:line="240" w:lineRule="auto"/>
                    <w:jc w:val="both"/>
                    <w:rPr>
                      <w:rFonts w:ascii="Times New Roman" w:hAnsi="Times New Roman" w:cs="Times New Roman"/>
                      <w:sz w:val="24"/>
                    </w:rPr>
                  </w:pPr>
                  <w:r w:rsidRPr="00651E5F">
                    <w:rPr>
                      <w:rFonts w:ascii="Times New Roman" w:hAnsi="Times New Roman" w:cs="Times New Roman"/>
                      <w:sz w:val="24"/>
                    </w:rPr>
                    <w:t>Ekspertam ir tiesības iepazīties ar piedāvājumiem, kā arī lūgt Komisiju pieprasīt no pretendenta papildu informāciju, kas ir nepieciešama atzinuma sagatavošanai.</w:t>
                  </w:r>
                </w:p>
              </w:tc>
            </w:tr>
            <w:tr w:rsidR="00705511" w:rsidRPr="00651E5F" w:rsidTr="00EC782B">
              <w:tc>
                <w:tcPr>
                  <w:tcW w:w="9351" w:type="dxa"/>
                  <w:shd w:val="clear" w:color="auto" w:fill="auto"/>
                </w:tcPr>
                <w:p w:rsidR="00705511" w:rsidRPr="00651E5F" w:rsidRDefault="00705511" w:rsidP="006000D1">
                  <w:pPr>
                    <w:pStyle w:val="ListParagraph"/>
                    <w:numPr>
                      <w:ilvl w:val="0"/>
                      <w:numId w:val="6"/>
                    </w:numPr>
                    <w:spacing w:after="0" w:line="240" w:lineRule="auto"/>
                    <w:jc w:val="both"/>
                    <w:rPr>
                      <w:rFonts w:ascii="Times New Roman" w:hAnsi="Times New Roman" w:cs="Times New Roman"/>
                      <w:sz w:val="24"/>
                    </w:rPr>
                  </w:pPr>
                  <w:r w:rsidRPr="00651E5F">
                    <w:rPr>
                      <w:rFonts w:ascii="Times New Roman" w:hAnsi="Times New Roman" w:cs="Times New Roman"/>
                      <w:sz w:val="24"/>
                    </w:rPr>
                    <w:t>Eksperts piedāvājumā ietverto un pretendenta papildus sniegto informāciju drīkst izmantot tikai sava atzinuma sniegšanai.</w:t>
                  </w:r>
                </w:p>
              </w:tc>
            </w:tr>
            <w:tr w:rsidR="00705511" w:rsidRPr="00651E5F" w:rsidTr="00EC782B">
              <w:trPr>
                <w:trHeight w:val="913"/>
              </w:trPr>
              <w:tc>
                <w:tcPr>
                  <w:tcW w:w="9351" w:type="dxa"/>
                  <w:shd w:val="clear" w:color="auto" w:fill="auto"/>
                </w:tcPr>
                <w:p w:rsidR="00705511" w:rsidRPr="00651E5F" w:rsidRDefault="00705511" w:rsidP="006000D1">
                  <w:pPr>
                    <w:pStyle w:val="ListParagraph"/>
                    <w:numPr>
                      <w:ilvl w:val="0"/>
                      <w:numId w:val="6"/>
                    </w:numPr>
                    <w:spacing w:after="0" w:line="240" w:lineRule="auto"/>
                    <w:jc w:val="both"/>
                    <w:rPr>
                      <w:rFonts w:ascii="Times New Roman" w:hAnsi="Times New Roman" w:cs="Times New Roman"/>
                      <w:sz w:val="24"/>
                    </w:rPr>
                  </w:pPr>
                  <w:r w:rsidRPr="00651E5F">
                    <w:rPr>
                      <w:rFonts w:ascii="Times New Roman" w:hAnsi="Times New Roman" w:cs="Times New Roman"/>
                      <w:sz w:val="24"/>
                    </w:rPr>
                    <w:t>Konstatējot piedāvājuma neatbilstību kādai no prasībām, Komisijai ir tiesības izslēgt pretendentu no turpmākas dalības iepirkumā un neizskatīt piedāvājumu nākamajā izvērtēšanas posmā.</w:t>
                  </w:r>
                </w:p>
              </w:tc>
            </w:tr>
            <w:tr w:rsidR="00705511" w:rsidRPr="00651E5F" w:rsidTr="00EC782B">
              <w:tc>
                <w:tcPr>
                  <w:tcW w:w="9351" w:type="dxa"/>
                  <w:shd w:val="clear" w:color="auto" w:fill="auto"/>
                </w:tcPr>
                <w:p w:rsidR="00705511" w:rsidRPr="00651E5F" w:rsidRDefault="00705511" w:rsidP="006000D1">
                  <w:pPr>
                    <w:pStyle w:val="ListParagraph"/>
                    <w:numPr>
                      <w:ilvl w:val="0"/>
                      <w:numId w:val="6"/>
                    </w:numPr>
                    <w:spacing w:after="0" w:line="240" w:lineRule="auto"/>
                    <w:jc w:val="both"/>
                    <w:rPr>
                      <w:rFonts w:ascii="Times New Roman" w:hAnsi="Times New Roman" w:cs="Times New Roman"/>
                      <w:sz w:val="24"/>
                    </w:rPr>
                  </w:pPr>
                  <w:r w:rsidRPr="00651E5F">
                    <w:rPr>
                      <w:rFonts w:ascii="Times New Roman" w:hAnsi="Times New Roman" w:cs="Times New Roman"/>
                      <w:sz w:val="24"/>
                    </w:rPr>
                    <w:t>Lai pārbaudītu, vai pretendents nav izslēdzams no dalības iepirkumā Publisko iepirkumu likuma 9</w:t>
                  </w:r>
                  <w:r w:rsidR="009576A7" w:rsidRPr="00651E5F">
                    <w:rPr>
                      <w:rFonts w:ascii="Times New Roman" w:hAnsi="Times New Roman" w:cs="Times New Roman"/>
                      <w:sz w:val="24"/>
                    </w:rPr>
                    <w:t xml:space="preserve">.panta astotās daļas 1., 2., </w:t>
                  </w:r>
                  <w:r w:rsidRPr="00651E5F">
                    <w:rPr>
                      <w:rFonts w:ascii="Times New Roman" w:hAnsi="Times New Roman" w:cs="Times New Roman"/>
                      <w:sz w:val="24"/>
                    </w:rPr>
                    <w:t xml:space="preserve">4. </w:t>
                  </w:r>
                  <w:r w:rsidR="009576A7" w:rsidRPr="00651E5F">
                    <w:rPr>
                      <w:rFonts w:ascii="Times New Roman" w:hAnsi="Times New Roman" w:cs="Times New Roman"/>
                      <w:sz w:val="24"/>
                    </w:rPr>
                    <w:t>vai 5.</w:t>
                  </w:r>
                  <w:r w:rsidRPr="00651E5F">
                    <w:rPr>
                      <w:rFonts w:ascii="Times New Roman" w:hAnsi="Times New Roman" w:cs="Times New Roman"/>
                      <w:sz w:val="24"/>
                    </w:rPr>
                    <w:t>punktā minēto apstākļu dēļ, Komisija rīkojas atbilstoši Publisko iepirkumu likuma 9.panta devītajai un desmitajai daļai.</w:t>
                  </w:r>
                </w:p>
              </w:tc>
            </w:tr>
            <w:tr w:rsidR="00705511" w:rsidRPr="00651E5F" w:rsidTr="00EC782B">
              <w:tc>
                <w:tcPr>
                  <w:tcW w:w="9351" w:type="dxa"/>
                  <w:shd w:val="clear" w:color="auto" w:fill="auto"/>
                </w:tcPr>
                <w:p w:rsidR="00705511" w:rsidRPr="00651E5F" w:rsidRDefault="00705511" w:rsidP="006000D1">
                  <w:pPr>
                    <w:pStyle w:val="ListParagraph"/>
                    <w:numPr>
                      <w:ilvl w:val="0"/>
                      <w:numId w:val="6"/>
                    </w:numPr>
                    <w:spacing w:after="0" w:line="240" w:lineRule="auto"/>
                    <w:jc w:val="both"/>
                    <w:rPr>
                      <w:rFonts w:ascii="Times New Roman" w:hAnsi="Times New Roman" w:cs="Times New Roman"/>
                      <w:sz w:val="24"/>
                    </w:rPr>
                  </w:pPr>
                  <w:r w:rsidRPr="00651E5F">
                    <w:rPr>
                      <w:rFonts w:ascii="Times New Roman" w:hAnsi="Times New Roman" w:cs="Times New Roman"/>
                      <w:sz w:val="24"/>
                    </w:rPr>
                    <w:t>Triju darba dienu laikā pēc lēmuma pieņemšanas Komisija informē visus pretendentus par pieņemto lēmumu. Informācija tiks nosūtīta uz pieteikumā norādīto pasta adresi, ierakstītā vēstulē.</w:t>
                  </w:r>
                </w:p>
              </w:tc>
            </w:tr>
          </w:tbl>
          <w:p w:rsidR="00705511" w:rsidRPr="00651E5F" w:rsidRDefault="00705511" w:rsidP="006000D1">
            <w:pPr>
              <w:jc w:val="both"/>
              <w:rPr>
                <w:rFonts w:ascii="Times New Roman" w:hAnsi="Times New Roman" w:cs="Times New Roman"/>
                <w:vanish/>
                <w:sz w:val="24"/>
              </w:rPr>
            </w:pPr>
          </w:p>
          <w:p w:rsidR="00705511" w:rsidRPr="00651E5F" w:rsidRDefault="00705511" w:rsidP="006000D1">
            <w:pPr>
              <w:jc w:val="both"/>
              <w:rPr>
                <w:rFonts w:ascii="Times New Roman" w:hAnsi="Times New Roman" w:cs="Times New Roman"/>
                <w:sz w:val="24"/>
              </w:rPr>
            </w:pPr>
          </w:p>
          <w:p w:rsidR="00705511" w:rsidRPr="00651E5F" w:rsidRDefault="00705511" w:rsidP="006000D1">
            <w:pPr>
              <w:pStyle w:val="NoSpacing"/>
              <w:jc w:val="both"/>
              <w:rPr>
                <w:szCs w:val="22"/>
              </w:rPr>
            </w:pPr>
          </w:p>
          <w:p w:rsidR="00705511" w:rsidRPr="00651E5F" w:rsidRDefault="00705511" w:rsidP="006000D1">
            <w:pPr>
              <w:pStyle w:val="NoSpacing"/>
              <w:jc w:val="both"/>
              <w:rPr>
                <w:szCs w:val="22"/>
              </w:rPr>
            </w:pPr>
          </w:p>
          <w:p w:rsidR="00705511" w:rsidRDefault="00705511" w:rsidP="006000D1">
            <w:pPr>
              <w:pStyle w:val="NoSpacing"/>
              <w:jc w:val="both"/>
              <w:rPr>
                <w:szCs w:val="22"/>
              </w:rPr>
            </w:pPr>
          </w:p>
          <w:p w:rsidR="00DF4702" w:rsidRPr="00651E5F" w:rsidRDefault="00DF4702" w:rsidP="006000D1">
            <w:pPr>
              <w:pStyle w:val="NoSpacing"/>
              <w:jc w:val="both"/>
              <w:rPr>
                <w:szCs w:val="22"/>
              </w:rPr>
            </w:pPr>
            <w:bookmarkStart w:id="1" w:name="_GoBack"/>
            <w:bookmarkEnd w:id="1"/>
          </w:p>
          <w:p w:rsidR="00E36A5C" w:rsidRPr="00C21CB8" w:rsidRDefault="0069677C" w:rsidP="006000D1">
            <w:pPr>
              <w:keepNext/>
              <w:pageBreakBefore/>
              <w:suppressAutoHyphens/>
              <w:jc w:val="right"/>
              <w:outlineLvl w:val="3"/>
              <w:rPr>
                <w:rFonts w:ascii="Times New Roman" w:eastAsia="Times New Roman" w:hAnsi="Times New Roman" w:cs="Times New Roman"/>
                <w:sz w:val="24"/>
                <w:szCs w:val="24"/>
                <w:lang w:eastAsia="ar-SA"/>
              </w:rPr>
            </w:pPr>
            <w:r w:rsidRPr="00C21CB8">
              <w:rPr>
                <w:rFonts w:ascii="Times New Roman" w:eastAsia="Times New Roman" w:hAnsi="Times New Roman" w:cs="Times New Roman"/>
                <w:b/>
                <w:sz w:val="24"/>
                <w:szCs w:val="24"/>
                <w:lang w:eastAsia="ar-SA"/>
              </w:rPr>
              <w:lastRenderedPageBreak/>
              <w:t>7</w:t>
            </w:r>
            <w:r w:rsidR="00E36A5C" w:rsidRPr="00C21CB8">
              <w:rPr>
                <w:rFonts w:ascii="Times New Roman" w:eastAsia="Times New Roman" w:hAnsi="Times New Roman" w:cs="Times New Roman"/>
                <w:b/>
                <w:sz w:val="24"/>
                <w:szCs w:val="24"/>
                <w:lang w:eastAsia="ar-SA"/>
              </w:rPr>
              <w:t>.pielikums</w:t>
            </w:r>
            <w:r w:rsidR="00E36A5C" w:rsidRPr="00C21CB8">
              <w:rPr>
                <w:rFonts w:ascii="Times New Roman" w:eastAsia="Times New Roman" w:hAnsi="Times New Roman" w:cs="Times New Roman"/>
                <w:sz w:val="24"/>
                <w:szCs w:val="24"/>
                <w:lang w:eastAsia="ar-SA"/>
              </w:rPr>
              <w:t xml:space="preserve"> </w:t>
            </w:r>
          </w:p>
          <w:p w:rsidR="00E36A5C" w:rsidRPr="00C21CB8" w:rsidRDefault="00E36A5C" w:rsidP="006000D1">
            <w:pPr>
              <w:keepNext/>
              <w:pageBreakBefore/>
              <w:suppressAutoHyphens/>
              <w:jc w:val="right"/>
              <w:outlineLvl w:val="3"/>
              <w:rPr>
                <w:rFonts w:ascii="Times New Roman" w:eastAsia="Times New Roman" w:hAnsi="Times New Roman" w:cs="Times New Roman"/>
                <w:sz w:val="24"/>
                <w:szCs w:val="24"/>
                <w:lang w:eastAsia="ar-SA"/>
              </w:rPr>
            </w:pPr>
            <w:r w:rsidRPr="00C21CB8">
              <w:rPr>
                <w:rFonts w:ascii="Times New Roman" w:eastAsia="Times New Roman" w:hAnsi="Times New Roman" w:cs="Times New Roman"/>
                <w:sz w:val="24"/>
                <w:szCs w:val="24"/>
                <w:lang w:eastAsia="ar-SA"/>
              </w:rPr>
              <w:t xml:space="preserve">Iepirkuma “Pašvaldības autoceļu ikdienas uzturēšanas darbi”, </w:t>
            </w:r>
          </w:p>
          <w:p w:rsidR="00E36A5C" w:rsidRPr="00C21CB8" w:rsidRDefault="00E36A5C" w:rsidP="006000D1">
            <w:pPr>
              <w:pStyle w:val="NoSpacing"/>
              <w:jc w:val="right"/>
            </w:pPr>
            <w:r w:rsidRPr="00C21CB8">
              <w:t xml:space="preserve">identifikācijas numurs RND 2018/17, nolikumam </w:t>
            </w:r>
          </w:p>
          <w:p w:rsidR="00C80ED4" w:rsidRPr="00C21CB8" w:rsidRDefault="00C80ED4" w:rsidP="006000D1">
            <w:pPr>
              <w:jc w:val="both"/>
              <w:rPr>
                <w:rFonts w:ascii="Times New Roman" w:eastAsia="Times New Roman" w:hAnsi="Times New Roman" w:cs="Times New Roman"/>
                <w:sz w:val="24"/>
                <w:szCs w:val="24"/>
                <w:lang w:eastAsia="ar-SA"/>
              </w:rPr>
            </w:pPr>
          </w:p>
          <w:p w:rsidR="00EF13D3" w:rsidRPr="00EF13D3" w:rsidRDefault="00EF13D3" w:rsidP="00BB203C">
            <w:pPr>
              <w:jc w:val="center"/>
              <w:rPr>
                <w:rFonts w:ascii="Times New Roman" w:eastAsia="Times New Roman" w:hAnsi="Times New Roman" w:cs="Times New Roman"/>
                <w:b/>
                <w:bCs/>
                <w:sz w:val="24"/>
                <w:szCs w:val="24"/>
                <w:lang w:eastAsia="lv-LV"/>
              </w:rPr>
            </w:pPr>
            <w:r w:rsidRPr="00EF13D3">
              <w:rPr>
                <w:rFonts w:ascii="Times New Roman" w:eastAsia="Times New Roman" w:hAnsi="Times New Roman" w:cs="Times New Roman"/>
                <w:b/>
                <w:bCs/>
                <w:spacing w:val="-3"/>
                <w:sz w:val="24"/>
                <w:szCs w:val="24"/>
                <w:lang w:eastAsia="lv-LV"/>
              </w:rPr>
              <w:t>TEHNISKĀ SPECIFIKĀCIJA</w:t>
            </w:r>
          </w:p>
          <w:p w:rsidR="00EF13D3" w:rsidRPr="00EF13D3" w:rsidRDefault="00EF13D3" w:rsidP="006000D1">
            <w:pPr>
              <w:jc w:val="both"/>
              <w:rPr>
                <w:rFonts w:ascii="Times New Roman" w:eastAsia="Times New Roman" w:hAnsi="Times New Roman" w:cs="Times New Roman"/>
                <w:bCs/>
                <w:sz w:val="24"/>
                <w:szCs w:val="24"/>
              </w:rPr>
            </w:pPr>
          </w:p>
          <w:p w:rsidR="00EF13D3" w:rsidRPr="00EF13D3" w:rsidRDefault="00EF13D3" w:rsidP="006000D1">
            <w:pPr>
              <w:numPr>
                <w:ilvl w:val="1"/>
                <w:numId w:val="11"/>
              </w:numPr>
              <w:ind w:left="567" w:hanging="567"/>
              <w:jc w:val="both"/>
              <w:rPr>
                <w:rFonts w:ascii="Times New Roman" w:eastAsia="Times New Roman" w:hAnsi="Times New Roman" w:cs="Times New Roman"/>
                <w:b/>
                <w:sz w:val="24"/>
                <w:szCs w:val="24"/>
                <w:lang w:eastAsia="lv-LV"/>
              </w:rPr>
            </w:pPr>
            <w:r w:rsidRPr="00EF13D3">
              <w:rPr>
                <w:rFonts w:ascii="Times New Roman" w:eastAsia="Times New Roman" w:hAnsi="Times New Roman" w:cs="Times New Roman"/>
                <w:b/>
                <w:sz w:val="24"/>
                <w:szCs w:val="24"/>
                <w:lang w:eastAsia="lv-LV"/>
              </w:rPr>
              <w:t>Veicamie ceļa uzturēšanas darbi:</w:t>
            </w:r>
          </w:p>
          <w:p w:rsidR="00EF13D3" w:rsidRPr="00C21CB8" w:rsidRDefault="00EF13D3" w:rsidP="006000D1">
            <w:pPr>
              <w:pStyle w:val="ListParagraph"/>
              <w:numPr>
                <w:ilvl w:val="1"/>
                <w:numId w:val="33"/>
              </w:numPr>
              <w:ind w:left="365"/>
              <w:jc w:val="both"/>
              <w:rPr>
                <w:rFonts w:ascii="Times New Roman" w:eastAsia="Times New Roman" w:hAnsi="Times New Roman" w:cs="Times New Roman"/>
                <w:sz w:val="24"/>
                <w:szCs w:val="24"/>
                <w:lang w:eastAsia="lv-LV"/>
              </w:rPr>
            </w:pPr>
            <w:r w:rsidRPr="00C21CB8">
              <w:rPr>
                <w:rFonts w:ascii="Times New Roman" w:eastAsia="Times New Roman" w:hAnsi="Times New Roman" w:cs="Times New Roman"/>
                <w:sz w:val="24"/>
                <w:szCs w:val="24"/>
                <w:lang w:eastAsia="lv-LV"/>
              </w:rPr>
              <w:t xml:space="preserve"> Pašvaldības ceļu (</w:t>
            </w:r>
            <w:r w:rsidR="00084971" w:rsidRPr="00C21CB8">
              <w:rPr>
                <w:rFonts w:ascii="Times New Roman" w:eastAsia="Times New Roman" w:hAnsi="Times New Roman" w:cs="Times New Roman"/>
                <w:sz w:val="24"/>
                <w:szCs w:val="24"/>
                <w:lang w:eastAsia="lv-LV"/>
              </w:rPr>
              <w:t>8.</w:t>
            </w:r>
            <w:r w:rsidRPr="00C21CB8">
              <w:rPr>
                <w:rFonts w:ascii="Times New Roman" w:eastAsia="Times New Roman" w:hAnsi="Times New Roman" w:cs="Times New Roman"/>
                <w:sz w:val="24"/>
                <w:szCs w:val="24"/>
                <w:lang w:eastAsia="lv-LV"/>
              </w:rPr>
              <w:t>pielikums) greiderēšana visā to platumā b</w:t>
            </w:r>
            <w:r w:rsidR="006000D1">
              <w:rPr>
                <w:rFonts w:ascii="Times New Roman" w:eastAsia="Times New Roman" w:hAnsi="Times New Roman" w:cs="Times New Roman"/>
                <w:sz w:val="24"/>
                <w:szCs w:val="24"/>
                <w:lang w:eastAsia="lv-LV"/>
              </w:rPr>
              <w:t>ez grants materiāla uzbēruma (2</w:t>
            </w:r>
            <w:proofErr w:type="gramStart"/>
            <w:r w:rsidR="006000D1">
              <w:rPr>
                <w:rFonts w:ascii="Times New Roman" w:eastAsia="Times New Roman" w:hAnsi="Times New Roman" w:cs="Times New Roman"/>
                <w:sz w:val="24"/>
                <w:szCs w:val="24"/>
                <w:lang w:eastAsia="lv-LV"/>
              </w:rPr>
              <w:t xml:space="preserve">  </w:t>
            </w:r>
            <w:proofErr w:type="gramEnd"/>
            <w:r w:rsidRPr="00C21CB8">
              <w:rPr>
                <w:rFonts w:ascii="Times New Roman" w:eastAsia="Times New Roman" w:hAnsi="Times New Roman" w:cs="Times New Roman"/>
                <w:sz w:val="24"/>
                <w:szCs w:val="24"/>
                <w:lang w:eastAsia="lv-LV"/>
              </w:rPr>
              <w:t>vai 3 braucieni atkarībā no ceļa platuma), nobrauktuvju un laukumu planēšanas darbi, iesēdumu un bedru labošana grants seguma ceļiem ar grants uzbēršanu. Granti piegādā Pasūtītājs.</w:t>
            </w:r>
          </w:p>
          <w:p w:rsidR="00EF13D3" w:rsidRPr="00C21CB8" w:rsidRDefault="00C80ED4" w:rsidP="006000D1">
            <w:pPr>
              <w:pStyle w:val="ListParagraph"/>
              <w:numPr>
                <w:ilvl w:val="1"/>
                <w:numId w:val="33"/>
              </w:numPr>
              <w:jc w:val="both"/>
              <w:rPr>
                <w:rFonts w:ascii="Times New Roman" w:eastAsia="Times New Roman" w:hAnsi="Times New Roman" w:cs="Times New Roman"/>
                <w:sz w:val="24"/>
                <w:szCs w:val="24"/>
                <w:lang w:eastAsia="lv-LV"/>
              </w:rPr>
            </w:pPr>
            <w:r w:rsidRPr="00C21CB8">
              <w:rPr>
                <w:rFonts w:ascii="Times New Roman" w:eastAsia="Times New Roman" w:hAnsi="Times New Roman" w:cs="Times New Roman"/>
                <w:sz w:val="24"/>
                <w:szCs w:val="24"/>
                <w:lang w:eastAsia="lv-LV"/>
              </w:rPr>
              <w:t xml:space="preserve"> </w:t>
            </w:r>
            <w:r w:rsidR="006000D1">
              <w:rPr>
                <w:rFonts w:ascii="Times New Roman" w:eastAsia="Times New Roman" w:hAnsi="Times New Roman" w:cs="Times New Roman"/>
                <w:sz w:val="24"/>
                <w:szCs w:val="24"/>
                <w:lang w:eastAsia="lv-LV"/>
              </w:rPr>
              <w:t xml:space="preserve"> </w:t>
            </w:r>
            <w:r w:rsidR="00EF13D3" w:rsidRPr="00C21CB8">
              <w:rPr>
                <w:rFonts w:ascii="Times New Roman" w:eastAsia="Times New Roman" w:hAnsi="Times New Roman" w:cs="Times New Roman"/>
                <w:sz w:val="24"/>
                <w:szCs w:val="24"/>
                <w:lang w:eastAsia="lv-LV"/>
              </w:rPr>
              <w:t>Pašvaldības ceļu (</w:t>
            </w:r>
            <w:r w:rsidR="00084971" w:rsidRPr="00C21CB8">
              <w:rPr>
                <w:rFonts w:ascii="Times New Roman" w:eastAsia="Times New Roman" w:hAnsi="Times New Roman" w:cs="Times New Roman"/>
                <w:sz w:val="24"/>
                <w:szCs w:val="24"/>
                <w:lang w:eastAsia="lv-LV"/>
              </w:rPr>
              <w:t>8.pielikums</w:t>
            </w:r>
            <w:r w:rsidR="00EF13D3" w:rsidRPr="00C21CB8">
              <w:rPr>
                <w:rFonts w:ascii="Times New Roman" w:eastAsia="Times New Roman" w:hAnsi="Times New Roman" w:cs="Times New Roman"/>
                <w:sz w:val="24"/>
                <w:szCs w:val="24"/>
                <w:lang w:eastAsia="lv-LV"/>
              </w:rPr>
              <w:t xml:space="preserve">) grāvmalu pļaušanu </w:t>
            </w:r>
            <w:r w:rsidR="00FE6C51">
              <w:rPr>
                <w:rFonts w:ascii="Times New Roman" w:eastAsia="Times New Roman" w:hAnsi="Times New Roman" w:cs="Times New Roman"/>
                <w:sz w:val="24"/>
                <w:szCs w:val="24"/>
                <w:lang w:eastAsia="lv-LV"/>
              </w:rPr>
              <w:t xml:space="preserve">vismaz viena metra platumā </w:t>
            </w:r>
            <w:r w:rsidR="00EF13D3" w:rsidRPr="00C21CB8">
              <w:rPr>
                <w:rFonts w:ascii="Times New Roman" w:eastAsia="Times New Roman" w:hAnsi="Times New Roman" w:cs="Times New Roman"/>
                <w:sz w:val="24"/>
                <w:szCs w:val="24"/>
                <w:lang w:eastAsia="lv-LV"/>
              </w:rPr>
              <w:t>veic abās ceļa malās.</w:t>
            </w:r>
          </w:p>
          <w:p w:rsidR="00EF13D3" w:rsidRPr="00C21CB8" w:rsidRDefault="00C80ED4" w:rsidP="006000D1">
            <w:pPr>
              <w:pStyle w:val="ListParagraph"/>
              <w:numPr>
                <w:ilvl w:val="1"/>
                <w:numId w:val="33"/>
              </w:numPr>
              <w:jc w:val="both"/>
              <w:rPr>
                <w:rFonts w:ascii="Times New Roman" w:eastAsia="Times New Roman" w:hAnsi="Times New Roman" w:cs="Times New Roman"/>
                <w:sz w:val="24"/>
                <w:szCs w:val="24"/>
                <w:lang w:eastAsia="lv-LV"/>
              </w:rPr>
            </w:pPr>
            <w:r w:rsidRPr="00C21CB8">
              <w:rPr>
                <w:rFonts w:ascii="Times New Roman" w:eastAsia="Times New Roman" w:hAnsi="Times New Roman" w:cs="Times New Roman"/>
                <w:sz w:val="24"/>
                <w:szCs w:val="24"/>
                <w:lang w:eastAsia="lv-LV"/>
              </w:rPr>
              <w:t xml:space="preserve"> </w:t>
            </w:r>
            <w:r w:rsidR="006000D1">
              <w:rPr>
                <w:rFonts w:ascii="Times New Roman" w:eastAsia="Times New Roman" w:hAnsi="Times New Roman" w:cs="Times New Roman"/>
                <w:sz w:val="24"/>
                <w:szCs w:val="24"/>
                <w:lang w:eastAsia="lv-LV"/>
              </w:rPr>
              <w:t xml:space="preserve"> </w:t>
            </w:r>
            <w:r w:rsidR="00EF13D3" w:rsidRPr="00C21CB8">
              <w:rPr>
                <w:rFonts w:ascii="Times New Roman" w:eastAsia="Times New Roman" w:hAnsi="Times New Roman" w:cs="Times New Roman"/>
                <w:sz w:val="24"/>
                <w:szCs w:val="24"/>
                <w:lang w:eastAsia="lv-LV"/>
              </w:rPr>
              <w:t>Pašvaldības ceļu (</w:t>
            </w:r>
            <w:r w:rsidR="00084971" w:rsidRPr="00C21CB8">
              <w:rPr>
                <w:rFonts w:ascii="Times New Roman" w:eastAsia="Times New Roman" w:hAnsi="Times New Roman" w:cs="Times New Roman"/>
                <w:sz w:val="24"/>
                <w:szCs w:val="24"/>
                <w:lang w:eastAsia="lv-LV"/>
              </w:rPr>
              <w:t>8.pielikums</w:t>
            </w:r>
            <w:r w:rsidR="00EF13D3" w:rsidRPr="00C21CB8">
              <w:rPr>
                <w:rFonts w:ascii="Times New Roman" w:eastAsia="Times New Roman" w:hAnsi="Times New Roman" w:cs="Times New Roman"/>
                <w:sz w:val="24"/>
                <w:szCs w:val="24"/>
                <w:lang w:eastAsia="lv-LV"/>
              </w:rPr>
              <w:t>) attīrīš</w:t>
            </w:r>
            <w:r w:rsidR="00524CE3">
              <w:rPr>
                <w:rFonts w:ascii="Times New Roman" w:eastAsia="Times New Roman" w:hAnsi="Times New Roman" w:cs="Times New Roman"/>
                <w:sz w:val="24"/>
                <w:szCs w:val="24"/>
                <w:lang w:eastAsia="lv-LV"/>
              </w:rPr>
              <w:t>ana no sniega visā ceļa platumā</w:t>
            </w:r>
            <w:r w:rsidR="00EF13D3" w:rsidRPr="00C21CB8">
              <w:rPr>
                <w:rFonts w:ascii="Times New Roman" w:eastAsia="Times New Roman" w:hAnsi="Times New Roman" w:cs="Times New Roman"/>
                <w:sz w:val="24"/>
                <w:szCs w:val="24"/>
                <w:lang w:eastAsia="lv-LV"/>
              </w:rPr>
              <w:t xml:space="preserve">. </w:t>
            </w:r>
          </w:p>
          <w:p w:rsidR="00EF13D3" w:rsidRPr="00EF13D3" w:rsidRDefault="00EF13D3" w:rsidP="006000D1">
            <w:pPr>
              <w:numPr>
                <w:ilvl w:val="1"/>
                <w:numId w:val="33"/>
              </w:numPr>
              <w:ind w:left="567" w:hanging="567"/>
              <w:jc w:val="both"/>
              <w:rPr>
                <w:rFonts w:ascii="Times New Roman" w:eastAsia="Times New Roman" w:hAnsi="Times New Roman" w:cs="Times New Roman"/>
                <w:sz w:val="24"/>
                <w:szCs w:val="24"/>
                <w:lang w:eastAsia="lv-LV"/>
              </w:rPr>
            </w:pPr>
            <w:r w:rsidRPr="00EF13D3">
              <w:rPr>
                <w:rFonts w:ascii="Times New Roman" w:eastAsia="Times New Roman" w:hAnsi="Times New Roman" w:cs="Times New Roman"/>
                <w:sz w:val="24"/>
                <w:szCs w:val="24"/>
                <w:lang w:eastAsia="lv-LV"/>
              </w:rPr>
              <w:t xml:space="preserve">Ceļu uzturēšanas darbus pasūta Pasūtītāja atbildīgā persona pēc nepieciešamības, ņemot vērā ceļu faktisko stāvokli un finansiālās iespējas, norādot darba veidu, vietu, apjomu. </w:t>
            </w:r>
          </w:p>
          <w:p w:rsidR="00EF13D3" w:rsidRPr="00EF13D3" w:rsidRDefault="00EF13D3" w:rsidP="006000D1">
            <w:pPr>
              <w:numPr>
                <w:ilvl w:val="1"/>
                <w:numId w:val="33"/>
              </w:numPr>
              <w:ind w:left="567" w:hanging="567"/>
              <w:jc w:val="both"/>
              <w:rPr>
                <w:rFonts w:ascii="Times New Roman" w:eastAsia="Times New Roman" w:hAnsi="Times New Roman" w:cs="Times New Roman"/>
                <w:sz w:val="24"/>
                <w:szCs w:val="24"/>
                <w:lang w:eastAsia="lv-LV"/>
              </w:rPr>
            </w:pPr>
            <w:r w:rsidRPr="00EF13D3">
              <w:rPr>
                <w:rFonts w:ascii="Times New Roman" w:eastAsia="Times New Roman" w:hAnsi="Times New Roman" w:cs="Times New Roman"/>
                <w:sz w:val="24"/>
                <w:szCs w:val="24"/>
                <w:lang w:eastAsia="lv-LV"/>
              </w:rPr>
              <w:t>Izpildītājam jānodrošina darbu uzsākšana 8 (astoņu) stundu laikā pēc atbildīgās personas rīkojuma saņemšanas un jāpabeidz 5 dienu laikā no uzsākšanas brīža.</w:t>
            </w:r>
          </w:p>
          <w:p w:rsidR="00EF13D3" w:rsidRPr="00EF13D3" w:rsidRDefault="00EF13D3" w:rsidP="006000D1">
            <w:pPr>
              <w:numPr>
                <w:ilvl w:val="1"/>
                <w:numId w:val="33"/>
              </w:numPr>
              <w:ind w:left="567" w:hanging="567"/>
              <w:jc w:val="both"/>
              <w:rPr>
                <w:rFonts w:ascii="Times New Roman" w:eastAsia="Times New Roman" w:hAnsi="Times New Roman" w:cs="Times New Roman"/>
                <w:sz w:val="24"/>
                <w:szCs w:val="24"/>
                <w:lang w:eastAsia="lv-LV"/>
              </w:rPr>
            </w:pPr>
            <w:r w:rsidRPr="00EF13D3">
              <w:rPr>
                <w:rFonts w:ascii="Times New Roman" w:eastAsia="Times New Roman" w:hAnsi="Times New Roman" w:cs="Times New Roman"/>
                <w:sz w:val="24"/>
                <w:szCs w:val="24"/>
                <w:lang w:eastAsia="lv-LV"/>
              </w:rPr>
              <w:t>Ceļi greiderējami visā to platumā, finanšu piedāvājumā minot cenu par greiderēta ceļa 1 km visā tā platumā (katru gadījumu atsevišķi saskaņojot ar pasūtītāja atbildīgo personu).</w:t>
            </w:r>
          </w:p>
          <w:p w:rsidR="00EF13D3" w:rsidRPr="00EF13D3" w:rsidRDefault="00FA0C86" w:rsidP="00FA0C86">
            <w:pPr>
              <w:numPr>
                <w:ilvl w:val="1"/>
                <w:numId w:val="33"/>
              </w:num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EF13D3" w:rsidRPr="00EF13D3">
              <w:rPr>
                <w:rFonts w:ascii="Times New Roman" w:eastAsia="Times New Roman" w:hAnsi="Times New Roman" w:cs="Times New Roman"/>
                <w:sz w:val="24"/>
                <w:szCs w:val="24"/>
                <w:lang w:eastAsia="lv-LV"/>
              </w:rPr>
              <w:t xml:space="preserve">Ceļu grāvmalu pļaušanu veic </w:t>
            </w:r>
            <w:r w:rsidRPr="00FA0C86">
              <w:rPr>
                <w:rFonts w:ascii="Times New Roman" w:eastAsia="Times New Roman" w:hAnsi="Times New Roman" w:cs="Times New Roman"/>
                <w:sz w:val="24"/>
                <w:szCs w:val="24"/>
                <w:lang w:eastAsia="lv-LV"/>
              </w:rPr>
              <w:t xml:space="preserve">vismaz viena metra platumā </w:t>
            </w:r>
            <w:r w:rsidR="00EF13D3" w:rsidRPr="00EF13D3">
              <w:rPr>
                <w:rFonts w:ascii="Times New Roman" w:eastAsia="Times New Roman" w:hAnsi="Times New Roman" w:cs="Times New Roman"/>
                <w:sz w:val="24"/>
                <w:szCs w:val="24"/>
                <w:lang w:eastAsia="lv-LV"/>
              </w:rPr>
              <w:t>abās ceļa malās, finanšu piedāvājumā minot cenu par nopļautā ceļa 1 km abās ceļa malās (katru gadījumu atsevišķi saskaņojot ar pasūtītāja atbildīgo personu).</w:t>
            </w:r>
            <w:r w:rsidR="00C21CB8" w:rsidRPr="00C21CB8">
              <w:rPr>
                <w:rFonts w:ascii="Times New Roman" w:eastAsia="Times New Roman" w:hAnsi="Times New Roman" w:cs="Times New Roman"/>
                <w:sz w:val="24"/>
                <w:szCs w:val="24"/>
                <w:lang w:eastAsia="lv-LV"/>
              </w:rPr>
              <w:t xml:space="preserve"> </w:t>
            </w:r>
            <w:r w:rsidR="00EF13D3" w:rsidRPr="00EF13D3">
              <w:rPr>
                <w:rFonts w:ascii="Times New Roman" w:eastAsia="Times New Roman" w:hAnsi="Times New Roman" w:cs="Times New Roman"/>
                <w:sz w:val="24"/>
                <w:szCs w:val="24"/>
                <w:lang w:eastAsia="lv-LV"/>
              </w:rPr>
              <w:t xml:space="preserve">Palikušo stiebru garums nedrīkst būt garāks par 10 cm. </w:t>
            </w:r>
          </w:p>
          <w:p w:rsidR="00EF13D3" w:rsidRPr="00EF13D3" w:rsidRDefault="00C80ED4" w:rsidP="006000D1">
            <w:pPr>
              <w:numPr>
                <w:ilvl w:val="1"/>
                <w:numId w:val="33"/>
              </w:numPr>
              <w:jc w:val="both"/>
              <w:rPr>
                <w:rFonts w:ascii="Times New Roman" w:eastAsia="Times New Roman" w:hAnsi="Times New Roman" w:cs="Times New Roman"/>
                <w:sz w:val="24"/>
                <w:szCs w:val="24"/>
                <w:lang w:eastAsia="lv-LV"/>
              </w:rPr>
            </w:pPr>
            <w:r w:rsidRPr="00C21CB8">
              <w:rPr>
                <w:rFonts w:ascii="Times New Roman" w:eastAsia="Times New Roman" w:hAnsi="Times New Roman" w:cs="Times New Roman"/>
                <w:sz w:val="24"/>
                <w:szCs w:val="24"/>
                <w:lang w:eastAsia="lv-LV"/>
              </w:rPr>
              <w:t xml:space="preserve"> </w:t>
            </w:r>
            <w:r w:rsidR="006000D1">
              <w:rPr>
                <w:rFonts w:ascii="Times New Roman" w:eastAsia="Times New Roman" w:hAnsi="Times New Roman" w:cs="Times New Roman"/>
                <w:sz w:val="24"/>
                <w:szCs w:val="24"/>
                <w:lang w:eastAsia="lv-LV"/>
              </w:rPr>
              <w:t xml:space="preserve"> </w:t>
            </w:r>
            <w:r w:rsidR="00EF13D3" w:rsidRPr="00EF13D3">
              <w:rPr>
                <w:rFonts w:ascii="Times New Roman" w:eastAsia="Times New Roman" w:hAnsi="Times New Roman" w:cs="Times New Roman"/>
                <w:sz w:val="24"/>
                <w:szCs w:val="24"/>
                <w:lang w:eastAsia="lv-LV"/>
              </w:rPr>
              <w:t>Nopļautā zāle netraucē ū</w:t>
            </w:r>
            <w:r w:rsidR="00C21CB8" w:rsidRPr="00C21CB8">
              <w:rPr>
                <w:rFonts w:ascii="Times New Roman" w:eastAsia="Times New Roman" w:hAnsi="Times New Roman" w:cs="Times New Roman"/>
                <w:sz w:val="24"/>
                <w:szCs w:val="24"/>
                <w:lang w:eastAsia="lv-LV"/>
              </w:rPr>
              <w:t xml:space="preserve">dens </w:t>
            </w:r>
            <w:proofErr w:type="spellStart"/>
            <w:r w:rsidR="00C21CB8" w:rsidRPr="00C21CB8">
              <w:rPr>
                <w:rFonts w:ascii="Times New Roman" w:eastAsia="Times New Roman" w:hAnsi="Times New Roman" w:cs="Times New Roman"/>
                <w:sz w:val="24"/>
                <w:szCs w:val="24"/>
                <w:lang w:eastAsia="lv-LV"/>
              </w:rPr>
              <w:t>atvades</w:t>
            </w:r>
            <w:proofErr w:type="spellEnd"/>
            <w:r w:rsidR="00C21CB8" w:rsidRPr="00C21CB8">
              <w:rPr>
                <w:rFonts w:ascii="Times New Roman" w:eastAsia="Times New Roman" w:hAnsi="Times New Roman" w:cs="Times New Roman"/>
                <w:sz w:val="24"/>
                <w:szCs w:val="24"/>
                <w:lang w:eastAsia="lv-LV"/>
              </w:rPr>
              <w:t xml:space="preserve"> sistēmas darbu un </w:t>
            </w:r>
            <w:r w:rsidR="006000D1">
              <w:rPr>
                <w:rFonts w:ascii="Times New Roman" w:eastAsia="Times New Roman" w:hAnsi="Times New Roman" w:cs="Times New Roman"/>
                <w:sz w:val="24"/>
                <w:szCs w:val="24"/>
                <w:lang w:eastAsia="lv-LV"/>
              </w:rPr>
              <w:t xml:space="preserve">nepiegružo ietves, pieturvietas </w:t>
            </w:r>
            <w:r w:rsidR="00EF13D3" w:rsidRPr="00EF13D3">
              <w:rPr>
                <w:rFonts w:ascii="Times New Roman" w:eastAsia="Times New Roman" w:hAnsi="Times New Roman" w:cs="Times New Roman"/>
                <w:sz w:val="24"/>
                <w:szCs w:val="24"/>
                <w:lang w:eastAsia="lv-LV"/>
              </w:rPr>
              <w:t>platformas un brauktuvi.</w:t>
            </w:r>
          </w:p>
          <w:p w:rsidR="00EF13D3" w:rsidRPr="00EF13D3" w:rsidRDefault="00EF13D3" w:rsidP="006000D1">
            <w:pPr>
              <w:numPr>
                <w:ilvl w:val="1"/>
                <w:numId w:val="33"/>
              </w:numPr>
              <w:ind w:left="567" w:hanging="567"/>
              <w:jc w:val="both"/>
              <w:rPr>
                <w:rFonts w:ascii="Times New Roman" w:eastAsia="Times New Roman" w:hAnsi="Times New Roman" w:cs="Times New Roman"/>
                <w:sz w:val="24"/>
                <w:szCs w:val="24"/>
                <w:lang w:eastAsia="lv-LV"/>
              </w:rPr>
            </w:pPr>
            <w:r w:rsidRPr="00EF13D3">
              <w:rPr>
                <w:rFonts w:ascii="Times New Roman" w:eastAsia="Times New Roman" w:hAnsi="Times New Roman" w:cs="Times New Roman"/>
                <w:sz w:val="24"/>
                <w:szCs w:val="24"/>
                <w:lang w:eastAsia="lv-LV"/>
              </w:rPr>
              <w:t>Minimālais ceļu greiderēšanas daudzums diennaktī ir ne mazāk kā 10 km (desmit kilometri).</w:t>
            </w:r>
          </w:p>
          <w:p w:rsidR="00EF13D3" w:rsidRPr="00EF13D3" w:rsidRDefault="00EF13D3" w:rsidP="006000D1">
            <w:pPr>
              <w:numPr>
                <w:ilvl w:val="1"/>
                <w:numId w:val="33"/>
              </w:numPr>
              <w:ind w:left="567" w:hanging="567"/>
              <w:jc w:val="both"/>
              <w:rPr>
                <w:rFonts w:ascii="Times New Roman" w:eastAsia="Times New Roman" w:hAnsi="Times New Roman" w:cs="Times New Roman"/>
                <w:sz w:val="24"/>
                <w:szCs w:val="24"/>
                <w:lang w:eastAsia="lv-LV"/>
              </w:rPr>
            </w:pPr>
            <w:r w:rsidRPr="00EF13D3">
              <w:rPr>
                <w:rFonts w:ascii="Times New Roman" w:eastAsia="Times New Roman" w:hAnsi="Times New Roman" w:cs="Times New Roman"/>
                <w:sz w:val="24"/>
                <w:szCs w:val="24"/>
                <w:lang w:eastAsia="lv-LV"/>
              </w:rPr>
              <w:t>Minimālais ceļu grāvmalu pļaušanas daudzums diennaktī ir ne mazāk kā 20 km (divdesmit kilometri).</w:t>
            </w:r>
          </w:p>
          <w:p w:rsidR="00EF13D3" w:rsidRPr="00EF13D3" w:rsidRDefault="00EF13D3" w:rsidP="006000D1">
            <w:pPr>
              <w:numPr>
                <w:ilvl w:val="1"/>
                <w:numId w:val="33"/>
              </w:numPr>
              <w:ind w:left="567" w:hanging="567"/>
              <w:jc w:val="both"/>
              <w:rPr>
                <w:rFonts w:ascii="Times New Roman" w:eastAsia="Times New Roman" w:hAnsi="Times New Roman" w:cs="Times New Roman"/>
                <w:sz w:val="24"/>
                <w:szCs w:val="24"/>
                <w:lang w:eastAsia="lv-LV"/>
              </w:rPr>
            </w:pPr>
            <w:r w:rsidRPr="00EF13D3">
              <w:rPr>
                <w:rFonts w:ascii="Times New Roman" w:eastAsia="Times New Roman" w:hAnsi="Times New Roman" w:cs="Times New Roman"/>
                <w:sz w:val="24"/>
                <w:szCs w:val="24"/>
                <w:lang w:eastAsia="lv-LV"/>
              </w:rPr>
              <w:t>Ceļu ikdienas uzturēšanas darbus veic Pretendenta atbilstošas kvalifikācijas darbinieki ar atbilstošiem tehniskajiem līdzekļiem (iekārtām, mehānismiem, instrumentiem un transportlīdzekļiem).</w:t>
            </w:r>
          </w:p>
          <w:p w:rsidR="00EF13D3" w:rsidRDefault="00EF13D3" w:rsidP="006000D1">
            <w:pPr>
              <w:numPr>
                <w:ilvl w:val="1"/>
                <w:numId w:val="33"/>
              </w:numPr>
              <w:ind w:left="567" w:hanging="567"/>
              <w:jc w:val="both"/>
              <w:rPr>
                <w:rFonts w:ascii="Times New Roman" w:eastAsia="Times New Roman" w:hAnsi="Times New Roman" w:cs="Times New Roman"/>
                <w:sz w:val="24"/>
                <w:szCs w:val="24"/>
                <w:lang w:eastAsia="lv-LV"/>
              </w:rPr>
            </w:pPr>
            <w:r w:rsidRPr="00EF13D3">
              <w:rPr>
                <w:rFonts w:ascii="Times New Roman" w:eastAsia="Times New Roman" w:hAnsi="Times New Roman" w:cs="Times New Roman"/>
                <w:sz w:val="24"/>
                <w:szCs w:val="24"/>
                <w:lang w:eastAsia="lv-LV"/>
              </w:rPr>
              <w:t>Izpildītājs veic ceļa uzturēšanas darbu uzskaiti</w:t>
            </w:r>
            <w:proofErr w:type="gramStart"/>
            <w:r w:rsidRPr="00EF13D3">
              <w:rPr>
                <w:rFonts w:ascii="Times New Roman" w:eastAsia="Times New Roman" w:hAnsi="Times New Roman" w:cs="Times New Roman"/>
                <w:sz w:val="24"/>
                <w:szCs w:val="24"/>
                <w:lang w:eastAsia="lv-LV"/>
              </w:rPr>
              <w:t xml:space="preserve"> un</w:t>
            </w:r>
            <w:proofErr w:type="gramEnd"/>
            <w:r w:rsidRPr="00EF13D3">
              <w:rPr>
                <w:rFonts w:ascii="Times New Roman" w:eastAsia="Times New Roman" w:hAnsi="Times New Roman" w:cs="Times New Roman"/>
                <w:sz w:val="24"/>
                <w:szCs w:val="24"/>
                <w:lang w:eastAsia="lv-LV"/>
              </w:rPr>
              <w:t xml:space="preserve"> iesniedz Pasūtītājam par katru iepriekšējo mēnesi līdz kārtējā mēneša 10. (desmitajam) datumam.</w:t>
            </w:r>
          </w:p>
          <w:p w:rsidR="00BD57A1" w:rsidRPr="00EF13D3" w:rsidRDefault="001F6600" w:rsidP="002845D4">
            <w:pPr>
              <w:numPr>
                <w:ilvl w:val="1"/>
                <w:numId w:val="33"/>
              </w:num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Izpildītājs r</w:t>
            </w:r>
            <w:r w:rsidR="00BD57A1">
              <w:rPr>
                <w:rFonts w:ascii="Times New Roman" w:eastAsia="Times New Roman" w:hAnsi="Times New Roman" w:cs="Times New Roman"/>
                <w:sz w:val="24"/>
                <w:szCs w:val="24"/>
                <w:lang w:eastAsia="lv-LV"/>
              </w:rPr>
              <w:t>eizi gad</w:t>
            </w:r>
            <w:r w:rsidR="0002664D">
              <w:rPr>
                <w:rFonts w:ascii="Times New Roman" w:eastAsia="Times New Roman" w:hAnsi="Times New Roman" w:cs="Times New Roman"/>
                <w:sz w:val="24"/>
                <w:szCs w:val="24"/>
                <w:lang w:eastAsia="lv-LV"/>
              </w:rPr>
              <w:t xml:space="preserve">ā veic pasūtītāja norādīto </w:t>
            </w:r>
            <w:r w:rsidR="00BD57A1">
              <w:rPr>
                <w:rFonts w:ascii="Times New Roman" w:eastAsia="Times New Roman" w:hAnsi="Times New Roman" w:cs="Times New Roman"/>
                <w:sz w:val="24"/>
                <w:szCs w:val="24"/>
                <w:lang w:eastAsia="lv-LV"/>
              </w:rPr>
              <w:t xml:space="preserve">ceļu </w:t>
            </w:r>
            <w:r w:rsidR="004B3796">
              <w:rPr>
                <w:rFonts w:ascii="Times New Roman" w:eastAsia="Times New Roman" w:hAnsi="Times New Roman" w:cs="Times New Roman"/>
                <w:sz w:val="24"/>
                <w:szCs w:val="24"/>
                <w:lang w:eastAsia="lv-LV"/>
              </w:rPr>
              <w:t xml:space="preserve">seguma </w:t>
            </w:r>
            <w:r w:rsidR="00BD57A1">
              <w:rPr>
                <w:rFonts w:ascii="Times New Roman" w:eastAsia="Times New Roman" w:hAnsi="Times New Roman" w:cs="Times New Roman"/>
                <w:sz w:val="24"/>
                <w:szCs w:val="24"/>
                <w:lang w:eastAsia="lv-LV"/>
              </w:rPr>
              <w:t>profilēšanu</w:t>
            </w:r>
            <w:r w:rsidR="00BA58C1">
              <w:rPr>
                <w:rFonts w:ascii="Times New Roman" w:eastAsia="Times New Roman" w:hAnsi="Times New Roman" w:cs="Times New Roman"/>
                <w:sz w:val="24"/>
                <w:szCs w:val="24"/>
                <w:lang w:eastAsia="lv-LV"/>
              </w:rPr>
              <w:t>,</w:t>
            </w:r>
            <w:r w:rsidR="002845D4">
              <w:t xml:space="preserve"> </w:t>
            </w:r>
            <w:r w:rsidR="002845D4" w:rsidRPr="002845D4">
              <w:rPr>
                <w:rFonts w:ascii="Times New Roman" w:eastAsia="Times New Roman" w:hAnsi="Times New Roman" w:cs="Times New Roman"/>
                <w:sz w:val="24"/>
                <w:szCs w:val="24"/>
                <w:lang w:eastAsia="lv-LV"/>
              </w:rPr>
              <w:t>vienmērīgi izlīdzin</w:t>
            </w:r>
            <w:r w:rsidR="002845D4">
              <w:rPr>
                <w:rFonts w:ascii="Times New Roman" w:eastAsia="Times New Roman" w:hAnsi="Times New Roman" w:cs="Times New Roman"/>
                <w:sz w:val="24"/>
                <w:szCs w:val="24"/>
                <w:lang w:eastAsia="lv-LV"/>
              </w:rPr>
              <w:t>ot</w:t>
            </w:r>
            <w:r w:rsidR="003E0849">
              <w:rPr>
                <w:rFonts w:ascii="Times New Roman" w:eastAsia="Times New Roman" w:hAnsi="Times New Roman" w:cs="Times New Roman"/>
                <w:sz w:val="24"/>
                <w:szCs w:val="24"/>
                <w:lang w:eastAsia="lv-LV"/>
              </w:rPr>
              <w:t xml:space="preserve"> </w:t>
            </w:r>
            <w:r w:rsidR="002845D4" w:rsidRPr="002845D4">
              <w:rPr>
                <w:rFonts w:ascii="Times New Roman" w:eastAsia="Times New Roman" w:hAnsi="Times New Roman" w:cs="Times New Roman"/>
                <w:sz w:val="24"/>
                <w:szCs w:val="24"/>
                <w:lang w:eastAsia="lv-LV"/>
              </w:rPr>
              <w:t xml:space="preserve">ceļa virsmu, aizberot bedrītes, novēršot vertikālās un horizontālās </w:t>
            </w:r>
            <w:proofErr w:type="spellStart"/>
            <w:r w:rsidR="002845D4" w:rsidRPr="002845D4">
              <w:rPr>
                <w:rFonts w:ascii="Times New Roman" w:eastAsia="Times New Roman" w:hAnsi="Times New Roman" w:cs="Times New Roman"/>
                <w:sz w:val="24"/>
                <w:szCs w:val="24"/>
                <w:lang w:eastAsia="lv-LV"/>
              </w:rPr>
              <w:t>rises</w:t>
            </w:r>
            <w:proofErr w:type="spellEnd"/>
            <w:r w:rsidR="00BD57A1">
              <w:rPr>
                <w:rFonts w:ascii="Times New Roman" w:eastAsia="Times New Roman" w:hAnsi="Times New Roman" w:cs="Times New Roman"/>
                <w:sz w:val="24"/>
                <w:szCs w:val="24"/>
                <w:lang w:eastAsia="lv-LV"/>
              </w:rPr>
              <w:t>.</w:t>
            </w:r>
          </w:p>
          <w:p w:rsidR="00EF13D3" w:rsidRPr="00EF13D3" w:rsidRDefault="00EF13D3" w:rsidP="006000D1">
            <w:pPr>
              <w:numPr>
                <w:ilvl w:val="1"/>
                <w:numId w:val="33"/>
              </w:numPr>
              <w:ind w:left="567" w:hanging="567"/>
              <w:jc w:val="both"/>
              <w:rPr>
                <w:rFonts w:ascii="Times New Roman" w:eastAsia="Times New Roman" w:hAnsi="Times New Roman" w:cs="Times New Roman"/>
                <w:sz w:val="24"/>
                <w:szCs w:val="24"/>
                <w:lang w:eastAsia="lv-LV"/>
              </w:rPr>
            </w:pPr>
            <w:r w:rsidRPr="00EF13D3">
              <w:rPr>
                <w:rFonts w:ascii="Times New Roman" w:eastAsia="Times New Roman" w:hAnsi="Times New Roman" w:cs="Times New Roman"/>
                <w:sz w:val="24"/>
                <w:szCs w:val="24"/>
                <w:lang w:eastAsia="lv-LV"/>
              </w:rPr>
              <w:t xml:space="preserve">Ceļu uzturēšanas darbi jāizpilda ar tam paredzētu tehniku un izpildītajiem darbiem jāatbilst </w:t>
            </w:r>
            <w:proofErr w:type="gramStart"/>
            <w:r w:rsidRPr="00EF13D3">
              <w:rPr>
                <w:rFonts w:ascii="Times New Roman" w:eastAsia="Times New Roman" w:hAnsi="Times New Roman" w:cs="Times New Roman"/>
                <w:sz w:val="24"/>
                <w:szCs w:val="24"/>
                <w:lang w:eastAsia="lv-LV"/>
              </w:rPr>
              <w:t>Latvijas Republikas Ministru kabineta 2010. gada 9. marta noteikumu</w:t>
            </w:r>
            <w:proofErr w:type="gramEnd"/>
            <w:r w:rsidRPr="00EF13D3">
              <w:rPr>
                <w:rFonts w:ascii="Times New Roman" w:eastAsia="Times New Roman" w:hAnsi="Times New Roman" w:cs="Times New Roman"/>
                <w:sz w:val="24"/>
                <w:szCs w:val="24"/>
                <w:lang w:eastAsia="lv-LV"/>
              </w:rPr>
              <w:t xml:space="preserve"> Nr. 224 „Noteikumi par valsts un pašvaldību autoceļu ikdienas uzturēšanas prasībām un to izpildes kontroli” prasībām, VAS „Latvijas Valsts ceļi” un “Rucavas novada domes autoceļa ikdienas uzturēšanas darbu specifikācijas” tehniskajām specifikācijām.</w:t>
            </w:r>
          </w:p>
          <w:p w:rsidR="00EF13D3" w:rsidRPr="00C21CB8" w:rsidRDefault="00EF13D3" w:rsidP="006000D1">
            <w:pPr>
              <w:pStyle w:val="ListParagraph"/>
              <w:numPr>
                <w:ilvl w:val="0"/>
                <w:numId w:val="33"/>
              </w:numPr>
              <w:suppressAutoHyphens/>
              <w:jc w:val="both"/>
              <w:rPr>
                <w:rFonts w:ascii="Times New Roman" w:eastAsia="Times New Roman" w:hAnsi="Times New Roman" w:cs="Times New Roman"/>
                <w:b/>
                <w:sz w:val="24"/>
                <w:szCs w:val="24"/>
                <w:lang w:eastAsia="ar-SA"/>
              </w:rPr>
            </w:pPr>
            <w:r w:rsidRPr="00C21CB8">
              <w:rPr>
                <w:rFonts w:ascii="Times New Roman" w:eastAsia="Times New Roman" w:hAnsi="Times New Roman" w:cs="Times New Roman"/>
                <w:b/>
                <w:sz w:val="24"/>
                <w:szCs w:val="24"/>
                <w:lang w:eastAsia="ar-SA"/>
              </w:rPr>
              <w:t>Prasības darbu izpildei:</w:t>
            </w:r>
          </w:p>
          <w:p w:rsidR="00EF13D3" w:rsidRPr="00EF13D3" w:rsidRDefault="00EF13D3" w:rsidP="006000D1">
            <w:pPr>
              <w:numPr>
                <w:ilvl w:val="1"/>
                <w:numId w:val="33"/>
              </w:numPr>
              <w:ind w:left="567" w:hanging="567"/>
              <w:jc w:val="both"/>
              <w:rPr>
                <w:rFonts w:ascii="Times New Roman" w:eastAsia="Times New Roman" w:hAnsi="Times New Roman" w:cs="Times New Roman"/>
                <w:sz w:val="24"/>
                <w:szCs w:val="24"/>
                <w:lang w:eastAsia="lv-LV"/>
              </w:rPr>
            </w:pPr>
            <w:r w:rsidRPr="00EF13D3">
              <w:rPr>
                <w:rFonts w:ascii="Times New Roman" w:eastAsia="Times New Roman" w:hAnsi="Times New Roman" w:cs="Times New Roman"/>
                <w:sz w:val="24"/>
                <w:szCs w:val="24"/>
                <w:lang w:eastAsia="lv-LV"/>
              </w:rPr>
              <w:t>veikt tiltu iekšējo malu attīrīšanu no sanesumiem;</w:t>
            </w:r>
          </w:p>
          <w:p w:rsidR="00EF13D3" w:rsidRPr="00EF13D3" w:rsidRDefault="00EF13D3" w:rsidP="006000D1">
            <w:pPr>
              <w:numPr>
                <w:ilvl w:val="1"/>
                <w:numId w:val="33"/>
              </w:numPr>
              <w:ind w:left="567" w:hanging="567"/>
              <w:jc w:val="both"/>
              <w:rPr>
                <w:rFonts w:ascii="Times New Roman" w:eastAsia="Times New Roman" w:hAnsi="Times New Roman" w:cs="Times New Roman"/>
                <w:sz w:val="24"/>
                <w:szCs w:val="24"/>
                <w:lang w:eastAsia="lv-LV"/>
              </w:rPr>
            </w:pPr>
            <w:r w:rsidRPr="00EF13D3">
              <w:rPr>
                <w:rFonts w:ascii="Times New Roman" w:eastAsia="Times New Roman" w:hAnsi="Times New Roman" w:cs="Times New Roman"/>
                <w:sz w:val="24"/>
                <w:szCs w:val="24"/>
                <w:lang w:eastAsia="lv-LV"/>
              </w:rPr>
              <w:t>nepieļaut ceļu sašaurināšanu, kā arī ceļu nomaļu paaugstinājumu veidošanos, regulāri veicot ceļa nomaļu (paaugstinājumu) 5-10 cm piegreiderēšanu pie braucamās daļas;</w:t>
            </w:r>
          </w:p>
          <w:p w:rsidR="00EF13D3" w:rsidRPr="00EF13D3" w:rsidRDefault="00EF13D3" w:rsidP="006000D1">
            <w:pPr>
              <w:numPr>
                <w:ilvl w:val="1"/>
                <w:numId w:val="33"/>
              </w:numPr>
              <w:ind w:left="567" w:hanging="567"/>
              <w:jc w:val="both"/>
              <w:rPr>
                <w:rFonts w:ascii="Times New Roman" w:eastAsia="Times New Roman" w:hAnsi="Times New Roman" w:cs="Times New Roman"/>
                <w:sz w:val="24"/>
                <w:szCs w:val="24"/>
                <w:lang w:eastAsia="lv-LV"/>
              </w:rPr>
            </w:pPr>
            <w:r w:rsidRPr="00EF13D3">
              <w:rPr>
                <w:rFonts w:ascii="Times New Roman" w:eastAsia="Times New Roman" w:hAnsi="Times New Roman" w:cs="Times New Roman"/>
                <w:sz w:val="24"/>
                <w:szCs w:val="24"/>
                <w:lang w:eastAsia="lv-LV"/>
              </w:rPr>
              <w:t>ceļa līkumos nepieļaut iekšējo malu izbraukumu (bedru) veidošanos;</w:t>
            </w:r>
          </w:p>
          <w:p w:rsidR="00EF13D3" w:rsidRPr="00EF13D3" w:rsidRDefault="00EF13D3" w:rsidP="006000D1">
            <w:pPr>
              <w:numPr>
                <w:ilvl w:val="1"/>
                <w:numId w:val="33"/>
              </w:numPr>
              <w:ind w:left="567" w:hanging="567"/>
              <w:jc w:val="both"/>
              <w:rPr>
                <w:rFonts w:ascii="Times New Roman" w:eastAsia="Times New Roman" w:hAnsi="Times New Roman" w:cs="Times New Roman"/>
                <w:sz w:val="24"/>
                <w:szCs w:val="24"/>
                <w:lang w:eastAsia="lv-LV"/>
              </w:rPr>
            </w:pPr>
            <w:r w:rsidRPr="00EF13D3">
              <w:rPr>
                <w:rFonts w:ascii="Times New Roman" w:eastAsia="Times New Roman" w:hAnsi="Times New Roman" w:cs="Times New Roman"/>
                <w:sz w:val="24"/>
                <w:szCs w:val="24"/>
                <w:lang w:eastAsia="lv-LV"/>
              </w:rPr>
              <w:t>greiderējot ceļa klātni, nolīdzina šķērsvilnīšus, 3-4cm dziļas bedrītes, nelielus iesēdumus un citas ceļa klātnes deformācijas;</w:t>
            </w:r>
          </w:p>
          <w:p w:rsidR="00EF13D3" w:rsidRPr="00EF13D3" w:rsidRDefault="00EF13D3" w:rsidP="006000D1">
            <w:pPr>
              <w:numPr>
                <w:ilvl w:val="1"/>
                <w:numId w:val="33"/>
              </w:numPr>
              <w:ind w:left="567" w:hanging="567"/>
              <w:jc w:val="both"/>
              <w:rPr>
                <w:rFonts w:ascii="Times New Roman" w:eastAsia="Times New Roman" w:hAnsi="Times New Roman" w:cs="Times New Roman"/>
                <w:sz w:val="24"/>
                <w:szCs w:val="24"/>
                <w:lang w:eastAsia="lv-LV"/>
              </w:rPr>
            </w:pPr>
            <w:r w:rsidRPr="00EF13D3">
              <w:rPr>
                <w:rFonts w:ascii="Times New Roman" w:eastAsia="Times New Roman" w:hAnsi="Times New Roman" w:cs="Times New Roman"/>
                <w:sz w:val="24"/>
                <w:szCs w:val="24"/>
                <w:lang w:eastAsia="lv-LV"/>
              </w:rPr>
              <w:t xml:space="preserve">greiderēšana jāveic pie optimāla mitruma (10 – 15%). Darbus atļauts izpildīt, ja gaisa temperatūra ir virs </w:t>
            </w:r>
            <w:smartTag w:uri="urn:schemas-microsoft-com:office:smarttags" w:element="metricconverter">
              <w:smartTagPr>
                <w:attr w:name="ProductID" w:val="00 C"/>
              </w:smartTagPr>
              <w:r w:rsidRPr="00EF13D3">
                <w:rPr>
                  <w:rFonts w:ascii="Times New Roman" w:eastAsia="Times New Roman" w:hAnsi="Times New Roman" w:cs="Times New Roman"/>
                  <w:sz w:val="24"/>
                  <w:szCs w:val="24"/>
                  <w:lang w:eastAsia="lv-LV"/>
                </w:rPr>
                <w:t>0</w:t>
              </w:r>
              <w:r w:rsidRPr="00EF13D3">
                <w:rPr>
                  <w:rFonts w:ascii="Times New Roman" w:eastAsia="Times New Roman" w:hAnsi="Times New Roman" w:cs="Times New Roman"/>
                  <w:sz w:val="24"/>
                  <w:szCs w:val="24"/>
                  <w:vertAlign w:val="superscript"/>
                  <w:lang w:eastAsia="lv-LV"/>
                </w:rPr>
                <w:t xml:space="preserve">0 </w:t>
              </w:r>
              <w:r w:rsidRPr="00EF13D3">
                <w:rPr>
                  <w:rFonts w:ascii="Times New Roman" w:eastAsia="Times New Roman" w:hAnsi="Times New Roman" w:cs="Times New Roman"/>
                  <w:sz w:val="24"/>
                  <w:szCs w:val="24"/>
                  <w:lang w:eastAsia="lv-LV"/>
                </w:rPr>
                <w:t>C</w:t>
              </w:r>
            </w:smartTag>
            <w:r w:rsidRPr="00EF13D3">
              <w:rPr>
                <w:rFonts w:ascii="Times New Roman" w:eastAsia="Times New Roman" w:hAnsi="Times New Roman" w:cs="Times New Roman"/>
                <w:sz w:val="24"/>
                <w:szCs w:val="24"/>
                <w:lang w:eastAsia="lv-LV"/>
              </w:rPr>
              <w:t xml:space="preserve"> un pamatne nav sasalusi;</w:t>
            </w:r>
          </w:p>
          <w:p w:rsidR="00EF13D3" w:rsidRPr="00EF13D3" w:rsidRDefault="00EF13D3" w:rsidP="006000D1">
            <w:pPr>
              <w:numPr>
                <w:ilvl w:val="1"/>
                <w:numId w:val="33"/>
              </w:numPr>
              <w:ind w:left="567" w:hanging="567"/>
              <w:jc w:val="both"/>
              <w:rPr>
                <w:rFonts w:ascii="Times New Roman" w:eastAsia="Times New Roman" w:hAnsi="Times New Roman" w:cs="Times New Roman"/>
                <w:sz w:val="24"/>
                <w:szCs w:val="24"/>
                <w:lang w:eastAsia="lv-LV"/>
              </w:rPr>
            </w:pPr>
            <w:r w:rsidRPr="00EF13D3">
              <w:rPr>
                <w:rFonts w:ascii="Times New Roman" w:eastAsia="Times New Roman" w:hAnsi="Times New Roman" w:cs="Times New Roman"/>
                <w:sz w:val="24"/>
                <w:szCs w:val="24"/>
                <w:lang w:eastAsia="lv-LV"/>
              </w:rPr>
              <w:t>greiderēšanu veic virzienā no ceļa klātnes šķautnes uz asi vai arī no vienas ceļa klātnes šķautnes uz otru (šajā gadījumā darbs pārmaiņus uzsākams no ceļa labās vai kreisās puses);</w:t>
            </w:r>
          </w:p>
          <w:p w:rsidR="00EF13D3" w:rsidRPr="00EF13D3" w:rsidRDefault="00EF13D3" w:rsidP="006000D1">
            <w:pPr>
              <w:numPr>
                <w:ilvl w:val="1"/>
                <w:numId w:val="33"/>
              </w:numPr>
              <w:ind w:left="567" w:hanging="567"/>
              <w:jc w:val="both"/>
              <w:rPr>
                <w:rFonts w:ascii="Times New Roman" w:eastAsia="Times New Roman" w:hAnsi="Times New Roman" w:cs="Times New Roman"/>
                <w:sz w:val="24"/>
                <w:szCs w:val="24"/>
                <w:lang w:eastAsia="lv-LV"/>
              </w:rPr>
            </w:pPr>
            <w:r w:rsidRPr="00EF13D3">
              <w:rPr>
                <w:rFonts w:ascii="Times New Roman" w:eastAsia="Times New Roman" w:hAnsi="Times New Roman" w:cs="Times New Roman"/>
                <w:sz w:val="24"/>
                <w:szCs w:val="24"/>
                <w:lang w:eastAsia="lv-LV"/>
              </w:rPr>
              <w:t>ja nepieciešams, ceļa klātne ir jāattīra no redzamiem (atsevišķi novietotiem) svešķermeņiem un brīviem akmeņiem;</w:t>
            </w:r>
          </w:p>
          <w:p w:rsidR="00EF13D3" w:rsidRDefault="00EF13D3" w:rsidP="006000D1">
            <w:pPr>
              <w:ind w:left="567" w:hanging="567"/>
              <w:jc w:val="both"/>
              <w:rPr>
                <w:rFonts w:ascii="Times New Roman" w:eastAsia="Calibri" w:hAnsi="Times New Roman" w:cs="Times New Roman"/>
                <w:sz w:val="24"/>
                <w:szCs w:val="24"/>
                <w:lang w:eastAsia="lv-LV"/>
              </w:rPr>
            </w:pPr>
          </w:p>
          <w:p w:rsidR="006000D1" w:rsidRPr="00EF13D3" w:rsidRDefault="006000D1" w:rsidP="006000D1">
            <w:pPr>
              <w:ind w:left="567" w:hanging="567"/>
              <w:jc w:val="both"/>
              <w:rPr>
                <w:rFonts w:ascii="Times New Roman" w:eastAsia="Calibri" w:hAnsi="Times New Roman" w:cs="Times New Roman"/>
                <w:sz w:val="24"/>
                <w:szCs w:val="24"/>
                <w:lang w:eastAsia="lv-LV"/>
              </w:rPr>
            </w:pPr>
          </w:p>
          <w:p w:rsidR="00EF13D3" w:rsidRPr="00C21CB8" w:rsidRDefault="00EF13D3" w:rsidP="006000D1">
            <w:pPr>
              <w:pStyle w:val="ListParagraph"/>
              <w:numPr>
                <w:ilvl w:val="0"/>
                <w:numId w:val="33"/>
              </w:numPr>
              <w:suppressAutoHyphens/>
              <w:jc w:val="both"/>
              <w:rPr>
                <w:rFonts w:ascii="Times New Roman" w:eastAsia="Times New Roman" w:hAnsi="Times New Roman" w:cs="Times New Roman"/>
                <w:b/>
                <w:sz w:val="24"/>
                <w:szCs w:val="24"/>
                <w:lang w:eastAsia="ar-SA"/>
              </w:rPr>
            </w:pPr>
            <w:r w:rsidRPr="00C21CB8">
              <w:rPr>
                <w:rFonts w:ascii="Times New Roman" w:eastAsia="Times New Roman" w:hAnsi="Times New Roman" w:cs="Times New Roman"/>
                <w:b/>
                <w:sz w:val="24"/>
                <w:szCs w:val="24"/>
                <w:lang w:eastAsia="ar-SA"/>
              </w:rPr>
              <w:t>Kvalitātes prasības izpildītajiem darbiem:</w:t>
            </w:r>
          </w:p>
          <w:p w:rsidR="00EF13D3" w:rsidRPr="00EF13D3" w:rsidRDefault="00EF13D3" w:rsidP="006000D1">
            <w:pPr>
              <w:numPr>
                <w:ilvl w:val="1"/>
                <w:numId w:val="33"/>
              </w:numPr>
              <w:ind w:left="567" w:hanging="567"/>
              <w:jc w:val="both"/>
              <w:rPr>
                <w:rFonts w:ascii="Times New Roman" w:eastAsia="Times New Roman" w:hAnsi="Times New Roman" w:cs="Times New Roman"/>
                <w:sz w:val="24"/>
                <w:szCs w:val="24"/>
                <w:lang w:eastAsia="lv-LV"/>
              </w:rPr>
            </w:pPr>
            <w:r w:rsidRPr="00EF13D3">
              <w:rPr>
                <w:rFonts w:ascii="Times New Roman" w:eastAsia="Times New Roman" w:hAnsi="Times New Roman" w:cs="Times New Roman"/>
                <w:sz w:val="24"/>
                <w:szCs w:val="24"/>
                <w:lang w:eastAsia="lv-LV"/>
              </w:rPr>
              <w:t>pēc ceļa klātnes greiderēšanas tai jābūt līdzenai visā platumā, bez šķērsviļņiem un bedrēm. Nav pieļaujama ceļa seguma materiāla nobīde no brauktuves uz ceļa malām vaļņu veidā;</w:t>
            </w:r>
          </w:p>
          <w:p w:rsidR="00EF13D3" w:rsidRPr="00EF13D3" w:rsidRDefault="00EF13D3" w:rsidP="006000D1">
            <w:pPr>
              <w:numPr>
                <w:ilvl w:val="1"/>
                <w:numId w:val="33"/>
              </w:numPr>
              <w:ind w:left="567" w:hanging="567"/>
              <w:jc w:val="both"/>
              <w:rPr>
                <w:rFonts w:ascii="Times New Roman" w:eastAsia="Times New Roman" w:hAnsi="Times New Roman" w:cs="Times New Roman"/>
                <w:sz w:val="24"/>
                <w:szCs w:val="24"/>
                <w:lang w:eastAsia="lv-LV"/>
              </w:rPr>
            </w:pPr>
            <w:r w:rsidRPr="00EF13D3">
              <w:rPr>
                <w:rFonts w:ascii="Times New Roman" w:eastAsia="Times New Roman" w:hAnsi="Times New Roman" w:cs="Times New Roman"/>
                <w:sz w:val="24"/>
                <w:szCs w:val="24"/>
                <w:lang w:eastAsia="lv-LV"/>
              </w:rPr>
              <w:t xml:space="preserve">pēc greiderēšanas ceļa klātnes </w:t>
            </w:r>
            <w:proofErr w:type="spellStart"/>
            <w:r w:rsidRPr="00EF13D3">
              <w:rPr>
                <w:rFonts w:ascii="Times New Roman" w:eastAsia="Times New Roman" w:hAnsi="Times New Roman" w:cs="Times New Roman"/>
                <w:sz w:val="24"/>
                <w:szCs w:val="24"/>
                <w:lang w:eastAsia="lv-LV"/>
              </w:rPr>
              <w:t>šķērsslīpumam</w:t>
            </w:r>
            <w:proofErr w:type="spellEnd"/>
            <w:r w:rsidRPr="00EF13D3">
              <w:rPr>
                <w:rFonts w:ascii="Times New Roman" w:eastAsia="Times New Roman" w:hAnsi="Times New Roman" w:cs="Times New Roman"/>
                <w:sz w:val="24"/>
                <w:szCs w:val="24"/>
                <w:lang w:eastAsia="lv-LV"/>
              </w:rPr>
              <w:t xml:space="preserve"> jābūt 3 – 5% ceļa klātnes šķautnes virzienā. Līknēs pareiza virziena virāža līdz 6%;</w:t>
            </w:r>
          </w:p>
          <w:p w:rsidR="00EF13D3" w:rsidRPr="00EF13D3" w:rsidRDefault="00507647" w:rsidP="006000D1">
            <w:pPr>
              <w:numPr>
                <w:ilvl w:val="1"/>
                <w:numId w:val="33"/>
              </w:numPr>
              <w:ind w:left="567" w:hanging="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pēc greiderēšanas </w:t>
            </w:r>
            <w:r w:rsidR="00EF13D3" w:rsidRPr="00EF13D3">
              <w:rPr>
                <w:rFonts w:ascii="Times New Roman" w:eastAsia="Times New Roman" w:hAnsi="Times New Roman" w:cs="Times New Roman"/>
                <w:sz w:val="24"/>
                <w:szCs w:val="24"/>
                <w:lang w:eastAsia="lv-LV"/>
              </w:rPr>
              <w:t>grants, šķembu vai grunts seguma sajūguma vietai ar melno segumu vai tiltu klājumu jābūt līdzenai, nodrošinot vienmērīgu transportlīdzekļu kustību;</w:t>
            </w:r>
          </w:p>
          <w:p w:rsidR="00EF13D3" w:rsidRPr="00EF13D3" w:rsidRDefault="00EF13D3" w:rsidP="006000D1">
            <w:pPr>
              <w:numPr>
                <w:ilvl w:val="1"/>
                <w:numId w:val="33"/>
              </w:numPr>
              <w:ind w:left="567" w:hanging="567"/>
              <w:jc w:val="both"/>
              <w:rPr>
                <w:rFonts w:ascii="Times New Roman" w:eastAsia="Times New Roman" w:hAnsi="Times New Roman" w:cs="Times New Roman"/>
                <w:sz w:val="24"/>
                <w:szCs w:val="24"/>
                <w:lang w:eastAsia="lv-LV"/>
              </w:rPr>
            </w:pPr>
            <w:r w:rsidRPr="00EF13D3">
              <w:rPr>
                <w:rFonts w:ascii="Times New Roman" w:eastAsia="Times New Roman" w:hAnsi="Times New Roman" w:cs="Times New Roman"/>
                <w:sz w:val="24"/>
                <w:szCs w:val="24"/>
                <w:lang w:eastAsia="lv-LV"/>
              </w:rPr>
              <w:t xml:space="preserve">uz ceļa segas nedrīkst atrasties brīvi (nesaformēti) akmeņi lielāki par </w:t>
            </w:r>
            <w:smartTag w:uri="urn:schemas-microsoft-com:office:smarttags" w:element="metricconverter">
              <w:smartTagPr>
                <w:attr w:name="ProductID" w:val="70 mm"/>
              </w:smartTagPr>
              <w:r w:rsidRPr="00EF13D3">
                <w:rPr>
                  <w:rFonts w:ascii="Times New Roman" w:eastAsia="Times New Roman" w:hAnsi="Times New Roman" w:cs="Times New Roman"/>
                  <w:sz w:val="24"/>
                  <w:szCs w:val="24"/>
                  <w:lang w:eastAsia="lv-LV"/>
                </w:rPr>
                <w:t>70 mm</w:t>
              </w:r>
            </w:smartTag>
            <w:r w:rsidRPr="00EF13D3">
              <w:rPr>
                <w:rFonts w:ascii="Times New Roman" w:eastAsia="Times New Roman" w:hAnsi="Times New Roman" w:cs="Times New Roman"/>
                <w:sz w:val="24"/>
                <w:szCs w:val="24"/>
                <w:lang w:eastAsia="lv-LV"/>
              </w:rPr>
              <w:t>.</w:t>
            </w:r>
          </w:p>
          <w:p w:rsidR="00EF13D3" w:rsidRPr="00EF13D3" w:rsidRDefault="00EF13D3" w:rsidP="006000D1">
            <w:pPr>
              <w:ind w:left="567"/>
              <w:jc w:val="both"/>
              <w:rPr>
                <w:rFonts w:ascii="Times New Roman" w:eastAsia="Times New Roman" w:hAnsi="Times New Roman" w:cs="Times New Roman"/>
                <w:sz w:val="24"/>
                <w:szCs w:val="24"/>
                <w:lang w:eastAsia="lv-LV"/>
              </w:rPr>
            </w:pPr>
          </w:p>
          <w:p w:rsidR="00EF13D3" w:rsidRPr="00EF13D3" w:rsidRDefault="00EF13D3" w:rsidP="006000D1">
            <w:pPr>
              <w:numPr>
                <w:ilvl w:val="0"/>
                <w:numId w:val="31"/>
              </w:numPr>
              <w:suppressAutoHyphens/>
              <w:jc w:val="both"/>
              <w:rPr>
                <w:rFonts w:ascii="Times New Roman" w:eastAsia="Times New Roman" w:hAnsi="Times New Roman" w:cs="Times New Roman"/>
                <w:b/>
                <w:sz w:val="24"/>
                <w:szCs w:val="24"/>
                <w:lang w:eastAsia="ar-SA"/>
              </w:rPr>
            </w:pPr>
            <w:r w:rsidRPr="00EF13D3">
              <w:rPr>
                <w:rFonts w:ascii="Times New Roman" w:eastAsia="Times New Roman" w:hAnsi="Times New Roman" w:cs="Times New Roman"/>
                <w:b/>
                <w:sz w:val="24"/>
                <w:szCs w:val="24"/>
                <w:lang w:eastAsia="ar-SA"/>
              </w:rPr>
              <w:t>Nosacījumi autoceļu attīrīšanai no sniega:</w:t>
            </w:r>
          </w:p>
          <w:p w:rsidR="00EF13D3" w:rsidRPr="00EF13D3" w:rsidRDefault="00EF13D3" w:rsidP="006000D1">
            <w:pPr>
              <w:numPr>
                <w:ilvl w:val="1"/>
                <w:numId w:val="31"/>
              </w:numPr>
              <w:ind w:left="365" w:hanging="426"/>
              <w:jc w:val="both"/>
              <w:rPr>
                <w:rFonts w:ascii="Times New Roman" w:eastAsia="Times New Roman" w:hAnsi="Times New Roman" w:cs="Times New Roman"/>
                <w:sz w:val="24"/>
                <w:szCs w:val="24"/>
                <w:lang w:eastAsia="ar-SA"/>
              </w:rPr>
            </w:pPr>
            <w:r w:rsidRPr="00EF13D3">
              <w:rPr>
                <w:rFonts w:ascii="Times New Roman" w:eastAsia="Times New Roman" w:hAnsi="Times New Roman" w:cs="Times New Roman"/>
                <w:sz w:val="24"/>
                <w:szCs w:val="24"/>
                <w:lang w:eastAsia="lv-LV"/>
              </w:rPr>
              <w:t>Pēc Pasūtītāja norīkojuma nodrošināt autoceļu attīrīšanu skolēnu pārvadāšanas maršrutā ne vēlāk kā līdz plkst.7:30.</w:t>
            </w:r>
          </w:p>
          <w:p w:rsidR="00EF13D3" w:rsidRPr="00EF13D3" w:rsidRDefault="00EF13D3" w:rsidP="006000D1">
            <w:pPr>
              <w:numPr>
                <w:ilvl w:val="1"/>
                <w:numId w:val="31"/>
              </w:numPr>
              <w:ind w:left="365"/>
              <w:jc w:val="both"/>
              <w:rPr>
                <w:rFonts w:ascii="Times New Roman" w:eastAsia="Times New Roman" w:hAnsi="Times New Roman" w:cs="Times New Roman"/>
                <w:sz w:val="24"/>
                <w:szCs w:val="24"/>
                <w:lang w:eastAsia="ar-SA"/>
              </w:rPr>
            </w:pPr>
            <w:r w:rsidRPr="00EF13D3">
              <w:rPr>
                <w:rFonts w:ascii="Times New Roman" w:eastAsia="Times New Roman" w:hAnsi="Times New Roman" w:cs="Times New Roman"/>
                <w:sz w:val="24"/>
                <w:szCs w:val="24"/>
                <w:lang w:eastAsia="lv-LV"/>
              </w:rPr>
              <w:t>Pēc Pasūtītāja norīkojuma nodrošināt Dunikas pagasta autoceļu attīrīšanu līdz plkst.8:00.</w:t>
            </w:r>
          </w:p>
          <w:p w:rsidR="00EF13D3" w:rsidRPr="00EF13D3" w:rsidRDefault="00EF13D3" w:rsidP="006000D1">
            <w:pPr>
              <w:numPr>
                <w:ilvl w:val="1"/>
                <w:numId w:val="31"/>
              </w:numPr>
              <w:ind w:left="365"/>
              <w:jc w:val="both"/>
              <w:rPr>
                <w:rFonts w:ascii="Times New Roman" w:eastAsia="Times New Roman" w:hAnsi="Times New Roman" w:cs="Times New Roman"/>
                <w:sz w:val="24"/>
                <w:szCs w:val="24"/>
                <w:lang w:eastAsia="ar-SA"/>
              </w:rPr>
            </w:pPr>
            <w:r w:rsidRPr="00EF13D3">
              <w:rPr>
                <w:rFonts w:ascii="Times New Roman" w:eastAsia="Times New Roman" w:hAnsi="Times New Roman" w:cs="Times New Roman"/>
                <w:sz w:val="24"/>
                <w:szCs w:val="24"/>
                <w:lang w:eastAsia="lv-LV"/>
              </w:rPr>
              <w:t>Laiks autoceļu brauktuves attīrīšanai no sniega 15 (piecpadsmit) stundas.</w:t>
            </w:r>
          </w:p>
          <w:p w:rsidR="00EF13D3" w:rsidRPr="00EF13D3" w:rsidRDefault="00EF13D3" w:rsidP="006000D1">
            <w:pPr>
              <w:numPr>
                <w:ilvl w:val="1"/>
                <w:numId w:val="31"/>
              </w:numPr>
              <w:ind w:left="365"/>
              <w:jc w:val="both"/>
              <w:rPr>
                <w:rFonts w:ascii="Times New Roman" w:eastAsia="Times New Roman" w:hAnsi="Times New Roman" w:cs="Times New Roman"/>
                <w:sz w:val="24"/>
                <w:szCs w:val="24"/>
                <w:lang w:eastAsia="ar-SA"/>
              </w:rPr>
            </w:pPr>
            <w:r w:rsidRPr="00EF13D3">
              <w:rPr>
                <w:rFonts w:ascii="Times New Roman" w:eastAsia="Times New Roman" w:hAnsi="Times New Roman" w:cs="Times New Roman"/>
                <w:sz w:val="24"/>
                <w:szCs w:val="24"/>
                <w:lang w:eastAsia="lv-LV"/>
              </w:rPr>
              <w:t>Laiks autoceļu brauktuves attīrīšanai no sniega tiek skaitīts no saņemtā norīkojuma no Pasūtītāja (telefoniski) līdz autoceļa attīrīšanai no sniega.</w:t>
            </w:r>
          </w:p>
          <w:p w:rsidR="006000D1" w:rsidRDefault="00EF13D3" w:rsidP="006000D1">
            <w:pPr>
              <w:numPr>
                <w:ilvl w:val="1"/>
                <w:numId w:val="31"/>
              </w:numPr>
              <w:ind w:left="365"/>
              <w:jc w:val="both"/>
              <w:rPr>
                <w:rFonts w:ascii="Times New Roman" w:eastAsia="Times New Roman" w:hAnsi="Times New Roman" w:cs="Times New Roman"/>
                <w:sz w:val="24"/>
                <w:szCs w:val="24"/>
                <w:lang w:eastAsia="ar-SA"/>
              </w:rPr>
            </w:pPr>
            <w:r w:rsidRPr="00EF13D3">
              <w:rPr>
                <w:rFonts w:ascii="Times New Roman" w:eastAsia="Times New Roman" w:hAnsi="Times New Roman" w:cs="Times New Roman"/>
                <w:sz w:val="24"/>
                <w:szCs w:val="24"/>
                <w:lang w:eastAsia="lv-LV"/>
              </w:rPr>
              <w:t>Izpildītāja reakcijas laiks darbu izpildes uzsākšanai – 2 (divu) stundu laikā pēc pasūtītāja norīkojuma saņemšanas.</w:t>
            </w:r>
            <w:r w:rsidR="006000D1">
              <w:rPr>
                <w:rFonts w:ascii="Times New Roman" w:eastAsia="Times New Roman" w:hAnsi="Times New Roman" w:cs="Times New Roman"/>
                <w:sz w:val="24"/>
                <w:szCs w:val="24"/>
                <w:lang w:eastAsia="ar-SA"/>
              </w:rPr>
              <w:t xml:space="preserve"> </w:t>
            </w:r>
          </w:p>
          <w:p w:rsidR="00EF13D3" w:rsidRDefault="00EF13D3" w:rsidP="006000D1">
            <w:pPr>
              <w:numPr>
                <w:ilvl w:val="1"/>
                <w:numId w:val="31"/>
              </w:numPr>
              <w:ind w:left="365"/>
              <w:jc w:val="both"/>
              <w:rPr>
                <w:rFonts w:ascii="Times New Roman" w:eastAsia="Times New Roman" w:hAnsi="Times New Roman" w:cs="Times New Roman"/>
                <w:sz w:val="24"/>
                <w:szCs w:val="24"/>
                <w:lang w:eastAsia="ar-SA"/>
              </w:rPr>
            </w:pPr>
            <w:r w:rsidRPr="00EF13D3">
              <w:rPr>
                <w:rFonts w:ascii="Times New Roman" w:eastAsia="Times New Roman" w:hAnsi="Times New Roman" w:cs="Times New Roman"/>
                <w:sz w:val="24"/>
                <w:szCs w:val="24"/>
                <w:lang w:eastAsia="lv-LV"/>
              </w:rPr>
              <w:t>Izpildītā darba mērvienība autoceļa attīrīšanai no sniega viena stunda.</w:t>
            </w:r>
            <w:r w:rsidR="006000D1">
              <w:rPr>
                <w:rFonts w:ascii="Times New Roman" w:eastAsia="Times New Roman" w:hAnsi="Times New Roman" w:cs="Times New Roman"/>
                <w:sz w:val="24"/>
                <w:szCs w:val="24"/>
                <w:lang w:eastAsia="lv-LV"/>
              </w:rPr>
              <w:t xml:space="preserve"> </w:t>
            </w:r>
          </w:p>
          <w:p w:rsidR="00EF13D3" w:rsidRPr="00EF13D3" w:rsidRDefault="006000D1" w:rsidP="006000D1">
            <w:pPr>
              <w:numPr>
                <w:ilvl w:val="1"/>
                <w:numId w:val="31"/>
              </w:numPr>
              <w:ind w:left="365"/>
              <w:jc w:val="both"/>
              <w:rPr>
                <w:rFonts w:ascii="Times New Roman" w:eastAsia="Times New Roman" w:hAnsi="Times New Roman" w:cs="Times New Roman"/>
                <w:sz w:val="24"/>
                <w:szCs w:val="24"/>
                <w:lang w:eastAsia="ar-SA"/>
              </w:rPr>
            </w:pPr>
            <w:r w:rsidRPr="006000D1">
              <w:rPr>
                <w:rFonts w:ascii="Times New Roman" w:eastAsia="Times New Roman" w:hAnsi="Times New Roman" w:cs="Times New Roman"/>
                <w:sz w:val="24"/>
                <w:szCs w:val="24"/>
                <w:lang w:eastAsia="lv-LV"/>
              </w:rPr>
              <w:t xml:space="preserve">  </w:t>
            </w:r>
            <w:r w:rsidR="00EF13D3" w:rsidRPr="00EF13D3">
              <w:rPr>
                <w:rFonts w:ascii="Times New Roman" w:eastAsia="Times New Roman" w:hAnsi="Times New Roman" w:cs="Times New Roman"/>
                <w:sz w:val="24"/>
                <w:szCs w:val="24"/>
                <w:lang w:eastAsia="lv-LV"/>
              </w:rPr>
              <w:t>Laiks tiek uzskaitīts tikai par darbu objektā. Izpildes laikā netiek ierēķināts laiks, kas patērēts veicot pārbraucienus no tehnikas stāvvietas līdz objektam un atpakaļ.</w:t>
            </w:r>
          </w:p>
          <w:p w:rsidR="00EF13D3" w:rsidRPr="00EF13D3" w:rsidRDefault="00EF13D3" w:rsidP="006000D1">
            <w:pPr>
              <w:numPr>
                <w:ilvl w:val="1"/>
                <w:numId w:val="31"/>
              </w:numPr>
              <w:ind w:left="365"/>
              <w:jc w:val="both"/>
              <w:rPr>
                <w:rFonts w:ascii="Times New Roman" w:eastAsia="Times New Roman" w:hAnsi="Times New Roman" w:cs="Times New Roman"/>
                <w:sz w:val="24"/>
                <w:szCs w:val="24"/>
                <w:lang w:eastAsia="ar-SA"/>
              </w:rPr>
            </w:pPr>
            <w:r w:rsidRPr="00EF13D3">
              <w:rPr>
                <w:rFonts w:ascii="Times New Roman" w:eastAsia="Times New Roman" w:hAnsi="Times New Roman" w:cs="Times New Roman"/>
                <w:sz w:val="24"/>
                <w:szCs w:val="24"/>
                <w:lang w:eastAsia="lv-LV"/>
              </w:rPr>
              <w:t>Pasūtītājs nosaka attīrāmo autoceļu secību.</w:t>
            </w:r>
          </w:p>
          <w:p w:rsidR="00EF13D3" w:rsidRPr="00EF13D3" w:rsidRDefault="00EF13D3" w:rsidP="006000D1">
            <w:pPr>
              <w:numPr>
                <w:ilvl w:val="1"/>
                <w:numId w:val="31"/>
              </w:numPr>
              <w:ind w:left="365"/>
              <w:jc w:val="both"/>
              <w:rPr>
                <w:rFonts w:ascii="Times New Roman" w:eastAsia="Times New Roman" w:hAnsi="Times New Roman" w:cs="Times New Roman"/>
                <w:sz w:val="24"/>
                <w:szCs w:val="24"/>
                <w:lang w:eastAsia="ar-SA"/>
              </w:rPr>
            </w:pPr>
            <w:r w:rsidRPr="00EF13D3">
              <w:rPr>
                <w:rFonts w:ascii="Times New Roman" w:eastAsia="Times New Roman" w:hAnsi="Times New Roman" w:cs="Times New Roman"/>
                <w:sz w:val="24"/>
                <w:szCs w:val="24"/>
                <w:lang w:eastAsia="lv-LV"/>
              </w:rPr>
              <w:t>Izpildītājs veic autoceļu attīrīšanu no sniega, izmantojot atbilstošu tehniku</w:t>
            </w:r>
            <w:proofErr w:type="gramStart"/>
            <w:r w:rsidRPr="00EF13D3">
              <w:rPr>
                <w:rFonts w:ascii="Times New Roman" w:eastAsia="Times New Roman" w:hAnsi="Times New Roman" w:cs="Times New Roman"/>
                <w:sz w:val="24"/>
                <w:szCs w:val="24"/>
                <w:lang w:eastAsia="lv-LV"/>
              </w:rPr>
              <w:t xml:space="preserve"> un</w:t>
            </w:r>
            <w:proofErr w:type="gramEnd"/>
            <w:r w:rsidRPr="00EF13D3">
              <w:rPr>
                <w:rFonts w:ascii="Times New Roman" w:eastAsia="Times New Roman" w:hAnsi="Times New Roman" w:cs="Times New Roman"/>
                <w:sz w:val="24"/>
                <w:szCs w:val="24"/>
                <w:lang w:eastAsia="lv-LV"/>
              </w:rPr>
              <w:t xml:space="preserve"> tai jābūt aprīkotai atbilstoši ceļu satiksmes drošības prasībām.</w:t>
            </w:r>
          </w:p>
          <w:p w:rsidR="00EF13D3" w:rsidRPr="00EF13D3" w:rsidRDefault="00EF13D3" w:rsidP="006000D1">
            <w:pPr>
              <w:numPr>
                <w:ilvl w:val="1"/>
                <w:numId w:val="31"/>
              </w:numPr>
              <w:ind w:left="507" w:hanging="567"/>
              <w:jc w:val="both"/>
              <w:rPr>
                <w:rFonts w:ascii="Times New Roman" w:eastAsia="Times New Roman" w:hAnsi="Times New Roman" w:cs="Times New Roman"/>
                <w:sz w:val="24"/>
                <w:szCs w:val="24"/>
                <w:lang w:eastAsia="ar-SA"/>
              </w:rPr>
            </w:pPr>
            <w:r w:rsidRPr="00EF13D3">
              <w:rPr>
                <w:rFonts w:ascii="Times New Roman" w:eastAsia="Times New Roman" w:hAnsi="Times New Roman" w:cs="Times New Roman"/>
                <w:sz w:val="24"/>
                <w:szCs w:val="24"/>
                <w:lang w:eastAsia="lv-LV"/>
              </w:rPr>
              <w:t>Attīrot autoceļus no sniega nav pieļaujama sniega vaļņa veidošanās uz pieslēdzošo autoceļu braucamās daļas (krustojumos un pieslēgumos). Nav pieļaujama sniega stumšana kaudzēs un vidusjoslā.</w:t>
            </w:r>
          </w:p>
          <w:p w:rsidR="00EF13D3" w:rsidRPr="00EF13D3" w:rsidRDefault="00EF13D3" w:rsidP="006000D1">
            <w:pPr>
              <w:numPr>
                <w:ilvl w:val="1"/>
                <w:numId w:val="31"/>
              </w:numPr>
              <w:ind w:left="507" w:hanging="567"/>
              <w:jc w:val="both"/>
              <w:rPr>
                <w:rFonts w:ascii="Times New Roman" w:eastAsia="Times New Roman" w:hAnsi="Times New Roman" w:cs="Times New Roman"/>
                <w:sz w:val="24"/>
                <w:szCs w:val="24"/>
                <w:lang w:eastAsia="ar-SA"/>
              </w:rPr>
            </w:pPr>
            <w:r w:rsidRPr="00EF13D3">
              <w:rPr>
                <w:rFonts w:ascii="Times New Roman" w:eastAsia="Times New Roman" w:hAnsi="Times New Roman" w:cs="Times New Roman"/>
                <w:sz w:val="24"/>
                <w:szCs w:val="24"/>
                <w:lang w:eastAsia="lv-LV"/>
              </w:rPr>
              <w:t xml:space="preserve">Tiltu brauktuvēm un autoceļu paplašinājumiem ir tādas pat prasības kā </w:t>
            </w:r>
            <w:proofErr w:type="spellStart"/>
            <w:r w:rsidRPr="00EF13D3">
              <w:rPr>
                <w:rFonts w:ascii="Times New Roman" w:eastAsia="Times New Roman" w:hAnsi="Times New Roman" w:cs="Times New Roman"/>
                <w:sz w:val="24"/>
                <w:szCs w:val="24"/>
                <w:lang w:eastAsia="lv-LV"/>
              </w:rPr>
              <w:t>pamatceļu</w:t>
            </w:r>
            <w:proofErr w:type="spellEnd"/>
            <w:r w:rsidRPr="00EF13D3">
              <w:rPr>
                <w:rFonts w:ascii="Times New Roman" w:eastAsia="Times New Roman" w:hAnsi="Times New Roman" w:cs="Times New Roman"/>
                <w:sz w:val="24"/>
                <w:szCs w:val="24"/>
                <w:lang w:eastAsia="lv-LV"/>
              </w:rPr>
              <w:t xml:space="preserve"> brauktuvēm.</w:t>
            </w:r>
          </w:p>
          <w:p w:rsidR="00EF13D3" w:rsidRPr="00EF13D3" w:rsidRDefault="00EF13D3" w:rsidP="006000D1">
            <w:pPr>
              <w:numPr>
                <w:ilvl w:val="1"/>
                <w:numId w:val="31"/>
              </w:numPr>
              <w:ind w:left="507" w:hanging="567"/>
              <w:jc w:val="both"/>
              <w:rPr>
                <w:rFonts w:ascii="Times New Roman" w:eastAsia="Times New Roman" w:hAnsi="Times New Roman" w:cs="Times New Roman"/>
                <w:sz w:val="24"/>
                <w:szCs w:val="24"/>
                <w:lang w:eastAsia="ar-SA"/>
              </w:rPr>
            </w:pPr>
            <w:r w:rsidRPr="00EF13D3">
              <w:rPr>
                <w:rFonts w:ascii="Times New Roman" w:eastAsia="Times New Roman" w:hAnsi="Times New Roman" w:cs="Times New Roman"/>
                <w:sz w:val="24"/>
                <w:szCs w:val="24"/>
                <w:lang w:eastAsia="lv-LV"/>
              </w:rPr>
              <w:t xml:space="preserve">Autoceļu brauktuves līdzenums pastāvīgos laika apstākļos </w:t>
            </w:r>
            <w:proofErr w:type="gramStart"/>
            <w:r w:rsidRPr="00EF13D3">
              <w:rPr>
                <w:rFonts w:ascii="Times New Roman" w:eastAsia="Times New Roman" w:hAnsi="Times New Roman" w:cs="Times New Roman"/>
                <w:sz w:val="24"/>
                <w:szCs w:val="24"/>
                <w:lang w:eastAsia="lv-LV"/>
              </w:rPr>
              <w:t xml:space="preserve">pieļaujamas </w:t>
            </w:r>
            <w:proofErr w:type="spellStart"/>
            <w:r w:rsidRPr="00EF13D3">
              <w:rPr>
                <w:rFonts w:ascii="Times New Roman" w:eastAsia="Times New Roman" w:hAnsi="Times New Roman" w:cs="Times New Roman"/>
                <w:sz w:val="24"/>
                <w:szCs w:val="24"/>
                <w:lang w:eastAsia="lv-LV"/>
              </w:rPr>
              <w:t>rises</w:t>
            </w:r>
            <w:proofErr w:type="spellEnd"/>
            <w:r w:rsidRPr="00EF13D3">
              <w:rPr>
                <w:rFonts w:ascii="Times New Roman" w:eastAsia="Times New Roman" w:hAnsi="Times New Roman" w:cs="Times New Roman"/>
                <w:sz w:val="24"/>
                <w:szCs w:val="24"/>
                <w:lang w:eastAsia="lv-LV"/>
              </w:rPr>
              <w:t xml:space="preserve"> līdz</w:t>
            </w:r>
            <w:proofErr w:type="gramEnd"/>
            <w:r w:rsidRPr="00EF13D3">
              <w:rPr>
                <w:rFonts w:ascii="Times New Roman" w:eastAsia="Times New Roman" w:hAnsi="Times New Roman" w:cs="Times New Roman"/>
                <w:sz w:val="24"/>
                <w:szCs w:val="24"/>
                <w:lang w:eastAsia="lv-LV"/>
              </w:rPr>
              <w:t xml:space="preserve"> 40mm.</w:t>
            </w:r>
          </w:p>
          <w:p w:rsidR="00EF13D3" w:rsidRPr="00EF13D3" w:rsidRDefault="00EF13D3" w:rsidP="006000D1">
            <w:pPr>
              <w:numPr>
                <w:ilvl w:val="1"/>
                <w:numId w:val="31"/>
              </w:numPr>
              <w:ind w:left="507" w:hanging="567"/>
              <w:jc w:val="both"/>
              <w:rPr>
                <w:rFonts w:ascii="Times New Roman" w:eastAsia="Times New Roman" w:hAnsi="Times New Roman" w:cs="Times New Roman"/>
                <w:sz w:val="24"/>
                <w:szCs w:val="24"/>
                <w:lang w:eastAsia="ar-SA"/>
              </w:rPr>
            </w:pPr>
            <w:r w:rsidRPr="00EF13D3">
              <w:rPr>
                <w:rFonts w:ascii="Times New Roman" w:eastAsia="Times New Roman" w:hAnsi="Times New Roman" w:cs="Times New Roman"/>
                <w:sz w:val="24"/>
                <w:szCs w:val="24"/>
                <w:lang w:eastAsia="lv-LV"/>
              </w:rPr>
              <w:t>Sniega tīrīšanu veic, pārvietojot sniegu slīpi pret autoceļa asi. Sniegs jāpārvieto līdz 2,0m attālumā no ceļa šķautnes. Ja konkrētie laika apstākļi neļauj pārvietot tālāk par 1,0m no ceļa šķautnes no sastumtā sniega, veidojams iespējami augstāks valnis. Pasūtītājs var noteikt sniega vaļņa stumšanas virzienu.</w:t>
            </w:r>
          </w:p>
          <w:p w:rsidR="00EF13D3" w:rsidRPr="00EF13D3" w:rsidRDefault="00EF13D3" w:rsidP="006000D1">
            <w:pPr>
              <w:numPr>
                <w:ilvl w:val="1"/>
                <w:numId w:val="31"/>
              </w:numPr>
              <w:ind w:left="507" w:hanging="567"/>
              <w:jc w:val="both"/>
              <w:rPr>
                <w:rFonts w:ascii="Times New Roman" w:eastAsia="Times New Roman" w:hAnsi="Times New Roman" w:cs="Times New Roman"/>
                <w:sz w:val="24"/>
                <w:szCs w:val="24"/>
                <w:lang w:eastAsia="ar-SA"/>
              </w:rPr>
            </w:pPr>
            <w:r w:rsidRPr="00EF13D3">
              <w:rPr>
                <w:rFonts w:ascii="Times New Roman" w:eastAsia="Times New Roman" w:hAnsi="Times New Roman" w:cs="Times New Roman"/>
                <w:sz w:val="24"/>
                <w:szCs w:val="24"/>
                <w:lang w:eastAsia="lv-LV"/>
              </w:rPr>
              <w:t>Sniega tīrīšanas tehnikas operatoram jāveic tā, lai netiktu ievainoti kājāmgājēji, riteņbraucēji, bojātas automašīnas, ceļa aprīkojums un ceļa tuvumā esošās būves.</w:t>
            </w:r>
          </w:p>
          <w:p w:rsidR="00EF13D3" w:rsidRPr="00EF13D3" w:rsidRDefault="00EF13D3" w:rsidP="006000D1">
            <w:pPr>
              <w:numPr>
                <w:ilvl w:val="1"/>
                <w:numId w:val="31"/>
              </w:numPr>
              <w:ind w:left="507" w:hanging="567"/>
              <w:jc w:val="both"/>
              <w:rPr>
                <w:rFonts w:ascii="Times New Roman" w:eastAsia="Times New Roman" w:hAnsi="Times New Roman" w:cs="Times New Roman"/>
                <w:sz w:val="24"/>
                <w:szCs w:val="24"/>
                <w:lang w:eastAsia="ar-SA"/>
              </w:rPr>
            </w:pPr>
            <w:r w:rsidRPr="00EF13D3">
              <w:rPr>
                <w:rFonts w:ascii="Times New Roman" w:eastAsia="Times New Roman" w:hAnsi="Times New Roman" w:cs="Times New Roman"/>
                <w:sz w:val="24"/>
                <w:szCs w:val="24"/>
                <w:lang w:eastAsia="lv-LV"/>
              </w:rPr>
              <w:t>Servitūtu ceļu un privāto ceļu attīrīšanu</w:t>
            </w:r>
            <w:r w:rsidR="00DD7D40">
              <w:rPr>
                <w:rFonts w:ascii="Times New Roman" w:eastAsia="Times New Roman" w:hAnsi="Times New Roman" w:cs="Times New Roman"/>
                <w:sz w:val="24"/>
                <w:szCs w:val="24"/>
                <w:lang w:eastAsia="lv-LV"/>
              </w:rPr>
              <w:t xml:space="preserve"> no sniega nefinansē pašvaldība</w:t>
            </w:r>
            <w:proofErr w:type="gramStart"/>
            <w:r w:rsidR="00DD7D40">
              <w:rPr>
                <w:rFonts w:ascii="Times New Roman" w:eastAsia="Times New Roman" w:hAnsi="Times New Roman" w:cs="Times New Roman"/>
                <w:sz w:val="24"/>
                <w:szCs w:val="24"/>
                <w:lang w:eastAsia="lv-LV"/>
              </w:rPr>
              <w:t xml:space="preserve"> </w:t>
            </w:r>
            <w:r w:rsidRPr="00EF13D3">
              <w:rPr>
                <w:rFonts w:ascii="Times New Roman" w:eastAsia="Times New Roman" w:hAnsi="Times New Roman" w:cs="Times New Roman"/>
                <w:sz w:val="24"/>
                <w:szCs w:val="24"/>
                <w:lang w:eastAsia="lv-LV"/>
              </w:rPr>
              <w:t>un</w:t>
            </w:r>
            <w:proofErr w:type="gramEnd"/>
            <w:r w:rsidRPr="00EF13D3">
              <w:rPr>
                <w:rFonts w:ascii="Times New Roman" w:eastAsia="Times New Roman" w:hAnsi="Times New Roman" w:cs="Times New Roman"/>
                <w:sz w:val="24"/>
                <w:szCs w:val="24"/>
                <w:lang w:eastAsia="lv-LV"/>
              </w:rPr>
              <w:t xml:space="preserve"> šo darbu pakalpojumu sniedzējs var veikt pēc savstarpējas vienošanās ar ceļu īpašniekiem.</w:t>
            </w:r>
          </w:p>
          <w:p w:rsidR="00EF13D3" w:rsidRPr="00EF13D3" w:rsidRDefault="00EF13D3" w:rsidP="006000D1">
            <w:pPr>
              <w:numPr>
                <w:ilvl w:val="1"/>
                <w:numId w:val="31"/>
              </w:numPr>
              <w:ind w:left="507" w:hanging="567"/>
              <w:jc w:val="both"/>
              <w:rPr>
                <w:rFonts w:ascii="Times New Roman" w:eastAsia="Times New Roman" w:hAnsi="Times New Roman" w:cs="Times New Roman"/>
                <w:sz w:val="24"/>
                <w:szCs w:val="24"/>
                <w:lang w:eastAsia="ar-SA"/>
              </w:rPr>
            </w:pPr>
            <w:r w:rsidRPr="00EF13D3">
              <w:rPr>
                <w:rFonts w:ascii="Times New Roman" w:eastAsia="Times New Roman" w:hAnsi="Times New Roman" w:cs="Times New Roman"/>
                <w:sz w:val="24"/>
                <w:szCs w:val="24"/>
                <w:lang w:eastAsia="lv-LV"/>
              </w:rPr>
              <w:t>Gadījumā ja Izpildītājs atbilstoši Pasūtītāja norīkojumam darbus nav uzsācis vai arī darbu izpilde ir iekavēta (tehnisku iemeslu vai laikapstākļu dēļ) Pasūtītājam ir tiesības piesaistīt darbu izpildei citu Izpildītāju.</w:t>
            </w:r>
          </w:p>
          <w:p w:rsidR="00EF13D3" w:rsidRPr="00EF13D3" w:rsidRDefault="00EF13D3" w:rsidP="006000D1">
            <w:pPr>
              <w:jc w:val="both"/>
              <w:rPr>
                <w:rFonts w:ascii="Times New Roman" w:eastAsia="Times New Roman" w:hAnsi="Times New Roman" w:cs="Times New Roman"/>
                <w:sz w:val="24"/>
                <w:szCs w:val="24"/>
                <w:lang w:eastAsia="ar-SA"/>
              </w:rPr>
            </w:pPr>
          </w:p>
          <w:p w:rsidR="00EF13D3" w:rsidRPr="00EF13D3" w:rsidRDefault="00EF13D3" w:rsidP="006000D1">
            <w:pPr>
              <w:jc w:val="both"/>
              <w:rPr>
                <w:rFonts w:ascii="Times New Roman" w:eastAsia="Times New Roman" w:hAnsi="Times New Roman" w:cs="Times New Roman"/>
                <w:sz w:val="24"/>
                <w:szCs w:val="24"/>
                <w:lang w:eastAsia="ar-SA"/>
              </w:rPr>
            </w:pPr>
          </w:p>
          <w:p w:rsidR="00EF13D3" w:rsidRPr="00EF13D3" w:rsidRDefault="00EF13D3" w:rsidP="006000D1">
            <w:pPr>
              <w:jc w:val="both"/>
              <w:rPr>
                <w:rFonts w:ascii="Times New Roman" w:eastAsia="Times New Roman" w:hAnsi="Times New Roman" w:cs="Times New Roman"/>
                <w:sz w:val="24"/>
                <w:szCs w:val="24"/>
                <w:lang w:eastAsia="ar-SA"/>
              </w:rPr>
            </w:pPr>
          </w:p>
          <w:p w:rsidR="00EF13D3" w:rsidRPr="00EF13D3" w:rsidRDefault="00EF13D3" w:rsidP="006000D1">
            <w:pPr>
              <w:jc w:val="both"/>
              <w:rPr>
                <w:rFonts w:ascii="Times New Roman" w:eastAsia="Times New Roman" w:hAnsi="Times New Roman" w:cs="Times New Roman"/>
                <w:sz w:val="24"/>
                <w:szCs w:val="24"/>
                <w:lang w:eastAsia="ar-SA"/>
              </w:rPr>
            </w:pPr>
          </w:p>
          <w:p w:rsidR="00EF13D3" w:rsidRPr="00EF13D3" w:rsidRDefault="00EF13D3" w:rsidP="006000D1">
            <w:pPr>
              <w:jc w:val="both"/>
              <w:rPr>
                <w:rFonts w:ascii="Times New Roman" w:eastAsia="Times New Roman" w:hAnsi="Times New Roman" w:cs="Times New Roman"/>
                <w:sz w:val="24"/>
                <w:szCs w:val="24"/>
                <w:lang w:eastAsia="ar-SA"/>
              </w:rPr>
            </w:pPr>
          </w:p>
          <w:p w:rsidR="00EF13D3" w:rsidRPr="00EF13D3" w:rsidRDefault="00EF13D3" w:rsidP="006000D1">
            <w:pPr>
              <w:jc w:val="both"/>
              <w:rPr>
                <w:rFonts w:ascii="Times New Roman" w:eastAsia="Times New Roman" w:hAnsi="Times New Roman" w:cs="Times New Roman"/>
                <w:sz w:val="24"/>
                <w:szCs w:val="24"/>
                <w:lang w:eastAsia="ar-SA"/>
              </w:rPr>
            </w:pPr>
          </w:p>
          <w:p w:rsidR="00EF13D3" w:rsidRPr="00EF13D3" w:rsidRDefault="00EF13D3" w:rsidP="006000D1">
            <w:pPr>
              <w:jc w:val="both"/>
              <w:rPr>
                <w:rFonts w:ascii="Times New Roman" w:eastAsia="Times New Roman" w:hAnsi="Times New Roman" w:cs="Times New Roman"/>
                <w:sz w:val="24"/>
                <w:szCs w:val="24"/>
                <w:lang w:eastAsia="ar-SA"/>
              </w:rPr>
            </w:pPr>
          </w:p>
          <w:p w:rsidR="00EF13D3" w:rsidRPr="00EF13D3" w:rsidRDefault="00EF13D3" w:rsidP="006000D1">
            <w:pPr>
              <w:jc w:val="both"/>
              <w:rPr>
                <w:rFonts w:ascii="Times New Roman" w:eastAsia="Times New Roman" w:hAnsi="Times New Roman" w:cs="Times New Roman"/>
                <w:sz w:val="24"/>
                <w:szCs w:val="24"/>
                <w:lang w:eastAsia="ar-SA"/>
              </w:rPr>
            </w:pPr>
          </w:p>
          <w:p w:rsidR="00EF13D3" w:rsidRPr="00EF13D3" w:rsidRDefault="00EF13D3" w:rsidP="006000D1">
            <w:pPr>
              <w:jc w:val="both"/>
              <w:rPr>
                <w:rFonts w:ascii="Times New Roman" w:eastAsia="Times New Roman" w:hAnsi="Times New Roman" w:cs="Times New Roman"/>
                <w:sz w:val="24"/>
                <w:szCs w:val="24"/>
                <w:lang w:eastAsia="ar-SA"/>
              </w:rPr>
            </w:pPr>
          </w:p>
          <w:p w:rsidR="00EF13D3" w:rsidRPr="00EF13D3" w:rsidRDefault="00EF13D3" w:rsidP="006000D1">
            <w:pPr>
              <w:jc w:val="both"/>
              <w:rPr>
                <w:rFonts w:ascii="Times New Roman" w:eastAsia="Times New Roman" w:hAnsi="Times New Roman" w:cs="Times New Roman"/>
                <w:sz w:val="24"/>
                <w:szCs w:val="24"/>
                <w:lang w:eastAsia="ar-SA"/>
              </w:rPr>
            </w:pPr>
          </w:p>
          <w:p w:rsidR="00EF13D3" w:rsidRPr="00EF13D3" w:rsidRDefault="00EF13D3" w:rsidP="006000D1">
            <w:pPr>
              <w:jc w:val="both"/>
              <w:rPr>
                <w:rFonts w:ascii="Times New Roman" w:eastAsia="Times New Roman" w:hAnsi="Times New Roman" w:cs="Times New Roman"/>
                <w:sz w:val="24"/>
                <w:szCs w:val="24"/>
                <w:lang w:eastAsia="ar-SA"/>
              </w:rPr>
            </w:pPr>
          </w:p>
          <w:p w:rsidR="00EF13D3" w:rsidRPr="00EF13D3" w:rsidRDefault="00EF13D3" w:rsidP="006000D1">
            <w:pPr>
              <w:jc w:val="both"/>
              <w:rPr>
                <w:rFonts w:ascii="Times New Roman" w:eastAsia="Times New Roman" w:hAnsi="Times New Roman" w:cs="Times New Roman"/>
                <w:sz w:val="24"/>
                <w:szCs w:val="24"/>
                <w:lang w:eastAsia="ar-SA"/>
              </w:rPr>
            </w:pPr>
          </w:p>
          <w:p w:rsidR="00EF13D3" w:rsidRPr="00EF13D3" w:rsidRDefault="00EF13D3" w:rsidP="006000D1">
            <w:pPr>
              <w:jc w:val="both"/>
              <w:rPr>
                <w:rFonts w:ascii="Times New Roman" w:eastAsia="Times New Roman" w:hAnsi="Times New Roman" w:cs="Times New Roman"/>
                <w:sz w:val="24"/>
                <w:szCs w:val="24"/>
                <w:lang w:eastAsia="ar-SA"/>
              </w:rPr>
            </w:pPr>
          </w:p>
          <w:p w:rsidR="00EF13D3" w:rsidRPr="00AE406E" w:rsidRDefault="00EF13D3" w:rsidP="00AE406E">
            <w:pPr>
              <w:keepNext/>
              <w:pageBreakBefore/>
              <w:suppressAutoHyphens/>
              <w:jc w:val="right"/>
              <w:outlineLvl w:val="3"/>
              <w:rPr>
                <w:rFonts w:ascii="Times New Roman" w:eastAsia="Times New Roman" w:hAnsi="Times New Roman" w:cs="Times New Roman"/>
                <w:sz w:val="24"/>
                <w:szCs w:val="24"/>
                <w:lang w:eastAsia="ar-SA"/>
              </w:rPr>
            </w:pPr>
            <w:r w:rsidRPr="00AE406E">
              <w:rPr>
                <w:rFonts w:ascii="Times New Roman" w:eastAsia="Times New Roman" w:hAnsi="Times New Roman" w:cs="Times New Roman"/>
                <w:b/>
                <w:sz w:val="24"/>
                <w:szCs w:val="24"/>
                <w:lang w:eastAsia="ar-SA"/>
              </w:rPr>
              <w:t>8.pielikums</w:t>
            </w:r>
            <w:r w:rsidRPr="00AE406E">
              <w:rPr>
                <w:rFonts w:ascii="Times New Roman" w:eastAsia="Times New Roman" w:hAnsi="Times New Roman" w:cs="Times New Roman"/>
                <w:sz w:val="24"/>
                <w:szCs w:val="24"/>
                <w:lang w:eastAsia="ar-SA"/>
              </w:rPr>
              <w:t xml:space="preserve"> </w:t>
            </w:r>
          </w:p>
          <w:p w:rsidR="00EF13D3" w:rsidRPr="00AE406E" w:rsidRDefault="00EF13D3" w:rsidP="00AE406E">
            <w:pPr>
              <w:keepNext/>
              <w:pageBreakBefore/>
              <w:suppressAutoHyphens/>
              <w:jc w:val="right"/>
              <w:outlineLvl w:val="3"/>
              <w:rPr>
                <w:rFonts w:ascii="Times New Roman" w:eastAsia="Times New Roman" w:hAnsi="Times New Roman" w:cs="Times New Roman"/>
                <w:sz w:val="24"/>
                <w:szCs w:val="24"/>
                <w:lang w:eastAsia="ar-SA"/>
              </w:rPr>
            </w:pPr>
            <w:r w:rsidRPr="00AE406E">
              <w:rPr>
                <w:rFonts w:ascii="Times New Roman" w:eastAsia="Times New Roman" w:hAnsi="Times New Roman" w:cs="Times New Roman"/>
                <w:sz w:val="24"/>
                <w:szCs w:val="24"/>
                <w:lang w:eastAsia="ar-SA"/>
              </w:rPr>
              <w:t xml:space="preserve">Iepirkuma “Pašvaldības autoceļu ikdienas uzturēšanas darbi”, </w:t>
            </w:r>
          </w:p>
          <w:p w:rsidR="00EF13D3" w:rsidRPr="00EF13D3" w:rsidRDefault="00EF13D3" w:rsidP="00AE406E">
            <w:pPr>
              <w:jc w:val="right"/>
              <w:rPr>
                <w:rFonts w:ascii="Times New Roman" w:eastAsia="Times New Roman" w:hAnsi="Times New Roman" w:cs="Times New Roman"/>
                <w:sz w:val="24"/>
                <w:szCs w:val="24"/>
                <w:lang w:eastAsia="ar-SA"/>
              </w:rPr>
            </w:pPr>
            <w:r w:rsidRPr="00AE406E">
              <w:rPr>
                <w:rFonts w:ascii="Times New Roman" w:hAnsi="Times New Roman" w:cs="Times New Roman"/>
                <w:sz w:val="24"/>
                <w:szCs w:val="24"/>
              </w:rPr>
              <w:t>identifikācijas numurs RND 2018/17, nolikumam</w:t>
            </w:r>
          </w:p>
          <w:p w:rsidR="00EF13D3" w:rsidRPr="00EF13D3" w:rsidRDefault="00EF13D3" w:rsidP="006000D1">
            <w:pPr>
              <w:jc w:val="both"/>
              <w:rPr>
                <w:rFonts w:ascii="Times New Roman" w:eastAsia="Calibri" w:hAnsi="Times New Roman" w:cs="Times New Roman"/>
                <w:sz w:val="24"/>
                <w:szCs w:val="24"/>
                <w:lang w:eastAsia="lv-LV"/>
              </w:rPr>
            </w:pPr>
          </w:p>
          <w:p w:rsidR="00EF13D3" w:rsidRPr="00EF13D3" w:rsidRDefault="00EF13D3" w:rsidP="006000D1">
            <w:pPr>
              <w:jc w:val="both"/>
              <w:rPr>
                <w:rFonts w:ascii="Times New Roman" w:eastAsia="Calibri" w:hAnsi="Times New Roman" w:cs="Times New Roman"/>
                <w:sz w:val="24"/>
                <w:szCs w:val="24"/>
                <w:lang w:eastAsia="lv-LV"/>
              </w:rPr>
            </w:pPr>
          </w:p>
          <w:p w:rsidR="00EF13D3" w:rsidRPr="00EF13D3" w:rsidRDefault="00EF13D3" w:rsidP="00AE406E">
            <w:pPr>
              <w:jc w:val="center"/>
              <w:rPr>
                <w:rFonts w:ascii="Times New Roman" w:eastAsia="Calibri" w:hAnsi="Times New Roman" w:cs="Times New Roman"/>
                <w:b/>
                <w:sz w:val="24"/>
                <w:szCs w:val="24"/>
                <w:lang w:eastAsia="lv-LV"/>
              </w:rPr>
            </w:pPr>
            <w:r w:rsidRPr="00EF13D3">
              <w:rPr>
                <w:rFonts w:ascii="Times New Roman" w:eastAsia="Calibri" w:hAnsi="Times New Roman" w:cs="Times New Roman"/>
                <w:b/>
                <w:sz w:val="24"/>
                <w:szCs w:val="24"/>
                <w:lang w:eastAsia="lv-LV"/>
              </w:rPr>
              <w:t>Rucavas novada Dunikas pagasta autoceļu saraksts</w:t>
            </w:r>
          </w:p>
          <w:p w:rsidR="00EF13D3" w:rsidRPr="00EF13D3" w:rsidRDefault="00EF13D3" w:rsidP="006000D1">
            <w:pPr>
              <w:jc w:val="both"/>
              <w:rPr>
                <w:rFonts w:ascii="Times New Roman" w:eastAsia="Calibri" w:hAnsi="Times New Roman" w:cs="Times New Roman"/>
                <w:b/>
                <w:sz w:val="24"/>
                <w:szCs w:val="24"/>
                <w:lang w:eastAsia="lv-LV"/>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2719"/>
              <w:gridCol w:w="1701"/>
              <w:gridCol w:w="1276"/>
              <w:gridCol w:w="1701"/>
            </w:tblGrid>
            <w:tr w:rsidR="00EF13D3" w:rsidRPr="00EF13D3" w:rsidTr="004B3796">
              <w:tc>
                <w:tcPr>
                  <w:tcW w:w="1812" w:type="dxa"/>
                  <w:shd w:val="clear" w:color="auto" w:fill="auto"/>
                </w:tcPr>
                <w:p w:rsidR="00EF13D3" w:rsidRPr="00EF13D3" w:rsidRDefault="00EF13D3" w:rsidP="006000D1">
                  <w:pPr>
                    <w:spacing w:after="0" w:line="240" w:lineRule="auto"/>
                    <w:jc w:val="both"/>
                    <w:rPr>
                      <w:rFonts w:ascii="Times New Roman" w:eastAsia="Calibri" w:hAnsi="Times New Roman" w:cs="Times New Roman"/>
                      <w:b/>
                      <w:sz w:val="24"/>
                      <w:szCs w:val="24"/>
                    </w:rPr>
                  </w:pPr>
                </w:p>
                <w:p w:rsidR="00EF13D3" w:rsidRPr="00EF13D3" w:rsidRDefault="00EF13D3" w:rsidP="006000D1">
                  <w:pPr>
                    <w:spacing w:after="0" w:line="240" w:lineRule="auto"/>
                    <w:jc w:val="both"/>
                    <w:rPr>
                      <w:rFonts w:ascii="Times New Roman" w:eastAsia="Calibri" w:hAnsi="Times New Roman" w:cs="Times New Roman"/>
                      <w:b/>
                      <w:sz w:val="24"/>
                      <w:szCs w:val="24"/>
                    </w:rPr>
                  </w:pPr>
                  <w:r w:rsidRPr="00EF13D3">
                    <w:rPr>
                      <w:rFonts w:ascii="Times New Roman" w:eastAsia="Calibri" w:hAnsi="Times New Roman" w:cs="Times New Roman"/>
                      <w:b/>
                      <w:sz w:val="24"/>
                      <w:szCs w:val="24"/>
                    </w:rPr>
                    <w:t>Autoceļa Nr.</w:t>
                  </w:r>
                </w:p>
              </w:tc>
              <w:tc>
                <w:tcPr>
                  <w:tcW w:w="2719" w:type="dxa"/>
                  <w:shd w:val="clear" w:color="auto" w:fill="auto"/>
                </w:tcPr>
                <w:p w:rsidR="00EF13D3" w:rsidRPr="00EF13D3" w:rsidRDefault="00EF13D3" w:rsidP="006000D1">
                  <w:pPr>
                    <w:spacing w:after="0" w:line="240" w:lineRule="auto"/>
                    <w:jc w:val="both"/>
                    <w:rPr>
                      <w:rFonts w:ascii="Times New Roman" w:eastAsia="Calibri" w:hAnsi="Times New Roman" w:cs="Times New Roman"/>
                      <w:b/>
                      <w:sz w:val="24"/>
                      <w:szCs w:val="24"/>
                    </w:rPr>
                  </w:pPr>
                  <w:r w:rsidRPr="00EF13D3">
                    <w:rPr>
                      <w:rFonts w:ascii="Times New Roman" w:eastAsia="Calibri" w:hAnsi="Times New Roman" w:cs="Times New Roman"/>
                      <w:b/>
                      <w:sz w:val="24"/>
                      <w:szCs w:val="24"/>
                    </w:rPr>
                    <w:t>Autoceļa nosaukums un kadastra Nr.</w:t>
                  </w:r>
                </w:p>
              </w:tc>
              <w:tc>
                <w:tcPr>
                  <w:tcW w:w="1701" w:type="dxa"/>
                  <w:shd w:val="clear" w:color="auto" w:fill="auto"/>
                </w:tcPr>
                <w:p w:rsidR="00EF13D3" w:rsidRPr="00EF13D3" w:rsidRDefault="00EF13D3" w:rsidP="006000D1">
                  <w:pPr>
                    <w:spacing w:after="0" w:line="240" w:lineRule="auto"/>
                    <w:jc w:val="both"/>
                    <w:rPr>
                      <w:rFonts w:ascii="Times New Roman" w:eastAsia="Calibri" w:hAnsi="Times New Roman" w:cs="Times New Roman"/>
                      <w:b/>
                      <w:sz w:val="24"/>
                      <w:szCs w:val="24"/>
                    </w:rPr>
                  </w:pPr>
                </w:p>
                <w:p w:rsidR="00EF13D3" w:rsidRPr="00EF13D3" w:rsidRDefault="00EF13D3" w:rsidP="006000D1">
                  <w:pPr>
                    <w:spacing w:after="0" w:line="240" w:lineRule="auto"/>
                    <w:jc w:val="both"/>
                    <w:rPr>
                      <w:rFonts w:ascii="Times New Roman" w:eastAsia="Calibri" w:hAnsi="Times New Roman" w:cs="Times New Roman"/>
                      <w:b/>
                      <w:sz w:val="24"/>
                      <w:szCs w:val="24"/>
                    </w:rPr>
                  </w:pPr>
                  <w:r w:rsidRPr="00EF13D3">
                    <w:rPr>
                      <w:rFonts w:ascii="Times New Roman" w:eastAsia="Calibri" w:hAnsi="Times New Roman" w:cs="Times New Roman"/>
                      <w:b/>
                      <w:sz w:val="24"/>
                      <w:szCs w:val="24"/>
                    </w:rPr>
                    <w:t>km no</w:t>
                  </w:r>
                </w:p>
              </w:tc>
              <w:tc>
                <w:tcPr>
                  <w:tcW w:w="1276" w:type="dxa"/>
                  <w:shd w:val="clear" w:color="auto" w:fill="auto"/>
                </w:tcPr>
                <w:p w:rsidR="00EF13D3" w:rsidRPr="00EF13D3" w:rsidRDefault="00EF13D3" w:rsidP="006000D1">
                  <w:pPr>
                    <w:spacing w:after="0" w:line="240" w:lineRule="auto"/>
                    <w:jc w:val="both"/>
                    <w:rPr>
                      <w:rFonts w:ascii="Times New Roman" w:eastAsia="Calibri" w:hAnsi="Times New Roman" w:cs="Times New Roman"/>
                      <w:b/>
                      <w:sz w:val="24"/>
                      <w:szCs w:val="24"/>
                    </w:rPr>
                  </w:pPr>
                </w:p>
                <w:p w:rsidR="00EF13D3" w:rsidRPr="00EF13D3" w:rsidRDefault="00EF13D3" w:rsidP="006000D1">
                  <w:pPr>
                    <w:spacing w:after="0" w:line="240" w:lineRule="auto"/>
                    <w:jc w:val="both"/>
                    <w:rPr>
                      <w:rFonts w:ascii="Times New Roman" w:eastAsia="Calibri" w:hAnsi="Times New Roman" w:cs="Times New Roman"/>
                      <w:b/>
                      <w:sz w:val="24"/>
                      <w:szCs w:val="24"/>
                    </w:rPr>
                  </w:pPr>
                  <w:r w:rsidRPr="00EF13D3">
                    <w:rPr>
                      <w:rFonts w:ascii="Times New Roman" w:eastAsia="Calibri" w:hAnsi="Times New Roman" w:cs="Times New Roman"/>
                      <w:b/>
                      <w:sz w:val="24"/>
                      <w:szCs w:val="24"/>
                    </w:rPr>
                    <w:t>km līdz</w:t>
                  </w:r>
                </w:p>
              </w:tc>
              <w:tc>
                <w:tcPr>
                  <w:tcW w:w="1701" w:type="dxa"/>
                  <w:shd w:val="clear" w:color="auto" w:fill="auto"/>
                </w:tcPr>
                <w:p w:rsidR="00EF13D3" w:rsidRPr="00EF13D3" w:rsidRDefault="00EF13D3" w:rsidP="006000D1">
                  <w:pPr>
                    <w:spacing w:after="0" w:line="240" w:lineRule="auto"/>
                    <w:jc w:val="both"/>
                    <w:rPr>
                      <w:rFonts w:ascii="Times New Roman" w:eastAsia="Calibri" w:hAnsi="Times New Roman" w:cs="Times New Roman"/>
                      <w:b/>
                      <w:sz w:val="24"/>
                      <w:szCs w:val="24"/>
                    </w:rPr>
                  </w:pPr>
                  <w:r w:rsidRPr="00EF13D3">
                    <w:rPr>
                      <w:rFonts w:ascii="Times New Roman" w:eastAsia="Calibri" w:hAnsi="Times New Roman" w:cs="Times New Roman"/>
                      <w:b/>
                      <w:sz w:val="24"/>
                      <w:szCs w:val="24"/>
                    </w:rPr>
                    <w:t>Kopējais autoceļa garums</w:t>
                  </w:r>
                </w:p>
              </w:tc>
            </w:tr>
            <w:tr w:rsidR="00EF13D3" w:rsidRPr="00EF13D3" w:rsidTr="004B3796">
              <w:tc>
                <w:tcPr>
                  <w:tcW w:w="1812" w:type="dxa"/>
                  <w:shd w:val="clear" w:color="auto" w:fill="auto"/>
                </w:tcPr>
                <w:p w:rsidR="00EF13D3" w:rsidRPr="00EF13D3" w:rsidRDefault="00EF13D3" w:rsidP="006000D1">
                  <w:pPr>
                    <w:spacing w:after="0" w:line="240" w:lineRule="auto"/>
                    <w:jc w:val="both"/>
                    <w:rPr>
                      <w:rFonts w:ascii="Times New Roman" w:eastAsia="Calibri" w:hAnsi="Times New Roman" w:cs="Times New Roman"/>
                      <w:sz w:val="24"/>
                      <w:szCs w:val="24"/>
                    </w:rPr>
                  </w:pPr>
                  <w:r w:rsidRPr="00EF13D3">
                    <w:rPr>
                      <w:rFonts w:ascii="Times New Roman" w:eastAsia="Calibri" w:hAnsi="Times New Roman" w:cs="Times New Roman"/>
                      <w:sz w:val="24"/>
                      <w:szCs w:val="24"/>
                    </w:rPr>
                    <w:t>6452A001</w:t>
                  </w:r>
                </w:p>
              </w:tc>
              <w:tc>
                <w:tcPr>
                  <w:tcW w:w="2719" w:type="dxa"/>
                  <w:shd w:val="clear" w:color="auto" w:fill="auto"/>
                </w:tcPr>
                <w:p w:rsidR="00EF13D3" w:rsidRPr="00EF13D3" w:rsidRDefault="00EF13D3" w:rsidP="006000D1">
                  <w:pPr>
                    <w:spacing w:after="0" w:line="240" w:lineRule="auto"/>
                    <w:jc w:val="both"/>
                    <w:rPr>
                      <w:rFonts w:ascii="Times New Roman" w:eastAsia="Calibri" w:hAnsi="Times New Roman" w:cs="Times New Roman"/>
                      <w:b/>
                      <w:sz w:val="24"/>
                      <w:szCs w:val="24"/>
                    </w:rPr>
                  </w:pPr>
                  <w:proofErr w:type="spellStart"/>
                  <w:r w:rsidRPr="00EF13D3">
                    <w:rPr>
                      <w:rFonts w:ascii="Times New Roman" w:eastAsia="Calibri" w:hAnsi="Times New Roman" w:cs="Times New Roman"/>
                      <w:b/>
                      <w:sz w:val="24"/>
                      <w:szCs w:val="24"/>
                    </w:rPr>
                    <w:t>Bruži</w:t>
                  </w:r>
                  <w:proofErr w:type="spellEnd"/>
                  <w:r w:rsidRPr="00EF13D3">
                    <w:rPr>
                      <w:rFonts w:ascii="Times New Roman" w:eastAsia="Calibri" w:hAnsi="Times New Roman" w:cs="Times New Roman"/>
                      <w:b/>
                      <w:sz w:val="24"/>
                      <w:szCs w:val="24"/>
                    </w:rPr>
                    <w:t xml:space="preserve"> - </w:t>
                  </w:r>
                  <w:proofErr w:type="spellStart"/>
                  <w:r w:rsidRPr="00EF13D3">
                    <w:rPr>
                      <w:rFonts w:ascii="Times New Roman" w:eastAsia="Calibri" w:hAnsi="Times New Roman" w:cs="Times New Roman"/>
                      <w:b/>
                      <w:sz w:val="24"/>
                      <w:szCs w:val="24"/>
                    </w:rPr>
                    <w:t>Sudargi</w:t>
                  </w:r>
                  <w:proofErr w:type="spellEnd"/>
                </w:p>
              </w:tc>
              <w:tc>
                <w:tcPr>
                  <w:tcW w:w="1701" w:type="dxa"/>
                  <w:shd w:val="clear" w:color="auto" w:fill="auto"/>
                </w:tcPr>
                <w:p w:rsidR="00EF13D3" w:rsidRPr="00EF13D3" w:rsidRDefault="00EF13D3" w:rsidP="006000D1">
                  <w:pPr>
                    <w:spacing w:after="0" w:line="240" w:lineRule="auto"/>
                    <w:jc w:val="both"/>
                    <w:rPr>
                      <w:rFonts w:ascii="Times New Roman" w:eastAsia="Calibri" w:hAnsi="Times New Roman" w:cs="Times New Roman"/>
                      <w:sz w:val="24"/>
                      <w:szCs w:val="24"/>
                    </w:rPr>
                  </w:pPr>
                </w:p>
              </w:tc>
              <w:tc>
                <w:tcPr>
                  <w:tcW w:w="1276" w:type="dxa"/>
                  <w:shd w:val="clear" w:color="auto" w:fill="auto"/>
                </w:tcPr>
                <w:p w:rsidR="00EF13D3" w:rsidRPr="00EF13D3" w:rsidRDefault="00EF13D3" w:rsidP="006000D1">
                  <w:pPr>
                    <w:spacing w:after="0" w:line="240" w:lineRule="auto"/>
                    <w:jc w:val="both"/>
                    <w:rPr>
                      <w:rFonts w:ascii="Times New Roman" w:eastAsia="Calibri" w:hAnsi="Times New Roman" w:cs="Times New Roman"/>
                      <w:sz w:val="24"/>
                      <w:szCs w:val="24"/>
                    </w:rPr>
                  </w:pPr>
                </w:p>
              </w:tc>
              <w:tc>
                <w:tcPr>
                  <w:tcW w:w="1701" w:type="dxa"/>
                  <w:shd w:val="clear" w:color="auto" w:fill="auto"/>
                </w:tcPr>
                <w:p w:rsidR="00EF13D3" w:rsidRPr="00EF13D3" w:rsidRDefault="00EF13D3" w:rsidP="006000D1">
                  <w:pPr>
                    <w:spacing w:after="0" w:line="240" w:lineRule="auto"/>
                    <w:jc w:val="both"/>
                    <w:rPr>
                      <w:rFonts w:ascii="Times New Roman" w:eastAsia="Calibri" w:hAnsi="Times New Roman" w:cs="Times New Roman"/>
                      <w:sz w:val="24"/>
                      <w:szCs w:val="24"/>
                    </w:rPr>
                  </w:pPr>
                </w:p>
              </w:tc>
            </w:tr>
            <w:tr w:rsidR="00EF13D3" w:rsidRPr="00EF13D3" w:rsidTr="004B3796">
              <w:tc>
                <w:tcPr>
                  <w:tcW w:w="1812" w:type="dxa"/>
                  <w:shd w:val="clear" w:color="auto" w:fill="auto"/>
                </w:tcPr>
                <w:p w:rsidR="00EF13D3" w:rsidRPr="00EF13D3" w:rsidRDefault="00EF13D3" w:rsidP="006000D1">
                  <w:pPr>
                    <w:spacing w:after="0" w:line="240" w:lineRule="auto"/>
                    <w:jc w:val="both"/>
                    <w:rPr>
                      <w:rFonts w:ascii="Times New Roman" w:eastAsia="Calibri" w:hAnsi="Times New Roman" w:cs="Times New Roman"/>
                      <w:sz w:val="24"/>
                      <w:szCs w:val="24"/>
                    </w:rPr>
                  </w:pPr>
                  <w:r w:rsidRPr="00EF13D3">
                    <w:rPr>
                      <w:rFonts w:ascii="Times New Roman" w:eastAsia="Calibri" w:hAnsi="Times New Roman" w:cs="Times New Roman"/>
                      <w:sz w:val="24"/>
                      <w:szCs w:val="24"/>
                    </w:rPr>
                    <w:t>grants</w:t>
                  </w:r>
                </w:p>
              </w:tc>
              <w:tc>
                <w:tcPr>
                  <w:tcW w:w="2719" w:type="dxa"/>
                  <w:shd w:val="clear" w:color="auto" w:fill="auto"/>
                </w:tcPr>
                <w:p w:rsidR="00EF13D3" w:rsidRPr="00EF13D3" w:rsidRDefault="00EF13D3" w:rsidP="006000D1">
                  <w:pPr>
                    <w:spacing w:after="0" w:line="240" w:lineRule="auto"/>
                    <w:jc w:val="both"/>
                    <w:rPr>
                      <w:rFonts w:ascii="Times New Roman" w:eastAsia="Calibri" w:hAnsi="Times New Roman" w:cs="Times New Roman"/>
                      <w:sz w:val="24"/>
                      <w:szCs w:val="24"/>
                    </w:rPr>
                  </w:pPr>
                  <w:r w:rsidRPr="00EF13D3">
                    <w:rPr>
                      <w:rFonts w:ascii="Times New Roman" w:eastAsia="Calibri" w:hAnsi="Times New Roman" w:cs="Times New Roman"/>
                      <w:sz w:val="24"/>
                      <w:szCs w:val="24"/>
                    </w:rPr>
                    <w:t>6452 015 0106</w:t>
                  </w:r>
                </w:p>
              </w:tc>
              <w:tc>
                <w:tcPr>
                  <w:tcW w:w="1701" w:type="dxa"/>
                  <w:shd w:val="clear" w:color="auto" w:fill="auto"/>
                </w:tcPr>
                <w:p w:rsidR="00EF13D3" w:rsidRPr="00EF13D3" w:rsidRDefault="00EF13D3" w:rsidP="006000D1">
                  <w:pPr>
                    <w:spacing w:after="0" w:line="240" w:lineRule="auto"/>
                    <w:jc w:val="both"/>
                    <w:rPr>
                      <w:rFonts w:ascii="Times New Roman" w:eastAsia="Calibri" w:hAnsi="Times New Roman" w:cs="Times New Roman"/>
                      <w:sz w:val="24"/>
                      <w:szCs w:val="24"/>
                    </w:rPr>
                  </w:pPr>
                  <w:r w:rsidRPr="00EF13D3">
                    <w:rPr>
                      <w:rFonts w:ascii="Times New Roman" w:eastAsia="Calibri" w:hAnsi="Times New Roman" w:cs="Times New Roman"/>
                      <w:sz w:val="24"/>
                      <w:szCs w:val="24"/>
                    </w:rPr>
                    <w:t>0,00</w:t>
                  </w:r>
                </w:p>
              </w:tc>
              <w:tc>
                <w:tcPr>
                  <w:tcW w:w="1276" w:type="dxa"/>
                  <w:shd w:val="clear" w:color="auto" w:fill="auto"/>
                </w:tcPr>
                <w:p w:rsidR="00EF13D3" w:rsidRPr="00EF13D3" w:rsidRDefault="00EF13D3" w:rsidP="006000D1">
                  <w:pPr>
                    <w:spacing w:after="0" w:line="240" w:lineRule="auto"/>
                    <w:jc w:val="both"/>
                    <w:rPr>
                      <w:rFonts w:ascii="Times New Roman" w:eastAsia="Calibri" w:hAnsi="Times New Roman" w:cs="Times New Roman"/>
                      <w:b/>
                      <w:sz w:val="24"/>
                      <w:szCs w:val="24"/>
                    </w:rPr>
                  </w:pPr>
                  <w:r w:rsidRPr="00EF13D3">
                    <w:rPr>
                      <w:rFonts w:ascii="Times New Roman" w:eastAsia="Calibri" w:hAnsi="Times New Roman" w:cs="Times New Roman"/>
                      <w:b/>
                      <w:sz w:val="24"/>
                      <w:szCs w:val="24"/>
                    </w:rPr>
                    <w:t>2,71</w:t>
                  </w:r>
                </w:p>
              </w:tc>
              <w:tc>
                <w:tcPr>
                  <w:tcW w:w="1701" w:type="dxa"/>
                  <w:shd w:val="clear" w:color="auto" w:fill="auto"/>
                </w:tcPr>
                <w:p w:rsidR="00EF13D3" w:rsidRPr="00EF13D3" w:rsidRDefault="00EF13D3" w:rsidP="006000D1">
                  <w:pPr>
                    <w:spacing w:after="0" w:line="240" w:lineRule="auto"/>
                    <w:jc w:val="both"/>
                    <w:rPr>
                      <w:rFonts w:ascii="Times New Roman" w:eastAsia="Calibri" w:hAnsi="Times New Roman" w:cs="Times New Roman"/>
                      <w:sz w:val="24"/>
                      <w:szCs w:val="24"/>
                    </w:rPr>
                  </w:pPr>
                  <w:r w:rsidRPr="00EF13D3">
                    <w:rPr>
                      <w:rFonts w:ascii="Times New Roman" w:eastAsia="Calibri" w:hAnsi="Times New Roman" w:cs="Times New Roman"/>
                      <w:sz w:val="24"/>
                      <w:szCs w:val="24"/>
                    </w:rPr>
                    <w:t>2,71</w:t>
                  </w:r>
                </w:p>
              </w:tc>
            </w:tr>
            <w:tr w:rsidR="00EF13D3" w:rsidRPr="00EF13D3" w:rsidTr="004B3796">
              <w:tc>
                <w:tcPr>
                  <w:tcW w:w="1812" w:type="dxa"/>
                  <w:shd w:val="clear" w:color="auto" w:fill="auto"/>
                </w:tcPr>
                <w:p w:rsidR="00EF13D3" w:rsidRPr="00EF13D3" w:rsidRDefault="00EF13D3" w:rsidP="006000D1">
                  <w:pPr>
                    <w:spacing w:after="0" w:line="240" w:lineRule="auto"/>
                    <w:jc w:val="both"/>
                    <w:rPr>
                      <w:rFonts w:ascii="Times New Roman" w:eastAsia="Calibri" w:hAnsi="Times New Roman" w:cs="Times New Roman"/>
                      <w:sz w:val="24"/>
                      <w:szCs w:val="24"/>
                    </w:rPr>
                  </w:pPr>
                  <w:r w:rsidRPr="00EF13D3">
                    <w:rPr>
                      <w:rFonts w:ascii="Times New Roman" w:eastAsia="Calibri" w:hAnsi="Times New Roman" w:cs="Times New Roman"/>
                      <w:sz w:val="24"/>
                      <w:szCs w:val="24"/>
                    </w:rPr>
                    <w:t>6452A002</w:t>
                  </w:r>
                </w:p>
              </w:tc>
              <w:tc>
                <w:tcPr>
                  <w:tcW w:w="2719" w:type="dxa"/>
                  <w:shd w:val="clear" w:color="auto" w:fill="auto"/>
                </w:tcPr>
                <w:p w:rsidR="00EF13D3" w:rsidRPr="00EF13D3" w:rsidRDefault="00EF13D3" w:rsidP="006000D1">
                  <w:pPr>
                    <w:spacing w:after="0" w:line="240" w:lineRule="auto"/>
                    <w:jc w:val="both"/>
                    <w:rPr>
                      <w:rFonts w:ascii="Times New Roman" w:eastAsia="Calibri" w:hAnsi="Times New Roman" w:cs="Times New Roman"/>
                      <w:b/>
                      <w:sz w:val="24"/>
                      <w:szCs w:val="24"/>
                    </w:rPr>
                  </w:pPr>
                  <w:proofErr w:type="spellStart"/>
                  <w:r w:rsidRPr="00EF13D3">
                    <w:rPr>
                      <w:rFonts w:ascii="Times New Roman" w:eastAsia="Calibri" w:hAnsi="Times New Roman" w:cs="Times New Roman"/>
                      <w:b/>
                      <w:sz w:val="24"/>
                      <w:szCs w:val="24"/>
                    </w:rPr>
                    <w:t>Liepieni</w:t>
                  </w:r>
                  <w:proofErr w:type="spellEnd"/>
                  <w:r w:rsidRPr="00EF13D3">
                    <w:rPr>
                      <w:rFonts w:ascii="Times New Roman" w:eastAsia="Calibri" w:hAnsi="Times New Roman" w:cs="Times New Roman"/>
                      <w:b/>
                      <w:sz w:val="24"/>
                      <w:szCs w:val="24"/>
                    </w:rPr>
                    <w:t xml:space="preserve"> - Slamsti</w:t>
                  </w:r>
                </w:p>
              </w:tc>
              <w:tc>
                <w:tcPr>
                  <w:tcW w:w="1701" w:type="dxa"/>
                  <w:shd w:val="clear" w:color="auto" w:fill="auto"/>
                </w:tcPr>
                <w:p w:rsidR="00EF13D3" w:rsidRPr="00EF13D3" w:rsidRDefault="00EF13D3" w:rsidP="006000D1">
                  <w:pPr>
                    <w:spacing w:after="0" w:line="240" w:lineRule="auto"/>
                    <w:jc w:val="both"/>
                    <w:rPr>
                      <w:rFonts w:ascii="Times New Roman" w:eastAsia="Calibri" w:hAnsi="Times New Roman" w:cs="Times New Roman"/>
                      <w:sz w:val="24"/>
                      <w:szCs w:val="24"/>
                    </w:rPr>
                  </w:pPr>
                </w:p>
              </w:tc>
              <w:tc>
                <w:tcPr>
                  <w:tcW w:w="1276" w:type="dxa"/>
                  <w:shd w:val="clear" w:color="auto" w:fill="auto"/>
                </w:tcPr>
                <w:p w:rsidR="00EF13D3" w:rsidRPr="00EF13D3" w:rsidRDefault="00EF13D3" w:rsidP="006000D1">
                  <w:pPr>
                    <w:spacing w:after="0" w:line="240" w:lineRule="auto"/>
                    <w:jc w:val="both"/>
                    <w:rPr>
                      <w:rFonts w:ascii="Times New Roman" w:eastAsia="Calibri" w:hAnsi="Times New Roman" w:cs="Times New Roman"/>
                      <w:sz w:val="24"/>
                      <w:szCs w:val="24"/>
                    </w:rPr>
                  </w:pPr>
                </w:p>
              </w:tc>
              <w:tc>
                <w:tcPr>
                  <w:tcW w:w="1701" w:type="dxa"/>
                  <w:shd w:val="clear" w:color="auto" w:fill="auto"/>
                </w:tcPr>
                <w:p w:rsidR="00EF13D3" w:rsidRPr="00EF13D3" w:rsidRDefault="00EF13D3" w:rsidP="006000D1">
                  <w:pPr>
                    <w:spacing w:after="0" w:line="240" w:lineRule="auto"/>
                    <w:jc w:val="both"/>
                    <w:rPr>
                      <w:rFonts w:ascii="Times New Roman" w:eastAsia="Calibri" w:hAnsi="Times New Roman" w:cs="Times New Roman"/>
                      <w:sz w:val="24"/>
                      <w:szCs w:val="24"/>
                    </w:rPr>
                  </w:pPr>
                </w:p>
              </w:tc>
            </w:tr>
            <w:tr w:rsidR="00EF13D3" w:rsidRPr="00EF13D3" w:rsidTr="004B3796">
              <w:tc>
                <w:tcPr>
                  <w:tcW w:w="1812" w:type="dxa"/>
                  <w:shd w:val="clear" w:color="auto" w:fill="auto"/>
                </w:tcPr>
                <w:p w:rsidR="00EF13D3" w:rsidRPr="00EF13D3" w:rsidRDefault="00EF13D3" w:rsidP="006000D1">
                  <w:pPr>
                    <w:spacing w:after="0" w:line="240" w:lineRule="auto"/>
                    <w:jc w:val="both"/>
                    <w:rPr>
                      <w:rFonts w:ascii="Times New Roman" w:eastAsia="Calibri" w:hAnsi="Times New Roman" w:cs="Times New Roman"/>
                      <w:sz w:val="24"/>
                      <w:szCs w:val="24"/>
                    </w:rPr>
                  </w:pPr>
                  <w:r w:rsidRPr="00EF13D3">
                    <w:rPr>
                      <w:rFonts w:ascii="Times New Roman" w:eastAsia="Calibri" w:hAnsi="Times New Roman" w:cs="Times New Roman"/>
                      <w:sz w:val="24"/>
                      <w:szCs w:val="24"/>
                    </w:rPr>
                    <w:t>grants</w:t>
                  </w:r>
                </w:p>
              </w:tc>
              <w:tc>
                <w:tcPr>
                  <w:tcW w:w="2719" w:type="dxa"/>
                  <w:shd w:val="clear" w:color="auto" w:fill="auto"/>
                </w:tcPr>
                <w:p w:rsidR="00EF13D3" w:rsidRPr="00EF13D3" w:rsidRDefault="00EF13D3" w:rsidP="006000D1">
                  <w:pPr>
                    <w:spacing w:after="0" w:line="240" w:lineRule="auto"/>
                    <w:jc w:val="both"/>
                    <w:rPr>
                      <w:rFonts w:ascii="Times New Roman" w:eastAsia="Calibri" w:hAnsi="Times New Roman" w:cs="Times New Roman"/>
                      <w:sz w:val="24"/>
                      <w:szCs w:val="24"/>
                    </w:rPr>
                  </w:pPr>
                  <w:r w:rsidRPr="00EF13D3">
                    <w:rPr>
                      <w:rFonts w:ascii="Times New Roman" w:eastAsia="Calibri" w:hAnsi="Times New Roman" w:cs="Times New Roman"/>
                      <w:sz w:val="24"/>
                      <w:szCs w:val="24"/>
                    </w:rPr>
                    <w:t>6452 001 0068</w:t>
                  </w:r>
                </w:p>
              </w:tc>
              <w:tc>
                <w:tcPr>
                  <w:tcW w:w="1701" w:type="dxa"/>
                  <w:shd w:val="clear" w:color="auto" w:fill="auto"/>
                </w:tcPr>
                <w:p w:rsidR="00EF13D3" w:rsidRPr="00EF13D3" w:rsidRDefault="00EF13D3" w:rsidP="006000D1">
                  <w:pPr>
                    <w:spacing w:after="0" w:line="240" w:lineRule="auto"/>
                    <w:jc w:val="both"/>
                    <w:rPr>
                      <w:rFonts w:ascii="Times New Roman" w:eastAsia="Calibri" w:hAnsi="Times New Roman" w:cs="Times New Roman"/>
                      <w:sz w:val="24"/>
                      <w:szCs w:val="24"/>
                    </w:rPr>
                  </w:pPr>
                  <w:r w:rsidRPr="00EF13D3">
                    <w:rPr>
                      <w:rFonts w:ascii="Times New Roman" w:eastAsia="Calibri" w:hAnsi="Times New Roman" w:cs="Times New Roman"/>
                      <w:sz w:val="24"/>
                      <w:szCs w:val="24"/>
                    </w:rPr>
                    <w:t>0,00</w:t>
                  </w:r>
                </w:p>
              </w:tc>
              <w:tc>
                <w:tcPr>
                  <w:tcW w:w="1276" w:type="dxa"/>
                  <w:shd w:val="clear" w:color="auto" w:fill="auto"/>
                </w:tcPr>
                <w:p w:rsidR="00EF13D3" w:rsidRPr="00EF13D3" w:rsidRDefault="00EF13D3" w:rsidP="006000D1">
                  <w:pPr>
                    <w:spacing w:after="0" w:line="240" w:lineRule="auto"/>
                    <w:jc w:val="both"/>
                    <w:rPr>
                      <w:rFonts w:ascii="Times New Roman" w:eastAsia="Calibri" w:hAnsi="Times New Roman" w:cs="Times New Roman"/>
                      <w:sz w:val="24"/>
                      <w:szCs w:val="24"/>
                    </w:rPr>
                  </w:pPr>
                  <w:r w:rsidRPr="00EF13D3">
                    <w:rPr>
                      <w:rFonts w:ascii="Times New Roman" w:eastAsia="Calibri" w:hAnsi="Times New Roman" w:cs="Times New Roman"/>
                      <w:sz w:val="24"/>
                      <w:szCs w:val="24"/>
                    </w:rPr>
                    <w:t>1,79</w:t>
                  </w:r>
                </w:p>
              </w:tc>
              <w:tc>
                <w:tcPr>
                  <w:tcW w:w="1701" w:type="dxa"/>
                  <w:shd w:val="clear" w:color="auto" w:fill="auto"/>
                </w:tcPr>
                <w:p w:rsidR="00EF13D3" w:rsidRPr="00EF13D3" w:rsidRDefault="00EF13D3" w:rsidP="006000D1">
                  <w:pPr>
                    <w:spacing w:after="0" w:line="240" w:lineRule="auto"/>
                    <w:jc w:val="both"/>
                    <w:rPr>
                      <w:rFonts w:ascii="Times New Roman" w:eastAsia="Calibri" w:hAnsi="Times New Roman" w:cs="Times New Roman"/>
                      <w:sz w:val="24"/>
                      <w:szCs w:val="24"/>
                    </w:rPr>
                  </w:pPr>
                  <w:r w:rsidRPr="00EF13D3">
                    <w:rPr>
                      <w:rFonts w:ascii="Times New Roman" w:eastAsia="Calibri" w:hAnsi="Times New Roman" w:cs="Times New Roman"/>
                      <w:sz w:val="24"/>
                      <w:szCs w:val="24"/>
                    </w:rPr>
                    <w:t>1,79</w:t>
                  </w:r>
                </w:p>
              </w:tc>
            </w:tr>
            <w:tr w:rsidR="00EF13D3" w:rsidRPr="00EF13D3" w:rsidTr="004B3796">
              <w:tc>
                <w:tcPr>
                  <w:tcW w:w="1812" w:type="dxa"/>
                  <w:shd w:val="clear" w:color="auto" w:fill="auto"/>
                </w:tcPr>
                <w:p w:rsidR="00EF13D3" w:rsidRPr="00EF13D3" w:rsidRDefault="00EF13D3" w:rsidP="006000D1">
                  <w:pPr>
                    <w:spacing w:after="0" w:line="240" w:lineRule="auto"/>
                    <w:jc w:val="both"/>
                    <w:rPr>
                      <w:rFonts w:ascii="Times New Roman" w:eastAsia="Calibri" w:hAnsi="Times New Roman" w:cs="Times New Roman"/>
                      <w:sz w:val="24"/>
                      <w:szCs w:val="24"/>
                    </w:rPr>
                  </w:pPr>
                  <w:r w:rsidRPr="00EF13D3">
                    <w:rPr>
                      <w:rFonts w:ascii="Times New Roman" w:eastAsia="Calibri" w:hAnsi="Times New Roman" w:cs="Times New Roman"/>
                      <w:sz w:val="24"/>
                      <w:szCs w:val="24"/>
                    </w:rPr>
                    <w:t>grants</w:t>
                  </w:r>
                </w:p>
              </w:tc>
              <w:tc>
                <w:tcPr>
                  <w:tcW w:w="2719" w:type="dxa"/>
                  <w:shd w:val="clear" w:color="auto" w:fill="auto"/>
                </w:tcPr>
                <w:p w:rsidR="00EF13D3" w:rsidRPr="00EF13D3" w:rsidRDefault="00EF13D3" w:rsidP="006000D1">
                  <w:pPr>
                    <w:spacing w:after="0" w:line="240" w:lineRule="auto"/>
                    <w:jc w:val="both"/>
                    <w:rPr>
                      <w:rFonts w:ascii="Times New Roman" w:eastAsia="Calibri" w:hAnsi="Times New Roman" w:cs="Times New Roman"/>
                      <w:sz w:val="24"/>
                      <w:szCs w:val="24"/>
                    </w:rPr>
                  </w:pPr>
                  <w:r w:rsidRPr="00EF13D3">
                    <w:rPr>
                      <w:rFonts w:ascii="Times New Roman" w:eastAsia="Calibri" w:hAnsi="Times New Roman" w:cs="Times New Roman"/>
                      <w:sz w:val="24"/>
                      <w:szCs w:val="24"/>
                    </w:rPr>
                    <w:t>6452 002 0225</w:t>
                  </w:r>
                </w:p>
              </w:tc>
              <w:tc>
                <w:tcPr>
                  <w:tcW w:w="1701" w:type="dxa"/>
                  <w:shd w:val="clear" w:color="auto" w:fill="auto"/>
                </w:tcPr>
                <w:p w:rsidR="00EF13D3" w:rsidRPr="00EF13D3" w:rsidRDefault="00EF13D3" w:rsidP="006000D1">
                  <w:pPr>
                    <w:spacing w:after="0" w:line="240" w:lineRule="auto"/>
                    <w:jc w:val="both"/>
                    <w:rPr>
                      <w:rFonts w:ascii="Times New Roman" w:eastAsia="Calibri" w:hAnsi="Times New Roman" w:cs="Times New Roman"/>
                      <w:sz w:val="24"/>
                      <w:szCs w:val="24"/>
                    </w:rPr>
                  </w:pPr>
                  <w:r w:rsidRPr="00EF13D3">
                    <w:rPr>
                      <w:rFonts w:ascii="Times New Roman" w:eastAsia="Calibri" w:hAnsi="Times New Roman" w:cs="Times New Roman"/>
                      <w:sz w:val="24"/>
                      <w:szCs w:val="24"/>
                    </w:rPr>
                    <w:t>1,79</w:t>
                  </w:r>
                </w:p>
              </w:tc>
              <w:tc>
                <w:tcPr>
                  <w:tcW w:w="1276" w:type="dxa"/>
                  <w:shd w:val="clear" w:color="auto" w:fill="auto"/>
                </w:tcPr>
                <w:p w:rsidR="00EF13D3" w:rsidRPr="00EF13D3" w:rsidRDefault="00EF13D3" w:rsidP="006000D1">
                  <w:pPr>
                    <w:spacing w:after="0" w:line="240" w:lineRule="auto"/>
                    <w:jc w:val="both"/>
                    <w:rPr>
                      <w:rFonts w:ascii="Times New Roman" w:eastAsia="Calibri" w:hAnsi="Times New Roman" w:cs="Times New Roman"/>
                      <w:sz w:val="24"/>
                      <w:szCs w:val="24"/>
                    </w:rPr>
                  </w:pPr>
                  <w:r w:rsidRPr="00EF13D3">
                    <w:rPr>
                      <w:rFonts w:ascii="Times New Roman" w:eastAsia="Calibri" w:hAnsi="Times New Roman" w:cs="Times New Roman"/>
                      <w:sz w:val="24"/>
                      <w:szCs w:val="24"/>
                    </w:rPr>
                    <w:t>2,28</w:t>
                  </w:r>
                </w:p>
              </w:tc>
              <w:tc>
                <w:tcPr>
                  <w:tcW w:w="1701" w:type="dxa"/>
                  <w:shd w:val="clear" w:color="auto" w:fill="auto"/>
                </w:tcPr>
                <w:p w:rsidR="00EF13D3" w:rsidRPr="00EF13D3" w:rsidRDefault="00EF13D3" w:rsidP="006000D1">
                  <w:pPr>
                    <w:spacing w:after="0" w:line="240" w:lineRule="auto"/>
                    <w:jc w:val="both"/>
                    <w:rPr>
                      <w:rFonts w:ascii="Times New Roman" w:eastAsia="Calibri" w:hAnsi="Times New Roman" w:cs="Times New Roman"/>
                      <w:sz w:val="24"/>
                      <w:szCs w:val="24"/>
                    </w:rPr>
                  </w:pPr>
                  <w:r w:rsidRPr="00EF13D3">
                    <w:rPr>
                      <w:rFonts w:ascii="Times New Roman" w:eastAsia="Calibri" w:hAnsi="Times New Roman" w:cs="Times New Roman"/>
                      <w:sz w:val="24"/>
                      <w:szCs w:val="24"/>
                    </w:rPr>
                    <w:t>0,49</w:t>
                  </w:r>
                </w:p>
              </w:tc>
            </w:tr>
            <w:tr w:rsidR="00EF13D3" w:rsidRPr="00EF13D3" w:rsidTr="004B3796">
              <w:tc>
                <w:tcPr>
                  <w:tcW w:w="1812" w:type="dxa"/>
                  <w:shd w:val="clear" w:color="auto" w:fill="auto"/>
                </w:tcPr>
                <w:p w:rsidR="00EF13D3" w:rsidRPr="00EF13D3" w:rsidRDefault="00EF13D3" w:rsidP="006000D1">
                  <w:pPr>
                    <w:spacing w:after="0" w:line="240" w:lineRule="auto"/>
                    <w:jc w:val="both"/>
                    <w:rPr>
                      <w:rFonts w:ascii="Times New Roman" w:eastAsia="Calibri" w:hAnsi="Times New Roman" w:cs="Times New Roman"/>
                      <w:sz w:val="24"/>
                      <w:szCs w:val="24"/>
                    </w:rPr>
                  </w:pPr>
                  <w:r w:rsidRPr="00EF13D3">
                    <w:rPr>
                      <w:rFonts w:ascii="Times New Roman" w:eastAsia="Calibri" w:hAnsi="Times New Roman" w:cs="Times New Roman"/>
                      <w:sz w:val="24"/>
                      <w:szCs w:val="24"/>
                    </w:rPr>
                    <w:t>grants</w:t>
                  </w:r>
                </w:p>
              </w:tc>
              <w:tc>
                <w:tcPr>
                  <w:tcW w:w="2719" w:type="dxa"/>
                  <w:shd w:val="clear" w:color="auto" w:fill="auto"/>
                </w:tcPr>
                <w:p w:rsidR="00EF13D3" w:rsidRPr="00EF13D3" w:rsidRDefault="00EF13D3" w:rsidP="006000D1">
                  <w:pPr>
                    <w:spacing w:after="0" w:line="240" w:lineRule="auto"/>
                    <w:jc w:val="both"/>
                    <w:rPr>
                      <w:rFonts w:ascii="Times New Roman" w:eastAsia="Calibri" w:hAnsi="Times New Roman" w:cs="Times New Roman"/>
                      <w:sz w:val="24"/>
                      <w:szCs w:val="24"/>
                    </w:rPr>
                  </w:pPr>
                  <w:r w:rsidRPr="00EF13D3">
                    <w:rPr>
                      <w:rFonts w:ascii="Times New Roman" w:eastAsia="Calibri" w:hAnsi="Times New Roman" w:cs="Times New Roman"/>
                      <w:sz w:val="24"/>
                      <w:szCs w:val="24"/>
                    </w:rPr>
                    <w:t>6452 001 0068</w:t>
                  </w:r>
                </w:p>
              </w:tc>
              <w:tc>
                <w:tcPr>
                  <w:tcW w:w="1701" w:type="dxa"/>
                  <w:shd w:val="clear" w:color="auto" w:fill="auto"/>
                </w:tcPr>
                <w:p w:rsidR="00EF13D3" w:rsidRPr="00EF13D3" w:rsidRDefault="00EF13D3" w:rsidP="006000D1">
                  <w:pPr>
                    <w:spacing w:after="0" w:line="240" w:lineRule="auto"/>
                    <w:jc w:val="both"/>
                    <w:rPr>
                      <w:rFonts w:ascii="Times New Roman" w:eastAsia="Calibri" w:hAnsi="Times New Roman" w:cs="Times New Roman"/>
                      <w:sz w:val="24"/>
                      <w:szCs w:val="24"/>
                    </w:rPr>
                  </w:pPr>
                  <w:r w:rsidRPr="00EF13D3">
                    <w:rPr>
                      <w:rFonts w:ascii="Times New Roman" w:eastAsia="Calibri" w:hAnsi="Times New Roman" w:cs="Times New Roman"/>
                      <w:sz w:val="24"/>
                      <w:szCs w:val="24"/>
                    </w:rPr>
                    <w:t>2,28</w:t>
                  </w:r>
                </w:p>
              </w:tc>
              <w:tc>
                <w:tcPr>
                  <w:tcW w:w="1276" w:type="dxa"/>
                  <w:shd w:val="clear" w:color="auto" w:fill="auto"/>
                </w:tcPr>
                <w:p w:rsidR="00EF13D3" w:rsidRPr="00EF13D3" w:rsidRDefault="00EF13D3" w:rsidP="006000D1">
                  <w:pPr>
                    <w:spacing w:after="0" w:line="240" w:lineRule="auto"/>
                    <w:jc w:val="both"/>
                    <w:rPr>
                      <w:rFonts w:ascii="Times New Roman" w:eastAsia="Calibri" w:hAnsi="Times New Roman" w:cs="Times New Roman"/>
                      <w:b/>
                      <w:sz w:val="24"/>
                      <w:szCs w:val="24"/>
                    </w:rPr>
                  </w:pPr>
                  <w:r w:rsidRPr="00EF13D3">
                    <w:rPr>
                      <w:rFonts w:ascii="Times New Roman" w:eastAsia="Calibri" w:hAnsi="Times New Roman" w:cs="Times New Roman"/>
                      <w:b/>
                      <w:sz w:val="24"/>
                      <w:szCs w:val="24"/>
                    </w:rPr>
                    <w:t>7,27</w:t>
                  </w:r>
                </w:p>
              </w:tc>
              <w:tc>
                <w:tcPr>
                  <w:tcW w:w="1701" w:type="dxa"/>
                  <w:shd w:val="clear" w:color="auto" w:fill="auto"/>
                </w:tcPr>
                <w:p w:rsidR="00EF13D3" w:rsidRPr="00EF13D3" w:rsidRDefault="00EF13D3" w:rsidP="006000D1">
                  <w:pPr>
                    <w:spacing w:after="0" w:line="240" w:lineRule="auto"/>
                    <w:jc w:val="both"/>
                    <w:rPr>
                      <w:rFonts w:ascii="Times New Roman" w:eastAsia="Calibri" w:hAnsi="Times New Roman" w:cs="Times New Roman"/>
                      <w:sz w:val="24"/>
                      <w:szCs w:val="24"/>
                    </w:rPr>
                  </w:pPr>
                  <w:r w:rsidRPr="00EF13D3">
                    <w:rPr>
                      <w:rFonts w:ascii="Times New Roman" w:eastAsia="Calibri" w:hAnsi="Times New Roman" w:cs="Times New Roman"/>
                      <w:sz w:val="24"/>
                      <w:szCs w:val="24"/>
                    </w:rPr>
                    <w:t>4,99</w:t>
                  </w:r>
                </w:p>
              </w:tc>
            </w:tr>
            <w:tr w:rsidR="00EF13D3" w:rsidRPr="00EF13D3" w:rsidTr="004B3796">
              <w:tc>
                <w:tcPr>
                  <w:tcW w:w="1812" w:type="dxa"/>
                  <w:shd w:val="clear" w:color="auto" w:fill="auto"/>
                </w:tcPr>
                <w:p w:rsidR="00EF13D3" w:rsidRPr="00EF13D3" w:rsidRDefault="00EF13D3" w:rsidP="006000D1">
                  <w:pPr>
                    <w:spacing w:after="0" w:line="240" w:lineRule="auto"/>
                    <w:jc w:val="both"/>
                    <w:rPr>
                      <w:rFonts w:ascii="Times New Roman" w:eastAsia="Calibri" w:hAnsi="Times New Roman" w:cs="Times New Roman"/>
                      <w:sz w:val="24"/>
                      <w:szCs w:val="24"/>
                    </w:rPr>
                  </w:pPr>
                  <w:r w:rsidRPr="00EF13D3">
                    <w:rPr>
                      <w:rFonts w:ascii="Times New Roman" w:eastAsia="Calibri" w:hAnsi="Times New Roman" w:cs="Times New Roman"/>
                      <w:sz w:val="24"/>
                      <w:szCs w:val="24"/>
                    </w:rPr>
                    <w:t>6452A003</w:t>
                  </w:r>
                </w:p>
              </w:tc>
              <w:tc>
                <w:tcPr>
                  <w:tcW w:w="2719" w:type="dxa"/>
                  <w:shd w:val="clear" w:color="auto" w:fill="auto"/>
                </w:tcPr>
                <w:p w:rsidR="00EF13D3" w:rsidRPr="00EF13D3" w:rsidRDefault="00EF13D3" w:rsidP="006000D1">
                  <w:pPr>
                    <w:spacing w:after="0" w:line="240" w:lineRule="auto"/>
                    <w:jc w:val="both"/>
                    <w:rPr>
                      <w:rFonts w:ascii="Times New Roman" w:eastAsia="Calibri" w:hAnsi="Times New Roman" w:cs="Times New Roman"/>
                      <w:b/>
                      <w:sz w:val="24"/>
                      <w:szCs w:val="24"/>
                    </w:rPr>
                  </w:pPr>
                  <w:proofErr w:type="spellStart"/>
                  <w:r w:rsidRPr="00EF13D3">
                    <w:rPr>
                      <w:rFonts w:ascii="Times New Roman" w:eastAsia="Calibri" w:hAnsi="Times New Roman" w:cs="Times New Roman"/>
                      <w:b/>
                      <w:sz w:val="24"/>
                      <w:szCs w:val="24"/>
                    </w:rPr>
                    <w:t>Jurķi-Kalngali</w:t>
                  </w:r>
                  <w:proofErr w:type="spellEnd"/>
                </w:p>
              </w:tc>
              <w:tc>
                <w:tcPr>
                  <w:tcW w:w="1701" w:type="dxa"/>
                  <w:shd w:val="clear" w:color="auto" w:fill="auto"/>
                </w:tcPr>
                <w:p w:rsidR="00EF13D3" w:rsidRPr="00EF13D3" w:rsidRDefault="00EF13D3" w:rsidP="006000D1">
                  <w:pPr>
                    <w:spacing w:after="0" w:line="240" w:lineRule="auto"/>
                    <w:jc w:val="both"/>
                    <w:rPr>
                      <w:rFonts w:ascii="Times New Roman" w:eastAsia="Calibri" w:hAnsi="Times New Roman" w:cs="Times New Roman"/>
                      <w:sz w:val="24"/>
                      <w:szCs w:val="24"/>
                    </w:rPr>
                  </w:pPr>
                </w:p>
              </w:tc>
              <w:tc>
                <w:tcPr>
                  <w:tcW w:w="1276" w:type="dxa"/>
                  <w:shd w:val="clear" w:color="auto" w:fill="auto"/>
                </w:tcPr>
                <w:p w:rsidR="00EF13D3" w:rsidRPr="00EF13D3" w:rsidRDefault="00EF13D3" w:rsidP="006000D1">
                  <w:pPr>
                    <w:spacing w:after="0" w:line="240" w:lineRule="auto"/>
                    <w:jc w:val="both"/>
                    <w:rPr>
                      <w:rFonts w:ascii="Times New Roman" w:eastAsia="Calibri" w:hAnsi="Times New Roman" w:cs="Times New Roman"/>
                      <w:sz w:val="24"/>
                      <w:szCs w:val="24"/>
                    </w:rPr>
                  </w:pPr>
                </w:p>
              </w:tc>
              <w:tc>
                <w:tcPr>
                  <w:tcW w:w="1701" w:type="dxa"/>
                  <w:shd w:val="clear" w:color="auto" w:fill="auto"/>
                </w:tcPr>
                <w:p w:rsidR="00EF13D3" w:rsidRPr="00EF13D3" w:rsidRDefault="00EF13D3" w:rsidP="006000D1">
                  <w:pPr>
                    <w:spacing w:after="0" w:line="240" w:lineRule="auto"/>
                    <w:jc w:val="both"/>
                    <w:rPr>
                      <w:rFonts w:ascii="Times New Roman" w:eastAsia="Calibri" w:hAnsi="Times New Roman" w:cs="Times New Roman"/>
                      <w:sz w:val="24"/>
                      <w:szCs w:val="24"/>
                    </w:rPr>
                  </w:pPr>
                </w:p>
              </w:tc>
            </w:tr>
            <w:tr w:rsidR="00EF13D3" w:rsidRPr="00EF13D3" w:rsidTr="004B3796">
              <w:tc>
                <w:tcPr>
                  <w:tcW w:w="1812" w:type="dxa"/>
                  <w:shd w:val="clear" w:color="auto" w:fill="auto"/>
                </w:tcPr>
                <w:p w:rsidR="00EF13D3" w:rsidRPr="00EF13D3" w:rsidRDefault="00EF13D3" w:rsidP="006000D1">
                  <w:pPr>
                    <w:spacing w:after="0" w:line="240" w:lineRule="auto"/>
                    <w:jc w:val="both"/>
                    <w:rPr>
                      <w:rFonts w:ascii="Times New Roman" w:eastAsia="Calibri" w:hAnsi="Times New Roman" w:cs="Times New Roman"/>
                      <w:sz w:val="24"/>
                      <w:szCs w:val="24"/>
                    </w:rPr>
                  </w:pPr>
                  <w:r w:rsidRPr="00EF13D3">
                    <w:rPr>
                      <w:rFonts w:ascii="Times New Roman" w:eastAsia="Calibri" w:hAnsi="Times New Roman" w:cs="Times New Roman"/>
                      <w:sz w:val="24"/>
                      <w:szCs w:val="24"/>
                    </w:rPr>
                    <w:t>grants</w:t>
                  </w:r>
                </w:p>
              </w:tc>
              <w:tc>
                <w:tcPr>
                  <w:tcW w:w="2719" w:type="dxa"/>
                  <w:shd w:val="clear" w:color="auto" w:fill="auto"/>
                </w:tcPr>
                <w:p w:rsidR="00EF13D3" w:rsidRPr="00EF13D3" w:rsidRDefault="00EF13D3" w:rsidP="006000D1">
                  <w:pPr>
                    <w:spacing w:after="0" w:line="240" w:lineRule="auto"/>
                    <w:jc w:val="both"/>
                    <w:rPr>
                      <w:rFonts w:ascii="Times New Roman" w:eastAsia="Calibri" w:hAnsi="Times New Roman" w:cs="Times New Roman"/>
                      <w:sz w:val="24"/>
                      <w:szCs w:val="24"/>
                    </w:rPr>
                  </w:pPr>
                  <w:r w:rsidRPr="00EF13D3">
                    <w:rPr>
                      <w:rFonts w:ascii="Times New Roman" w:eastAsia="Calibri" w:hAnsi="Times New Roman" w:cs="Times New Roman"/>
                      <w:sz w:val="24"/>
                      <w:szCs w:val="24"/>
                    </w:rPr>
                    <w:t>6452 010 0184</w:t>
                  </w:r>
                </w:p>
              </w:tc>
              <w:tc>
                <w:tcPr>
                  <w:tcW w:w="1701" w:type="dxa"/>
                  <w:shd w:val="clear" w:color="auto" w:fill="auto"/>
                </w:tcPr>
                <w:p w:rsidR="00EF13D3" w:rsidRPr="00EF13D3" w:rsidRDefault="00EF13D3" w:rsidP="006000D1">
                  <w:pPr>
                    <w:spacing w:after="0" w:line="240" w:lineRule="auto"/>
                    <w:jc w:val="both"/>
                    <w:rPr>
                      <w:rFonts w:ascii="Times New Roman" w:eastAsia="Calibri" w:hAnsi="Times New Roman" w:cs="Times New Roman"/>
                      <w:sz w:val="24"/>
                      <w:szCs w:val="24"/>
                    </w:rPr>
                  </w:pPr>
                  <w:r w:rsidRPr="00EF13D3">
                    <w:rPr>
                      <w:rFonts w:ascii="Times New Roman" w:eastAsia="Calibri" w:hAnsi="Times New Roman" w:cs="Times New Roman"/>
                      <w:sz w:val="24"/>
                      <w:szCs w:val="24"/>
                    </w:rPr>
                    <w:t>0,00</w:t>
                  </w:r>
                </w:p>
              </w:tc>
              <w:tc>
                <w:tcPr>
                  <w:tcW w:w="1276" w:type="dxa"/>
                  <w:shd w:val="clear" w:color="auto" w:fill="auto"/>
                </w:tcPr>
                <w:p w:rsidR="00EF13D3" w:rsidRPr="00EF13D3" w:rsidRDefault="00EF13D3" w:rsidP="006000D1">
                  <w:pPr>
                    <w:spacing w:after="0" w:line="240" w:lineRule="auto"/>
                    <w:jc w:val="both"/>
                    <w:rPr>
                      <w:rFonts w:ascii="Times New Roman" w:eastAsia="Calibri" w:hAnsi="Times New Roman" w:cs="Times New Roman"/>
                      <w:sz w:val="24"/>
                      <w:szCs w:val="24"/>
                    </w:rPr>
                  </w:pPr>
                  <w:r w:rsidRPr="00EF13D3">
                    <w:rPr>
                      <w:rFonts w:ascii="Times New Roman" w:eastAsia="Calibri" w:hAnsi="Times New Roman" w:cs="Times New Roman"/>
                      <w:sz w:val="24"/>
                      <w:szCs w:val="24"/>
                    </w:rPr>
                    <w:t>2,28</w:t>
                  </w:r>
                </w:p>
              </w:tc>
              <w:tc>
                <w:tcPr>
                  <w:tcW w:w="1701" w:type="dxa"/>
                  <w:shd w:val="clear" w:color="auto" w:fill="auto"/>
                </w:tcPr>
                <w:p w:rsidR="00EF13D3" w:rsidRPr="00EF13D3" w:rsidRDefault="00EF13D3" w:rsidP="006000D1">
                  <w:pPr>
                    <w:spacing w:after="0" w:line="240" w:lineRule="auto"/>
                    <w:jc w:val="both"/>
                    <w:rPr>
                      <w:rFonts w:ascii="Times New Roman" w:eastAsia="Calibri" w:hAnsi="Times New Roman" w:cs="Times New Roman"/>
                      <w:sz w:val="24"/>
                      <w:szCs w:val="24"/>
                    </w:rPr>
                  </w:pPr>
                  <w:r w:rsidRPr="00EF13D3">
                    <w:rPr>
                      <w:rFonts w:ascii="Times New Roman" w:eastAsia="Calibri" w:hAnsi="Times New Roman" w:cs="Times New Roman"/>
                      <w:sz w:val="24"/>
                      <w:szCs w:val="24"/>
                    </w:rPr>
                    <w:t>2,28</w:t>
                  </w:r>
                </w:p>
              </w:tc>
            </w:tr>
            <w:tr w:rsidR="00EF13D3" w:rsidRPr="00EF13D3" w:rsidTr="004B3796">
              <w:tc>
                <w:tcPr>
                  <w:tcW w:w="1812" w:type="dxa"/>
                  <w:shd w:val="clear" w:color="auto" w:fill="auto"/>
                </w:tcPr>
                <w:p w:rsidR="00EF13D3" w:rsidRPr="00EF13D3" w:rsidRDefault="00EF13D3" w:rsidP="006000D1">
                  <w:pPr>
                    <w:spacing w:after="0" w:line="240" w:lineRule="auto"/>
                    <w:jc w:val="both"/>
                    <w:rPr>
                      <w:rFonts w:ascii="Times New Roman" w:eastAsia="Calibri" w:hAnsi="Times New Roman" w:cs="Times New Roman"/>
                      <w:sz w:val="24"/>
                      <w:szCs w:val="24"/>
                    </w:rPr>
                  </w:pPr>
                  <w:r w:rsidRPr="00EF13D3">
                    <w:rPr>
                      <w:rFonts w:ascii="Times New Roman" w:eastAsia="Calibri" w:hAnsi="Times New Roman" w:cs="Times New Roman"/>
                      <w:sz w:val="24"/>
                      <w:szCs w:val="24"/>
                    </w:rPr>
                    <w:t>grants</w:t>
                  </w:r>
                </w:p>
              </w:tc>
              <w:tc>
                <w:tcPr>
                  <w:tcW w:w="2719" w:type="dxa"/>
                  <w:shd w:val="clear" w:color="auto" w:fill="auto"/>
                </w:tcPr>
                <w:p w:rsidR="00EF13D3" w:rsidRPr="00EF13D3" w:rsidRDefault="00EF13D3" w:rsidP="006000D1">
                  <w:pPr>
                    <w:spacing w:after="0" w:line="240" w:lineRule="auto"/>
                    <w:jc w:val="both"/>
                    <w:rPr>
                      <w:rFonts w:ascii="Times New Roman" w:eastAsia="Calibri" w:hAnsi="Times New Roman" w:cs="Times New Roman"/>
                      <w:sz w:val="24"/>
                      <w:szCs w:val="24"/>
                    </w:rPr>
                  </w:pPr>
                  <w:r w:rsidRPr="00EF13D3">
                    <w:rPr>
                      <w:rFonts w:ascii="Times New Roman" w:eastAsia="Calibri" w:hAnsi="Times New Roman" w:cs="Times New Roman"/>
                      <w:sz w:val="24"/>
                      <w:szCs w:val="24"/>
                    </w:rPr>
                    <w:t>6452 010 0184</w:t>
                  </w:r>
                </w:p>
              </w:tc>
              <w:tc>
                <w:tcPr>
                  <w:tcW w:w="1701" w:type="dxa"/>
                  <w:shd w:val="clear" w:color="auto" w:fill="auto"/>
                </w:tcPr>
                <w:p w:rsidR="00EF13D3" w:rsidRPr="00EF13D3" w:rsidRDefault="00EF13D3" w:rsidP="006000D1">
                  <w:pPr>
                    <w:spacing w:after="0" w:line="240" w:lineRule="auto"/>
                    <w:jc w:val="both"/>
                    <w:rPr>
                      <w:rFonts w:ascii="Times New Roman" w:eastAsia="Calibri" w:hAnsi="Times New Roman" w:cs="Times New Roman"/>
                      <w:sz w:val="24"/>
                      <w:szCs w:val="24"/>
                    </w:rPr>
                  </w:pPr>
                  <w:r w:rsidRPr="00EF13D3">
                    <w:rPr>
                      <w:rFonts w:ascii="Times New Roman" w:eastAsia="Calibri" w:hAnsi="Times New Roman" w:cs="Times New Roman"/>
                      <w:sz w:val="24"/>
                      <w:szCs w:val="24"/>
                    </w:rPr>
                    <w:t>2,28</w:t>
                  </w:r>
                </w:p>
              </w:tc>
              <w:tc>
                <w:tcPr>
                  <w:tcW w:w="1276" w:type="dxa"/>
                  <w:shd w:val="clear" w:color="auto" w:fill="auto"/>
                </w:tcPr>
                <w:p w:rsidR="00EF13D3" w:rsidRPr="00EF13D3" w:rsidRDefault="00EF13D3" w:rsidP="006000D1">
                  <w:pPr>
                    <w:spacing w:after="0" w:line="240" w:lineRule="auto"/>
                    <w:jc w:val="both"/>
                    <w:rPr>
                      <w:rFonts w:ascii="Times New Roman" w:eastAsia="Calibri" w:hAnsi="Times New Roman" w:cs="Times New Roman"/>
                      <w:b/>
                      <w:sz w:val="24"/>
                      <w:szCs w:val="24"/>
                    </w:rPr>
                  </w:pPr>
                  <w:r w:rsidRPr="00EF13D3">
                    <w:rPr>
                      <w:rFonts w:ascii="Times New Roman" w:eastAsia="Calibri" w:hAnsi="Times New Roman" w:cs="Times New Roman"/>
                      <w:b/>
                      <w:sz w:val="24"/>
                      <w:szCs w:val="24"/>
                    </w:rPr>
                    <w:t>2,50</w:t>
                  </w:r>
                </w:p>
              </w:tc>
              <w:tc>
                <w:tcPr>
                  <w:tcW w:w="1701" w:type="dxa"/>
                  <w:shd w:val="clear" w:color="auto" w:fill="auto"/>
                </w:tcPr>
                <w:p w:rsidR="00EF13D3" w:rsidRPr="00EF13D3" w:rsidRDefault="00EF13D3" w:rsidP="006000D1">
                  <w:pPr>
                    <w:spacing w:after="0" w:line="240" w:lineRule="auto"/>
                    <w:jc w:val="both"/>
                    <w:rPr>
                      <w:rFonts w:ascii="Times New Roman" w:eastAsia="Calibri" w:hAnsi="Times New Roman" w:cs="Times New Roman"/>
                      <w:sz w:val="24"/>
                      <w:szCs w:val="24"/>
                    </w:rPr>
                  </w:pPr>
                  <w:r w:rsidRPr="00EF13D3">
                    <w:rPr>
                      <w:rFonts w:ascii="Times New Roman" w:eastAsia="Calibri" w:hAnsi="Times New Roman" w:cs="Times New Roman"/>
                      <w:sz w:val="24"/>
                      <w:szCs w:val="24"/>
                    </w:rPr>
                    <w:t>0,22</w:t>
                  </w:r>
                </w:p>
              </w:tc>
            </w:tr>
            <w:tr w:rsidR="00EF13D3" w:rsidRPr="00EF13D3" w:rsidTr="004B3796">
              <w:tc>
                <w:tcPr>
                  <w:tcW w:w="1812" w:type="dxa"/>
                  <w:shd w:val="clear" w:color="auto" w:fill="auto"/>
                </w:tcPr>
                <w:p w:rsidR="00EF13D3" w:rsidRPr="00EF13D3" w:rsidRDefault="00EF13D3" w:rsidP="006000D1">
                  <w:pPr>
                    <w:spacing w:after="0" w:line="240" w:lineRule="auto"/>
                    <w:jc w:val="both"/>
                    <w:rPr>
                      <w:rFonts w:ascii="Times New Roman" w:eastAsia="Calibri" w:hAnsi="Times New Roman" w:cs="Times New Roman"/>
                      <w:sz w:val="24"/>
                      <w:szCs w:val="24"/>
                    </w:rPr>
                  </w:pPr>
                  <w:r w:rsidRPr="00EF13D3">
                    <w:rPr>
                      <w:rFonts w:ascii="Times New Roman" w:eastAsia="Calibri" w:hAnsi="Times New Roman" w:cs="Times New Roman"/>
                      <w:sz w:val="24"/>
                      <w:szCs w:val="24"/>
                    </w:rPr>
                    <w:t>6452A004</w:t>
                  </w:r>
                </w:p>
              </w:tc>
              <w:tc>
                <w:tcPr>
                  <w:tcW w:w="2719" w:type="dxa"/>
                  <w:shd w:val="clear" w:color="auto" w:fill="auto"/>
                </w:tcPr>
                <w:p w:rsidR="00EF13D3" w:rsidRPr="00EF13D3" w:rsidRDefault="00EF13D3" w:rsidP="006000D1">
                  <w:pPr>
                    <w:spacing w:after="0" w:line="240" w:lineRule="auto"/>
                    <w:jc w:val="both"/>
                    <w:rPr>
                      <w:rFonts w:ascii="Times New Roman" w:eastAsia="Calibri" w:hAnsi="Times New Roman" w:cs="Times New Roman"/>
                      <w:b/>
                      <w:sz w:val="24"/>
                      <w:szCs w:val="24"/>
                    </w:rPr>
                  </w:pPr>
                  <w:r w:rsidRPr="00EF13D3">
                    <w:rPr>
                      <w:rFonts w:ascii="Times New Roman" w:eastAsia="Calibri" w:hAnsi="Times New Roman" w:cs="Times New Roman"/>
                      <w:b/>
                      <w:sz w:val="24"/>
                      <w:szCs w:val="24"/>
                    </w:rPr>
                    <w:t xml:space="preserve">Vecvagari - </w:t>
                  </w:r>
                  <w:proofErr w:type="spellStart"/>
                  <w:r w:rsidRPr="00EF13D3">
                    <w:rPr>
                      <w:rFonts w:ascii="Times New Roman" w:eastAsia="Calibri" w:hAnsi="Times New Roman" w:cs="Times New Roman"/>
                      <w:b/>
                      <w:sz w:val="24"/>
                      <w:szCs w:val="24"/>
                    </w:rPr>
                    <w:t>Ruņņi</w:t>
                  </w:r>
                  <w:proofErr w:type="spellEnd"/>
                </w:p>
              </w:tc>
              <w:tc>
                <w:tcPr>
                  <w:tcW w:w="1701" w:type="dxa"/>
                  <w:shd w:val="clear" w:color="auto" w:fill="auto"/>
                </w:tcPr>
                <w:p w:rsidR="00EF13D3" w:rsidRPr="00EF13D3" w:rsidRDefault="00EF13D3" w:rsidP="006000D1">
                  <w:pPr>
                    <w:spacing w:after="0" w:line="240" w:lineRule="auto"/>
                    <w:jc w:val="both"/>
                    <w:rPr>
                      <w:rFonts w:ascii="Times New Roman" w:eastAsia="Calibri" w:hAnsi="Times New Roman" w:cs="Times New Roman"/>
                      <w:sz w:val="24"/>
                      <w:szCs w:val="24"/>
                    </w:rPr>
                  </w:pPr>
                </w:p>
              </w:tc>
              <w:tc>
                <w:tcPr>
                  <w:tcW w:w="1276" w:type="dxa"/>
                  <w:shd w:val="clear" w:color="auto" w:fill="auto"/>
                </w:tcPr>
                <w:p w:rsidR="00EF13D3" w:rsidRPr="00EF13D3" w:rsidRDefault="00EF13D3" w:rsidP="006000D1">
                  <w:pPr>
                    <w:spacing w:after="0" w:line="240" w:lineRule="auto"/>
                    <w:jc w:val="both"/>
                    <w:rPr>
                      <w:rFonts w:ascii="Times New Roman" w:eastAsia="Calibri" w:hAnsi="Times New Roman" w:cs="Times New Roman"/>
                      <w:sz w:val="24"/>
                      <w:szCs w:val="24"/>
                    </w:rPr>
                  </w:pPr>
                </w:p>
              </w:tc>
              <w:tc>
                <w:tcPr>
                  <w:tcW w:w="1701" w:type="dxa"/>
                  <w:shd w:val="clear" w:color="auto" w:fill="auto"/>
                </w:tcPr>
                <w:p w:rsidR="00EF13D3" w:rsidRPr="00EF13D3" w:rsidRDefault="00EF13D3" w:rsidP="006000D1">
                  <w:pPr>
                    <w:spacing w:after="0" w:line="240" w:lineRule="auto"/>
                    <w:jc w:val="both"/>
                    <w:rPr>
                      <w:rFonts w:ascii="Times New Roman" w:eastAsia="Calibri" w:hAnsi="Times New Roman" w:cs="Times New Roman"/>
                      <w:sz w:val="24"/>
                      <w:szCs w:val="24"/>
                    </w:rPr>
                  </w:pPr>
                </w:p>
              </w:tc>
            </w:tr>
            <w:tr w:rsidR="00EF13D3" w:rsidRPr="00EF13D3" w:rsidTr="004B3796">
              <w:tc>
                <w:tcPr>
                  <w:tcW w:w="1812" w:type="dxa"/>
                  <w:shd w:val="clear" w:color="auto" w:fill="auto"/>
                </w:tcPr>
                <w:p w:rsidR="00EF13D3" w:rsidRPr="00EF13D3" w:rsidRDefault="00EF13D3" w:rsidP="006000D1">
                  <w:pPr>
                    <w:spacing w:after="0" w:line="240" w:lineRule="auto"/>
                    <w:jc w:val="both"/>
                    <w:rPr>
                      <w:rFonts w:ascii="Times New Roman" w:eastAsia="Calibri" w:hAnsi="Times New Roman" w:cs="Times New Roman"/>
                      <w:sz w:val="24"/>
                      <w:szCs w:val="24"/>
                    </w:rPr>
                  </w:pPr>
                  <w:r w:rsidRPr="00EF13D3">
                    <w:rPr>
                      <w:rFonts w:ascii="Times New Roman" w:eastAsia="Calibri" w:hAnsi="Times New Roman" w:cs="Times New Roman"/>
                      <w:sz w:val="24"/>
                      <w:szCs w:val="24"/>
                    </w:rPr>
                    <w:t>grants</w:t>
                  </w:r>
                </w:p>
              </w:tc>
              <w:tc>
                <w:tcPr>
                  <w:tcW w:w="2719" w:type="dxa"/>
                  <w:shd w:val="clear" w:color="auto" w:fill="auto"/>
                </w:tcPr>
                <w:p w:rsidR="00EF13D3" w:rsidRPr="00EF13D3" w:rsidRDefault="00EF13D3" w:rsidP="006000D1">
                  <w:pPr>
                    <w:spacing w:after="0" w:line="240" w:lineRule="auto"/>
                    <w:jc w:val="both"/>
                    <w:rPr>
                      <w:rFonts w:ascii="Times New Roman" w:eastAsia="Calibri" w:hAnsi="Times New Roman" w:cs="Times New Roman"/>
                      <w:sz w:val="24"/>
                      <w:szCs w:val="24"/>
                    </w:rPr>
                  </w:pPr>
                  <w:r w:rsidRPr="00EF13D3">
                    <w:rPr>
                      <w:rFonts w:ascii="Times New Roman" w:eastAsia="Calibri" w:hAnsi="Times New Roman" w:cs="Times New Roman"/>
                      <w:sz w:val="24"/>
                      <w:szCs w:val="24"/>
                    </w:rPr>
                    <w:t>6452 012 0044</w:t>
                  </w:r>
                </w:p>
              </w:tc>
              <w:tc>
                <w:tcPr>
                  <w:tcW w:w="1701" w:type="dxa"/>
                  <w:shd w:val="clear" w:color="auto" w:fill="auto"/>
                </w:tcPr>
                <w:p w:rsidR="00EF13D3" w:rsidRPr="00EF13D3" w:rsidRDefault="00EF13D3" w:rsidP="006000D1">
                  <w:pPr>
                    <w:spacing w:after="0" w:line="240" w:lineRule="auto"/>
                    <w:jc w:val="both"/>
                    <w:rPr>
                      <w:rFonts w:ascii="Times New Roman" w:eastAsia="Calibri" w:hAnsi="Times New Roman" w:cs="Times New Roman"/>
                      <w:sz w:val="24"/>
                      <w:szCs w:val="24"/>
                    </w:rPr>
                  </w:pPr>
                  <w:r w:rsidRPr="00EF13D3">
                    <w:rPr>
                      <w:rFonts w:ascii="Times New Roman" w:eastAsia="Calibri" w:hAnsi="Times New Roman" w:cs="Times New Roman"/>
                      <w:sz w:val="24"/>
                      <w:szCs w:val="24"/>
                    </w:rPr>
                    <w:t>0,00</w:t>
                  </w:r>
                </w:p>
              </w:tc>
              <w:tc>
                <w:tcPr>
                  <w:tcW w:w="1276" w:type="dxa"/>
                  <w:shd w:val="clear" w:color="auto" w:fill="auto"/>
                </w:tcPr>
                <w:p w:rsidR="00EF13D3" w:rsidRPr="00EF13D3" w:rsidRDefault="00EF13D3" w:rsidP="006000D1">
                  <w:pPr>
                    <w:spacing w:after="0" w:line="240" w:lineRule="auto"/>
                    <w:jc w:val="both"/>
                    <w:rPr>
                      <w:rFonts w:ascii="Times New Roman" w:eastAsia="Calibri" w:hAnsi="Times New Roman" w:cs="Times New Roman"/>
                      <w:sz w:val="24"/>
                      <w:szCs w:val="24"/>
                    </w:rPr>
                  </w:pPr>
                  <w:r w:rsidRPr="00EF13D3">
                    <w:rPr>
                      <w:rFonts w:ascii="Times New Roman" w:eastAsia="Calibri" w:hAnsi="Times New Roman" w:cs="Times New Roman"/>
                      <w:sz w:val="24"/>
                      <w:szCs w:val="24"/>
                    </w:rPr>
                    <w:t>3,20</w:t>
                  </w:r>
                </w:p>
              </w:tc>
              <w:tc>
                <w:tcPr>
                  <w:tcW w:w="1701" w:type="dxa"/>
                  <w:shd w:val="clear" w:color="auto" w:fill="auto"/>
                </w:tcPr>
                <w:p w:rsidR="00EF13D3" w:rsidRPr="00EF13D3" w:rsidRDefault="00EF13D3" w:rsidP="006000D1">
                  <w:pPr>
                    <w:spacing w:after="0" w:line="240" w:lineRule="auto"/>
                    <w:jc w:val="both"/>
                    <w:rPr>
                      <w:rFonts w:ascii="Times New Roman" w:eastAsia="Calibri" w:hAnsi="Times New Roman" w:cs="Times New Roman"/>
                      <w:sz w:val="24"/>
                      <w:szCs w:val="24"/>
                    </w:rPr>
                  </w:pPr>
                  <w:r w:rsidRPr="00EF13D3">
                    <w:rPr>
                      <w:rFonts w:ascii="Times New Roman" w:eastAsia="Calibri" w:hAnsi="Times New Roman" w:cs="Times New Roman"/>
                      <w:sz w:val="24"/>
                      <w:szCs w:val="24"/>
                    </w:rPr>
                    <w:t>3,20</w:t>
                  </w:r>
                </w:p>
              </w:tc>
            </w:tr>
            <w:tr w:rsidR="00EF13D3" w:rsidRPr="00EF13D3" w:rsidTr="004B3796">
              <w:tc>
                <w:tcPr>
                  <w:tcW w:w="1812" w:type="dxa"/>
                  <w:shd w:val="clear" w:color="auto" w:fill="auto"/>
                </w:tcPr>
                <w:p w:rsidR="00EF13D3" w:rsidRPr="00EF13D3" w:rsidRDefault="00EF13D3" w:rsidP="006000D1">
                  <w:pPr>
                    <w:spacing w:after="0" w:line="240" w:lineRule="auto"/>
                    <w:jc w:val="both"/>
                    <w:rPr>
                      <w:rFonts w:ascii="Times New Roman" w:eastAsia="Calibri" w:hAnsi="Times New Roman" w:cs="Times New Roman"/>
                      <w:sz w:val="24"/>
                      <w:szCs w:val="24"/>
                    </w:rPr>
                  </w:pPr>
                  <w:r w:rsidRPr="00EF13D3">
                    <w:rPr>
                      <w:rFonts w:ascii="Times New Roman" w:eastAsia="Calibri" w:hAnsi="Times New Roman" w:cs="Times New Roman"/>
                      <w:sz w:val="24"/>
                      <w:szCs w:val="24"/>
                    </w:rPr>
                    <w:t>grants</w:t>
                  </w:r>
                </w:p>
              </w:tc>
              <w:tc>
                <w:tcPr>
                  <w:tcW w:w="2719" w:type="dxa"/>
                  <w:shd w:val="clear" w:color="auto" w:fill="auto"/>
                </w:tcPr>
                <w:p w:rsidR="00EF13D3" w:rsidRPr="00EF13D3" w:rsidRDefault="00EF13D3" w:rsidP="006000D1">
                  <w:pPr>
                    <w:spacing w:after="0" w:line="240" w:lineRule="auto"/>
                    <w:jc w:val="both"/>
                    <w:rPr>
                      <w:rFonts w:ascii="Times New Roman" w:eastAsia="Calibri" w:hAnsi="Times New Roman" w:cs="Times New Roman"/>
                      <w:sz w:val="24"/>
                      <w:szCs w:val="24"/>
                    </w:rPr>
                  </w:pPr>
                  <w:r w:rsidRPr="00EF13D3">
                    <w:rPr>
                      <w:rFonts w:ascii="Times New Roman" w:eastAsia="Calibri" w:hAnsi="Times New Roman" w:cs="Times New Roman"/>
                      <w:sz w:val="24"/>
                      <w:szCs w:val="24"/>
                    </w:rPr>
                    <w:t>6452 007 0070</w:t>
                  </w:r>
                </w:p>
              </w:tc>
              <w:tc>
                <w:tcPr>
                  <w:tcW w:w="1701" w:type="dxa"/>
                  <w:shd w:val="clear" w:color="auto" w:fill="auto"/>
                </w:tcPr>
                <w:p w:rsidR="00EF13D3" w:rsidRPr="00EF13D3" w:rsidRDefault="00EF13D3" w:rsidP="006000D1">
                  <w:pPr>
                    <w:spacing w:after="0" w:line="240" w:lineRule="auto"/>
                    <w:jc w:val="both"/>
                    <w:rPr>
                      <w:rFonts w:ascii="Times New Roman" w:eastAsia="Calibri" w:hAnsi="Times New Roman" w:cs="Times New Roman"/>
                      <w:sz w:val="24"/>
                      <w:szCs w:val="24"/>
                    </w:rPr>
                  </w:pPr>
                  <w:r w:rsidRPr="00EF13D3">
                    <w:rPr>
                      <w:rFonts w:ascii="Times New Roman" w:eastAsia="Calibri" w:hAnsi="Times New Roman" w:cs="Times New Roman"/>
                      <w:sz w:val="24"/>
                      <w:szCs w:val="24"/>
                    </w:rPr>
                    <w:t>3,20</w:t>
                  </w:r>
                </w:p>
              </w:tc>
              <w:tc>
                <w:tcPr>
                  <w:tcW w:w="1276" w:type="dxa"/>
                  <w:shd w:val="clear" w:color="auto" w:fill="auto"/>
                </w:tcPr>
                <w:p w:rsidR="00EF13D3" w:rsidRPr="00EF13D3" w:rsidRDefault="00EF13D3" w:rsidP="006000D1">
                  <w:pPr>
                    <w:spacing w:after="0" w:line="240" w:lineRule="auto"/>
                    <w:jc w:val="both"/>
                    <w:rPr>
                      <w:rFonts w:ascii="Times New Roman" w:eastAsia="Calibri" w:hAnsi="Times New Roman" w:cs="Times New Roman"/>
                      <w:b/>
                      <w:sz w:val="24"/>
                      <w:szCs w:val="24"/>
                    </w:rPr>
                  </w:pPr>
                  <w:r w:rsidRPr="00EF13D3">
                    <w:rPr>
                      <w:rFonts w:ascii="Times New Roman" w:eastAsia="Calibri" w:hAnsi="Times New Roman" w:cs="Times New Roman"/>
                      <w:b/>
                      <w:sz w:val="24"/>
                      <w:szCs w:val="24"/>
                    </w:rPr>
                    <w:t>5,53</w:t>
                  </w:r>
                </w:p>
              </w:tc>
              <w:tc>
                <w:tcPr>
                  <w:tcW w:w="1701" w:type="dxa"/>
                  <w:shd w:val="clear" w:color="auto" w:fill="auto"/>
                </w:tcPr>
                <w:p w:rsidR="00EF13D3" w:rsidRPr="00EF13D3" w:rsidRDefault="00EF13D3" w:rsidP="006000D1">
                  <w:pPr>
                    <w:spacing w:after="0" w:line="240" w:lineRule="auto"/>
                    <w:jc w:val="both"/>
                    <w:rPr>
                      <w:rFonts w:ascii="Times New Roman" w:eastAsia="Calibri" w:hAnsi="Times New Roman" w:cs="Times New Roman"/>
                      <w:sz w:val="24"/>
                      <w:szCs w:val="24"/>
                    </w:rPr>
                  </w:pPr>
                  <w:r w:rsidRPr="00EF13D3">
                    <w:rPr>
                      <w:rFonts w:ascii="Times New Roman" w:eastAsia="Calibri" w:hAnsi="Times New Roman" w:cs="Times New Roman"/>
                      <w:sz w:val="24"/>
                      <w:szCs w:val="24"/>
                    </w:rPr>
                    <w:t>2,33</w:t>
                  </w:r>
                </w:p>
              </w:tc>
            </w:tr>
            <w:tr w:rsidR="00EF13D3" w:rsidRPr="00EF13D3" w:rsidTr="004B3796">
              <w:tc>
                <w:tcPr>
                  <w:tcW w:w="1812" w:type="dxa"/>
                  <w:shd w:val="clear" w:color="auto" w:fill="auto"/>
                </w:tcPr>
                <w:p w:rsidR="00EF13D3" w:rsidRPr="00EF13D3" w:rsidRDefault="00EF13D3" w:rsidP="006000D1">
                  <w:pPr>
                    <w:spacing w:after="0" w:line="240" w:lineRule="auto"/>
                    <w:jc w:val="both"/>
                    <w:rPr>
                      <w:rFonts w:ascii="Times New Roman" w:eastAsia="Calibri" w:hAnsi="Times New Roman" w:cs="Times New Roman"/>
                      <w:sz w:val="24"/>
                      <w:szCs w:val="24"/>
                    </w:rPr>
                  </w:pPr>
                  <w:r w:rsidRPr="00EF13D3">
                    <w:rPr>
                      <w:rFonts w:ascii="Times New Roman" w:eastAsia="Calibri" w:hAnsi="Times New Roman" w:cs="Times New Roman"/>
                      <w:sz w:val="24"/>
                      <w:szCs w:val="24"/>
                    </w:rPr>
                    <w:t>6452A005</w:t>
                  </w:r>
                </w:p>
              </w:tc>
              <w:tc>
                <w:tcPr>
                  <w:tcW w:w="2719" w:type="dxa"/>
                  <w:shd w:val="clear" w:color="auto" w:fill="auto"/>
                </w:tcPr>
                <w:p w:rsidR="00EF13D3" w:rsidRPr="00EF13D3" w:rsidRDefault="00EF13D3" w:rsidP="006000D1">
                  <w:pPr>
                    <w:spacing w:after="0" w:line="240" w:lineRule="auto"/>
                    <w:jc w:val="both"/>
                    <w:rPr>
                      <w:rFonts w:ascii="Times New Roman" w:eastAsia="Calibri" w:hAnsi="Times New Roman" w:cs="Times New Roman"/>
                      <w:b/>
                      <w:sz w:val="24"/>
                      <w:szCs w:val="24"/>
                    </w:rPr>
                  </w:pPr>
                  <w:r w:rsidRPr="00EF13D3">
                    <w:rPr>
                      <w:rFonts w:ascii="Times New Roman" w:eastAsia="Calibri" w:hAnsi="Times New Roman" w:cs="Times New Roman"/>
                      <w:b/>
                      <w:sz w:val="24"/>
                      <w:szCs w:val="24"/>
                    </w:rPr>
                    <w:t xml:space="preserve">Bites - </w:t>
                  </w:r>
                  <w:proofErr w:type="spellStart"/>
                  <w:r w:rsidRPr="00EF13D3">
                    <w:rPr>
                      <w:rFonts w:ascii="Times New Roman" w:eastAsia="Calibri" w:hAnsi="Times New Roman" w:cs="Times New Roman"/>
                      <w:b/>
                      <w:sz w:val="24"/>
                      <w:szCs w:val="24"/>
                    </w:rPr>
                    <w:t>Ragagals</w:t>
                  </w:r>
                  <w:proofErr w:type="spellEnd"/>
                </w:p>
              </w:tc>
              <w:tc>
                <w:tcPr>
                  <w:tcW w:w="1701" w:type="dxa"/>
                  <w:shd w:val="clear" w:color="auto" w:fill="auto"/>
                </w:tcPr>
                <w:p w:rsidR="00EF13D3" w:rsidRPr="00EF13D3" w:rsidRDefault="00EF13D3" w:rsidP="006000D1">
                  <w:pPr>
                    <w:spacing w:after="0" w:line="240" w:lineRule="auto"/>
                    <w:jc w:val="both"/>
                    <w:rPr>
                      <w:rFonts w:ascii="Times New Roman" w:eastAsia="Calibri" w:hAnsi="Times New Roman" w:cs="Times New Roman"/>
                      <w:sz w:val="24"/>
                      <w:szCs w:val="24"/>
                    </w:rPr>
                  </w:pPr>
                </w:p>
              </w:tc>
              <w:tc>
                <w:tcPr>
                  <w:tcW w:w="1276" w:type="dxa"/>
                  <w:shd w:val="clear" w:color="auto" w:fill="auto"/>
                </w:tcPr>
                <w:p w:rsidR="00EF13D3" w:rsidRPr="00EF13D3" w:rsidRDefault="00EF13D3" w:rsidP="006000D1">
                  <w:pPr>
                    <w:spacing w:after="0" w:line="240" w:lineRule="auto"/>
                    <w:jc w:val="both"/>
                    <w:rPr>
                      <w:rFonts w:ascii="Times New Roman" w:eastAsia="Calibri" w:hAnsi="Times New Roman" w:cs="Times New Roman"/>
                      <w:sz w:val="24"/>
                      <w:szCs w:val="24"/>
                    </w:rPr>
                  </w:pPr>
                </w:p>
              </w:tc>
              <w:tc>
                <w:tcPr>
                  <w:tcW w:w="1701" w:type="dxa"/>
                  <w:shd w:val="clear" w:color="auto" w:fill="auto"/>
                </w:tcPr>
                <w:p w:rsidR="00EF13D3" w:rsidRPr="00EF13D3" w:rsidRDefault="00EF13D3" w:rsidP="006000D1">
                  <w:pPr>
                    <w:spacing w:after="0" w:line="240" w:lineRule="auto"/>
                    <w:jc w:val="both"/>
                    <w:rPr>
                      <w:rFonts w:ascii="Times New Roman" w:eastAsia="Calibri" w:hAnsi="Times New Roman" w:cs="Times New Roman"/>
                      <w:sz w:val="24"/>
                      <w:szCs w:val="24"/>
                    </w:rPr>
                  </w:pPr>
                </w:p>
              </w:tc>
            </w:tr>
            <w:tr w:rsidR="00EF13D3" w:rsidRPr="00EF13D3" w:rsidTr="004B3796">
              <w:tc>
                <w:tcPr>
                  <w:tcW w:w="1812" w:type="dxa"/>
                  <w:shd w:val="clear" w:color="auto" w:fill="auto"/>
                </w:tcPr>
                <w:p w:rsidR="00EF13D3" w:rsidRPr="00EF13D3" w:rsidRDefault="00EF13D3" w:rsidP="006000D1">
                  <w:pPr>
                    <w:spacing w:after="0" w:line="240" w:lineRule="auto"/>
                    <w:jc w:val="both"/>
                    <w:rPr>
                      <w:rFonts w:ascii="Times New Roman" w:eastAsia="Calibri" w:hAnsi="Times New Roman" w:cs="Times New Roman"/>
                      <w:sz w:val="24"/>
                      <w:szCs w:val="24"/>
                    </w:rPr>
                  </w:pPr>
                  <w:r w:rsidRPr="00EF13D3">
                    <w:rPr>
                      <w:rFonts w:ascii="Times New Roman" w:eastAsia="Calibri" w:hAnsi="Times New Roman" w:cs="Times New Roman"/>
                      <w:sz w:val="24"/>
                      <w:szCs w:val="24"/>
                    </w:rPr>
                    <w:t>grants</w:t>
                  </w:r>
                </w:p>
              </w:tc>
              <w:tc>
                <w:tcPr>
                  <w:tcW w:w="2719" w:type="dxa"/>
                  <w:shd w:val="clear" w:color="auto" w:fill="auto"/>
                </w:tcPr>
                <w:p w:rsidR="00EF13D3" w:rsidRPr="00EF13D3" w:rsidRDefault="00EF13D3" w:rsidP="006000D1">
                  <w:pPr>
                    <w:spacing w:after="0" w:line="240" w:lineRule="auto"/>
                    <w:jc w:val="both"/>
                    <w:rPr>
                      <w:rFonts w:ascii="Times New Roman" w:eastAsia="Calibri" w:hAnsi="Times New Roman" w:cs="Times New Roman"/>
                      <w:sz w:val="24"/>
                      <w:szCs w:val="24"/>
                    </w:rPr>
                  </w:pPr>
                  <w:r w:rsidRPr="00EF13D3">
                    <w:rPr>
                      <w:rFonts w:ascii="Times New Roman" w:eastAsia="Calibri" w:hAnsi="Times New Roman" w:cs="Times New Roman"/>
                      <w:sz w:val="24"/>
                      <w:szCs w:val="24"/>
                    </w:rPr>
                    <w:t>6452 005 0315</w:t>
                  </w:r>
                </w:p>
              </w:tc>
              <w:tc>
                <w:tcPr>
                  <w:tcW w:w="1701" w:type="dxa"/>
                  <w:shd w:val="clear" w:color="auto" w:fill="auto"/>
                </w:tcPr>
                <w:p w:rsidR="00EF13D3" w:rsidRPr="00EF13D3" w:rsidRDefault="00EF13D3" w:rsidP="006000D1">
                  <w:pPr>
                    <w:spacing w:after="0" w:line="240" w:lineRule="auto"/>
                    <w:jc w:val="both"/>
                    <w:rPr>
                      <w:rFonts w:ascii="Times New Roman" w:eastAsia="Calibri" w:hAnsi="Times New Roman" w:cs="Times New Roman"/>
                      <w:sz w:val="24"/>
                      <w:szCs w:val="24"/>
                    </w:rPr>
                  </w:pPr>
                  <w:r w:rsidRPr="00EF13D3">
                    <w:rPr>
                      <w:rFonts w:ascii="Times New Roman" w:eastAsia="Calibri" w:hAnsi="Times New Roman" w:cs="Times New Roman"/>
                      <w:sz w:val="24"/>
                      <w:szCs w:val="24"/>
                    </w:rPr>
                    <w:t>0,00</w:t>
                  </w:r>
                </w:p>
              </w:tc>
              <w:tc>
                <w:tcPr>
                  <w:tcW w:w="1276" w:type="dxa"/>
                  <w:shd w:val="clear" w:color="auto" w:fill="auto"/>
                </w:tcPr>
                <w:p w:rsidR="00EF13D3" w:rsidRPr="00EF13D3" w:rsidRDefault="00EF13D3" w:rsidP="006000D1">
                  <w:pPr>
                    <w:spacing w:after="0" w:line="240" w:lineRule="auto"/>
                    <w:jc w:val="both"/>
                    <w:rPr>
                      <w:rFonts w:ascii="Times New Roman" w:eastAsia="Calibri" w:hAnsi="Times New Roman" w:cs="Times New Roman"/>
                      <w:b/>
                      <w:sz w:val="24"/>
                      <w:szCs w:val="24"/>
                    </w:rPr>
                  </w:pPr>
                  <w:r w:rsidRPr="00EF13D3">
                    <w:rPr>
                      <w:rFonts w:ascii="Times New Roman" w:eastAsia="Calibri" w:hAnsi="Times New Roman" w:cs="Times New Roman"/>
                      <w:b/>
                      <w:sz w:val="24"/>
                      <w:szCs w:val="24"/>
                    </w:rPr>
                    <w:t>3,76</w:t>
                  </w:r>
                </w:p>
              </w:tc>
              <w:tc>
                <w:tcPr>
                  <w:tcW w:w="1701" w:type="dxa"/>
                  <w:shd w:val="clear" w:color="auto" w:fill="auto"/>
                </w:tcPr>
                <w:p w:rsidR="00EF13D3" w:rsidRPr="00EF13D3" w:rsidRDefault="00EF13D3" w:rsidP="006000D1">
                  <w:pPr>
                    <w:spacing w:after="0" w:line="240" w:lineRule="auto"/>
                    <w:jc w:val="both"/>
                    <w:rPr>
                      <w:rFonts w:ascii="Times New Roman" w:eastAsia="Calibri" w:hAnsi="Times New Roman" w:cs="Times New Roman"/>
                      <w:sz w:val="24"/>
                      <w:szCs w:val="24"/>
                    </w:rPr>
                  </w:pPr>
                  <w:r w:rsidRPr="00EF13D3">
                    <w:rPr>
                      <w:rFonts w:ascii="Times New Roman" w:eastAsia="Calibri" w:hAnsi="Times New Roman" w:cs="Times New Roman"/>
                      <w:sz w:val="24"/>
                      <w:szCs w:val="24"/>
                    </w:rPr>
                    <w:t>3,76</w:t>
                  </w:r>
                </w:p>
              </w:tc>
            </w:tr>
            <w:tr w:rsidR="00EF13D3" w:rsidRPr="00EF13D3" w:rsidTr="004B3796">
              <w:tc>
                <w:tcPr>
                  <w:tcW w:w="1812" w:type="dxa"/>
                  <w:shd w:val="clear" w:color="auto" w:fill="auto"/>
                </w:tcPr>
                <w:p w:rsidR="00EF13D3" w:rsidRPr="00EF13D3" w:rsidRDefault="00EF13D3" w:rsidP="006000D1">
                  <w:pPr>
                    <w:spacing w:after="0" w:line="240" w:lineRule="auto"/>
                    <w:jc w:val="both"/>
                    <w:rPr>
                      <w:rFonts w:ascii="Times New Roman" w:eastAsia="Calibri" w:hAnsi="Times New Roman" w:cs="Times New Roman"/>
                      <w:sz w:val="24"/>
                      <w:szCs w:val="24"/>
                    </w:rPr>
                  </w:pPr>
                  <w:r w:rsidRPr="00EF13D3">
                    <w:rPr>
                      <w:rFonts w:ascii="Times New Roman" w:eastAsia="Calibri" w:hAnsi="Times New Roman" w:cs="Times New Roman"/>
                      <w:sz w:val="24"/>
                      <w:szCs w:val="24"/>
                    </w:rPr>
                    <w:t>6452A006</w:t>
                  </w:r>
                </w:p>
              </w:tc>
              <w:tc>
                <w:tcPr>
                  <w:tcW w:w="2719" w:type="dxa"/>
                  <w:shd w:val="clear" w:color="auto" w:fill="auto"/>
                </w:tcPr>
                <w:p w:rsidR="00EF13D3" w:rsidRPr="00EF13D3" w:rsidRDefault="00EF13D3" w:rsidP="006000D1">
                  <w:pPr>
                    <w:spacing w:after="0" w:line="240" w:lineRule="auto"/>
                    <w:jc w:val="both"/>
                    <w:rPr>
                      <w:rFonts w:ascii="Times New Roman" w:eastAsia="Calibri" w:hAnsi="Times New Roman" w:cs="Times New Roman"/>
                      <w:b/>
                      <w:sz w:val="24"/>
                      <w:szCs w:val="24"/>
                    </w:rPr>
                  </w:pPr>
                  <w:r w:rsidRPr="00EF13D3">
                    <w:rPr>
                      <w:rFonts w:ascii="Times New Roman" w:eastAsia="Calibri" w:hAnsi="Times New Roman" w:cs="Times New Roman"/>
                      <w:b/>
                      <w:sz w:val="24"/>
                      <w:szCs w:val="24"/>
                    </w:rPr>
                    <w:t xml:space="preserve">Sikšņi - </w:t>
                  </w:r>
                  <w:proofErr w:type="spellStart"/>
                  <w:r w:rsidRPr="00EF13D3">
                    <w:rPr>
                      <w:rFonts w:ascii="Times New Roman" w:eastAsia="Calibri" w:hAnsi="Times New Roman" w:cs="Times New Roman"/>
                      <w:b/>
                      <w:sz w:val="24"/>
                      <w:szCs w:val="24"/>
                    </w:rPr>
                    <w:t>Liepieni</w:t>
                  </w:r>
                  <w:proofErr w:type="spellEnd"/>
                </w:p>
              </w:tc>
              <w:tc>
                <w:tcPr>
                  <w:tcW w:w="1701" w:type="dxa"/>
                  <w:shd w:val="clear" w:color="auto" w:fill="auto"/>
                </w:tcPr>
                <w:p w:rsidR="00EF13D3" w:rsidRPr="00EF13D3" w:rsidRDefault="00EF13D3" w:rsidP="006000D1">
                  <w:pPr>
                    <w:spacing w:after="0" w:line="240" w:lineRule="auto"/>
                    <w:jc w:val="both"/>
                    <w:rPr>
                      <w:rFonts w:ascii="Times New Roman" w:eastAsia="Calibri" w:hAnsi="Times New Roman" w:cs="Times New Roman"/>
                      <w:sz w:val="24"/>
                      <w:szCs w:val="24"/>
                    </w:rPr>
                  </w:pPr>
                </w:p>
              </w:tc>
              <w:tc>
                <w:tcPr>
                  <w:tcW w:w="1276" w:type="dxa"/>
                  <w:shd w:val="clear" w:color="auto" w:fill="auto"/>
                </w:tcPr>
                <w:p w:rsidR="00EF13D3" w:rsidRPr="00EF13D3" w:rsidRDefault="00EF13D3" w:rsidP="006000D1">
                  <w:pPr>
                    <w:spacing w:after="0" w:line="240" w:lineRule="auto"/>
                    <w:jc w:val="both"/>
                    <w:rPr>
                      <w:rFonts w:ascii="Times New Roman" w:eastAsia="Calibri" w:hAnsi="Times New Roman" w:cs="Times New Roman"/>
                      <w:sz w:val="24"/>
                      <w:szCs w:val="24"/>
                    </w:rPr>
                  </w:pPr>
                </w:p>
              </w:tc>
              <w:tc>
                <w:tcPr>
                  <w:tcW w:w="1701" w:type="dxa"/>
                  <w:shd w:val="clear" w:color="auto" w:fill="auto"/>
                </w:tcPr>
                <w:p w:rsidR="00EF13D3" w:rsidRPr="00EF13D3" w:rsidRDefault="00EF13D3" w:rsidP="006000D1">
                  <w:pPr>
                    <w:spacing w:after="0" w:line="240" w:lineRule="auto"/>
                    <w:jc w:val="both"/>
                    <w:rPr>
                      <w:rFonts w:ascii="Times New Roman" w:eastAsia="Calibri" w:hAnsi="Times New Roman" w:cs="Times New Roman"/>
                      <w:sz w:val="24"/>
                      <w:szCs w:val="24"/>
                    </w:rPr>
                  </w:pPr>
                </w:p>
              </w:tc>
            </w:tr>
            <w:tr w:rsidR="00EF13D3" w:rsidRPr="00EF13D3" w:rsidTr="004B3796">
              <w:tc>
                <w:tcPr>
                  <w:tcW w:w="1812" w:type="dxa"/>
                  <w:shd w:val="clear" w:color="auto" w:fill="auto"/>
                </w:tcPr>
                <w:p w:rsidR="00EF13D3" w:rsidRPr="00EF13D3" w:rsidRDefault="00EF13D3" w:rsidP="006000D1">
                  <w:pPr>
                    <w:spacing w:after="0" w:line="240" w:lineRule="auto"/>
                    <w:jc w:val="both"/>
                    <w:rPr>
                      <w:rFonts w:ascii="Times New Roman" w:eastAsia="Calibri" w:hAnsi="Times New Roman" w:cs="Times New Roman"/>
                      <w:sz w:val="24"/>
                      <w:szCs w:val="24"/>
                    </w:rPr>
                  </w:pPr>
                  <w:r w:rsidRPr="00EF13D3">
                    <w:rPr>
                      <w:rFonts w:ascii="Times New Roman" w:eastAsia="Calibri" w:hAnsi="Times New Roman" w:cs="Times New Roman"/>
                      <w:sz w:val="24"/>
                      <w:szCs w:val="24"/>
                    </w:rPr>
                    <w:t>grants</w:t>
                  </w:r>
                </w:p>
              </w:tc>
              <w:tc>
                <w:tcPr>
                  <w:tcW w:w="2719" w:type="dxa"/>
                  <w:shd w:val="clear" w:color="auto" w:fill="auto"/>
                </w:tcPr>
                <w:p w:rsidR="00EF13D3" w:rsidRPr="00EF13D3" w:rsidRDefault="00EF13D3" w:rsidP="006000D1">
                  <w:pPr>
                    <w:spacing w:after="0" w:line="240" w:lineRule="auto"/>
                    <w:jc w:val="both"/>
                    <w:rPr>
                      <w:rFonts w:ascii="Times New Roman" w:eastAsia="Calibri" w:hAnsi="Times New Roman" w:cs="Times New Roman"/>
                      <w:sz w:val="24"/>
                      <w:szCs w:val="24"/>
                    </w:rPr>
                  </w:pPr>
                  <w:r w:rsidRPr="00EF13D3">
                    <w:rPr>
                      <w:rFonts w:ascii="Times New Roman" w:eastAsia="Calibri" w:hAnsi="Times New Roman" w:cs="Times New Roman"/>
                      <w:sz w:val="24"/>
                      <w:szCs w:val="24"/>
                    </w:rPr>
                    <w:t>6452 002 0082</w:t>
                  </w:r>
                </w:p>
              </w:tc>
              <w:tc>
                <w:tcPr>
                  <w:tcW w:w="1701" w:type="dxa"/>
                  <w:shd w:val="clear" w:color="auto" w:fill="auto"/>
                </w:tcPr>
                <w:p w:rsidR="00EF13D3" w:rsidRPr="00EF13D3" w:rsidRDefault="00EF13D3" w:rsidP="006000D1">
                  <w:pPr>
                    <w:spacing w:after="0" w:line="240" w:lineRule="auto"/>
                    <w:jc w:val="both"/>
                    <w:rPr>
                      <w:rFonts w:ascii="Times New Roman" w:eastAsia="Calibri" w:hAnsi="Times New Roman" w:cs="Times New Roman"/>
                      <w:sz w:val="24"/>
                      <w:szCs w:val="24"/>
                    </w:rPr>
                  </w:pPr>
                  <w:r w:rsidRPr="00EF13D3">
                    <w:rPr>
                      <w:rFonts w:ascii="Times New Roman" w:eastAsia="Calibri" w:hAnsi="Times New Roman" w:cs="Times New Roman"/>
                      <w:sz w:val="24"/>
                      <w:szCs w:val="24"/>
                    </w:rPr>
                    <w:t>0,00</w:t>
                  </w:r>
                </w:p>
              </w:tc>
              <w:tc>
                <w:tcPr>
                  <w:tcW w:w="1276" w:type="dxa"/>
                  <w:shd w:val="clear" w:color="auto" w:fill="auto"/>
                </w:tcPr>
                <w:p w:rsidR="00EF13D3" w:rsidRPr="00EF13D3" w:rsidRDefault="00EF13D3" w:rsidP="006000D1">
                  <w:pPr>
                    <w:spacing w:after="0" w:line="240" w:lineRule="auto"/>
                    <w:jc w:val="both"/>
                    <w:rPr>
                      <w:rFonts w:ascii="Times New Roman" w:eastAsia="Calibri" w:hAnsi="Times New Roman" w:cs="Times New Roman"/>
                      <w:sz w:val="24"/>
                      <w:szCs w:val="24"/>
                    </w:rPr>
                  </w:pPr>
                  <w:r w:rsidRPr="00EF13D3">
                    <w:rPr>
                      <w:rFonts w:ascii="Times New Roman" w:eastAsia="Calibri" w:hAnsi="Times New Roman" w:cs="Times New Roman"/>
                      <w:sz w:val="24"/>
                      <w:szCs w:val="24"/>
                    </w:rPr>
                    <w:t>2,36</w:t>
                  </w:r>
                </w:p>
              </w:tc>
              <w:tc>
                <w:tcPr>
                  <w:tcW w:w="1701" w:type="dxa"/>
                  <w:shd w:val="clear" w:color="auto" w:fill="auto"/>
                </w:tcPr>
                <w:p w:rsidR="00EF13D3" w:rsidRPr="00EF13D3" w:rsidRDefault="00EF13D3" w:rsidP="006000D1">
                  <w:pPr>
                    <w:spacing w:after="0" w:line="240" w:lineRule="auto"/>
                    <w:jc w:val="both"/>
                    <w:rPr>
                      <w:rFonts w:ascii="Times New Roman" w:eastAsia="Calibri" w:hAnsi="Times New Roman" w:cs="Times New Roman"/>
                      <w:sz w:val="24"/>
                      <w:szCs w:val="24"/>
                    </w:rPr>
                  </w:pPr>
                  <w:r w:rsidRPr="00EF13D3">
                    <w:rPr>
                      <w:rFonts w:ascii="Times New Roman" w:eastAsia="Calibri" w:hAnsi="Times New Roman" w:cs="Times New Roman"/>
                      <w:sz w:val="24"/>
                      <w:szCs w:val="24"/>
                    </w:rPr>
                    <w:t>2,36</w:t>
                  </w:r>
                </w:p>
              </w:tc>
            </w:tr>
            <w:tr w:rsidR="00EF13D3" w:rsidRPr="00EF13D3" w:rsidTr="004B3796">
              <w:tc>
                <w:tcPr>
                  <w:tcW w:w="1812" w:type="dxa"/>
                  <w:shd w:val="clear" w:color="auto" w:fill="auto"/>
                </w:tcPr>
                <w:p w:rsidR="00EF13D3" w:rsidRPr="00EF13D3" w:rsidRDefault="00EF13D3" w:rsidP="006000D1">
                  <w:pPr>
                    <w:spacing w:after="0" w:line="240" w:lineRule="auto"/>
                    <w:jc w:val="both"/>
                    <w:rPr>
                      <w:rFonts w:ascii="Times New Roman" w:eastAsia="Calibri" w:hAnsi="Times New Roman" w:cs="Times New Roman"/>
                      <w:sz w:val="24"/>
                      <w:szCs w:val="24"/>
                    </w:rPr>
                  </w:pPr>
                  <w:r w:rsidRPr="00EF13D3">
                    <w:rPr>
                      <w:rFonts w:ascii="Times New Roman" w:eastAsia="Calibri" w:hAnsi="Times New Roman" w:cs="Times New Roman"/>
                      <w:sz w:val="24"/>
                      <w:szCs w:val="24"/>
                    </w:rPr>
                    <w:t>grants</w:t>
                  </w:r>
                </w:p>
              </w:tc>
              <w:tc>
                <w:tcPr>
                  <w:tcW w:w="2719" w:type="dxa"/>
                  <w:shd w:val="clear" w:color="auto" w:fill="auto"/>
                </w:tcPr>
                <w:p w:rsidR="00EF13D3" w:rsidRPr="00EF13D3" w:rsidRDefault="00EF13D3" w:rsidP="006000D1">
                  <w:pPr>
                    <w:spacing w:after="0" w:line="240" w:lineRule="auto"/>
                    <w:jc w:val="both"/>
                    <w:rPr>
                      <w:rFonts w:ascii="Times New Roman" w:eastAsia="Calibri" w:hAnsi="Times New Roman" w:cs="Times New Roman"/>
                      <w:sz w:val="24"/>
                      <w:szCs w:val="24"/>
                    </w:rPr>
                  </w:pPr>
                  <w:r w:rsidRPr="00EF13D3">
                    <w:rPr>
                      <w:rFonts w:ascii="Times New Roman" w:eastAsia="Calibri" w:hAnsi="Times New Roman" w:cs="Times New Roman"/>
                      <w:sz w:val="24"/>
                      <w:szCs w:val="24"/>
                    </w:rPr>
                    <w:t>6452 006 0026</w:t>
                  </w:r>
                </w:p>
              </w:tc>
              <w:tc>
                <w:tcPr>
                  <w:tcW w:w="1701" w:type="dxa"/>
                  <w:shd w:val="clear" w:color="auto" w:fill="auto"/>
                </w:tcPr>
                <w:p w:rsidR="00EF13D3" w:rsidRPr="00EF13D3" w:rsidRDefault="00EF13D3" w:rsidP="006000D1">
                  <w:pPr>
                    <w:spacing w:after="0" w:line="240" w:lineRule="auto"/>
                    <w:jc w:val="both"/>
                    <w:rPr>
                      <w:rFonts w:ascii="Times New Roman" w:eastAsia="Calibri" w:hAnsi="Times New Roman" w:cs="Times New Roman"/>
                      <w:sz w:val="24"/>
                      <w:szCs w:val="24"/>
                    </w:rPr>
                  </w:pPr>
                  <w:r w:rsidRPr="00EF13D3">
                    <w:rPr>
                      <w:rFonts w:ascii="Times New Roman" w:eastAsia="Calibri" w:hAnsi="Times New Roman" w:cs="Times New Roman"/>
                      <w:sz w:val="24"/>
                      <w:szCs w:val="24"/>
                    </w:rPr>
                    <w:t>2,36</w:t>
                  </w:r>
                </w:p>
              </w:tc>
              <w:tc>
                <w:tcPr>
                  <w:tcW w:w="1276" w:type="dxa"/>
                  <w:shd w:val="clear" w:color="auto" w:fill="auto"/>
                </w:tcPr>
                <w:p w:rsidR="00EF13D3" w:rsidRPr="00EF13D3" w:rsidRDefault="00EF13D3" w:rsidP="006000D1">
                  <w:pPr>
                    <w:spacing w:after="0" w:line="240" w:lineRule="auto"/>
                    <w:jc w:val="both"/>
                    <w:rPr>
                      <w:rFonts w:ascii="Times New Roman" w:eastAsia="Calibri" w:hAnsi="Times New Roman" w:cs="Times New Roman"/>
                      <w:sz w:val="24"/>
                      <w:szCs w:val="24"/>
                    </w:rPr>
                  </w:pPr>
                  <w:r w:rsidRPr="00EF13D3">
                    <w:rPr>
                      <w:rFonts w:ascii="Times New Roman" w:eastAsia="Calibri" w:hAnsi="Times New Roman" w:cs="Times New Roman"/>
                      <w:sz w:val="24"/>
                      <w:szCs w:val="24"/>
                    </w:rPr>
                    <w:t>5,53</w:t>
                  </w:r>
                </w:p>
              </w:tc>
              <w:tc>
                <w:tcPr>
                  <w:tcW w:w="1701" w:type="dxa"/>
                  <w:shd w:val="clear" w:color="auto" w:fill="auto"/>
                </w:tcPr>
                <w:p w:rsidR="00EF13D3" w:rsidRPr="00EF13D3" w:rsidRDefault="00EF13D3" w:rsidP="006000D1">
                  <w:pPr>
                    <w:spacing w:after="0" w:line="240" w:lineRule="auto"/>
                    <w:jc w:val="both"/>
                    <w:rPr>
                      <w:rFonts w:ascii="Times New Roman" w:eastAsia="Calibri" w:hAnsi="Times New Roman" w:cs="Times New Roman"/>
                      <w:sz w:val="24"/>
                      <w:szCs w:val="24"/>
                    </w:rPr>
                  </w:pPr>
                  <w:r w:rsidRPr="00EF13D3">
                    <w:rPr>
                      <w:rFonts w:ascii="Times New Roman" w:eastAsia="Calibri" w:hAnsi="Times New Roman" w:cs="Times New Roman"/>
                      <w:sz w:val="24"/>
                      <w:szCs w:val="24"/>
                    </w:rPr>
                    <w:t>3,17</w:t>
                  </w:r>
                </w:p>
              </w:tc>
            </w:tr>
            <w:tr w:rsidR="00EF13D3" w:rsidRPr="00EF13D3" w:rsidTr="004B3796">
              <w:tc>
                <w:tcPr>
                  <w:tcW w:w="1812" w:type="dxa"/>
                  <w:shd w:val="clear" w:color="auto" w:fill="auto"/>
                </w:tcPr>
                <w:p w:rsidR="00EF13D3" w:rsidRPr="00EF13D3" w:rsidRDefault="00EF13D3" w:rsidP="006000D1">
                  <w:pPr>
                    <w:spacing w:after="0" w:line="240" w:lineRule="auto"/>
                    <w:jc w:val="both"/>
                    <w:rPr>
                      <w:rFonts w:ascii="Times New Roman" w:eastAsia="Calibri" w:hAnsi="Times New Roman" w:cs="Times New Roman"/>
                      <w:sz w:val="24"/>
                      <w:szCs w:val="24"/>
                    </w:rPr>
                  </w:pPr>
                  <w:r w:rsidRPr="00EF13D3">
                    <w:rPr>
                      <w:rFonts w:ascii="Times New Roman" w:eastAsia="Calibri" w:hAnsi="Times New Roman" w:cs="Times New Roman"/>
                      <w:sz w:val="24"/>
                      <w:szCs w:val="24"/>
                    </w:rPr>
                    <w:t>grants</w:t>
                  </w:r>
                </w:p>
              </w:tc>
              <w:tc>
                <w:tcPr>
                  <w:tcW w:w="2719" w:type="dxa"/>
                  <w:shd w:val="clear" w:color="auto" w:fill="auto"/>
                </w:tcPr>
                <w:p w:rsidR="00EF13D3" w:rsidRPr="00EF13D3" w:rsidRDefault="00EF13D3" w:rsidP="006000D1">
                  <w:pPr>
                    <w:spacing w:after="0" w:line="240" w:lineRule="auto"/>
                    <w:jc w:val="both"/>
                    <w:rPr>
                      <w:rFonts w:ascii="Times New Roman" w:eastAsia="Calibri" w:hAnsi="Times New Roman" w:cs="Times New Roman"/>
                      <w:sz w:val="24"/>
                      <w:szCs w:val="24"/>
                    </w:rPr>
                  </w:pPr>
                  <w:r w:rsidRPr="00EF13D3">
                    <w:rPr>
                      <w:rFonts w:ascii="Times New Roman" w:eastAsia="Calibri" w:hAnsi="Times New Roman" w:cs="Times New Roman"/>
                      <w:sz w:val="24"/>
                      <w:szCs w:val="24"/>
                    </w:rPr>
                    <w:t>6452 010 0192</w:t>
                  </w:r>
                </w:p>
              </w:tc>
              <w:tc>
                <w:tcPr>
                  <w:tcW w:w="1701" w:type="dxa"/>
                  <w:shd w:val="clear" w:color="auto" w:fill="auto"/>
                </w:tcPr>
                <w:p w:rsidR="00EF13D3" w:rsidRPr="00EF13D3" w:rsidRDefault="00EF13D3" w:rsidP="006000D1">
                  <w:pPr>
                    <w:spacing w:after="0" w:line="240" w:lineRule="auto"/>
                    <w:jc w:val="both"/>
                    <w:rPr>
                      <w:rFonts w:ascii="Times New Roman" w:eastAsia="Calibri" w:hAnsi="Times New Roman" w:cs="Times New Roman"/>
                      <w:sz w:val="24"/>
                      <w:szCs w:val="24"/>
                    </w:rPr>
                  </w:pPr>
                  <w:r w:rsidRPr="00EF13D3">
                    <w:rPr>
                      <w:rFonts w:ascii="Times New Roman" w:eastAsia="Calibri" w:hAnsi="Times New Roman" w:cs="Times New Roman"/>
                      <w:sz w:val="24"/>
                      <w:szCs w:val="24"/>
                    </w:rPr>
                    <w:t>5,53</w:t>
                  </w:r>
                </w:p>
              </w:tc>
              <w:tc>
                <w:tcPr>
                  <w:tcW w:w="1276" w:type="dxa"/>
                  <w:shd w:val="clear" w:color="auto" w:fill="auto"/>
                </w:tcPr>
                <w:p w:rsidR="00EF13D3" w:rsidRPr="00EF13D3" w:rsidRDefault="00EF13D3" w:rsidP="006000D1">
                  <w:pPr>
                    <w:spacing w:after="0" w:line="240" w:lineRule="auto"/>
                    <w:jc w:val="both"/>
                    <w:rPr>
                      <w:rFonts w:ascii="Times New Roman" w:eastAsia="Calibri" w:hAnsi="Times New Roman" w:cs="Times New Roman"/>
                      <w:b/>
                      <w:sz w:val="24"/>
                      <w:szCs w:val="24"/>
                    </w:rPr>
                  </w:pPr>
                  <w:r w:rsidRPr="00EF13D3">
                    <w:rPr>
                      <w:rFonts w:ascii="Times New Roman" w:eastAsia="Calibri" w:hAnsi="Times New Roman" w:cs="Times New Roman"/>
                      <w:b/>
                      <w:sz w:val="24"/>
                      <w:szCs w:val="24"/>
                    </w:rPr>
                    <w:t>6,94</w:t>
                  </w:r>
                </w:p>
              </w:tc>
              <w:tc>
                <w:tcPr>
                  <w:tcW w:w="1701" w:type="dxa"/>
                  <w:shd w:val="clear" w:color="auto" w:fill="auto"/>
                </w:tcPr>
                <w:p w:rsidR="00EF13D3" w:rsidRPr="00EF13D3" w:rsidRDefault="00EF13D3" w:rsidP="006000D1">
                  <w:pPr>
                    <w:spacing w:after="0" w:line="240" w:lineRule="auto"/>
                    <w:jc w:val="both"/>
                    <w:rPr>
                      <w:rFonts w:ascii="Times New Roman" w:eastAsia="Calibri" w:hAnsi="Times New Roman" w:cs="Times New Roman"/>
                      <w:sz w:val="24"/>
                      <w:szCs w:val="24"/>
                    </w:rPr>
                  </w:pPr>
                  <w:r w:rsidRPr="00EF13D3">
                    <w:rPr>
                      <w:rFonts w:ascii="Times New Roman" w:eastAsia="Calibri" w:hAnsi="Times New Roman" w:cs="Times New Roman"/>
                      <w:sz w:val="24"/>
                      <w:szCs w:val="24"/>
                    </w:rPr>
                    <w:t>1,41</w:t>
                  </w:r>
                </w:p>
              </w:tc>
            </w:tr>
            <w:tr w:rsidR="00EF13D3" w:rsidRPr="00EF13D3" w:rsidTr="004B3796">
              <w:tc>
                <w:tcPr>
                  <w:tcW w:w="1812" w:type="dxa"/>
                  <w:shd w:val="clear" w:color="auto" w:fill="auto"/>
                </w:tcPr>
                <w:p w:rsidR="00EF13D3" w:rsidRPr="00EF13D3" w:rsidRDefault="00EF13D3" w:rsidP="006000D1">
                  <w:pPr>
                    <w:spacing w:after="0" w:line="240" w:lineRule="auto"/>
                    <w:jc w:val="both"/>
                    <w:rPr>
                      <w:rFonts w:ascii="Times New Roman" w:eastAsia="Calibri" w:hAnsi="Times New Roman" w:cs="Times New Roman"/>
                      <w:sz w:val="24"/>
                      <w:szCs w:val="24"/>
                    </w:rPr>
                  </w:pPr>
                  <w:r w:rsidRPr="00EF13D3">
                    <w:rPr>
                      <w:rFonts w:ascii="Times New Roman" w:eastAsia="Calibri" w:hAnsi="Times New Roman" w:cs="Times New Roman"/>
                      <w:sz w:val="24"/>
                      <w:szCs w:val="24"/>
                    </w:rPr>
                    <w:t>6452A007</w:t>
                  </w:r>
                </w:p>
              </w:tc>
              <w:tc>
                <w:tcPr>
                  <w:tcW w:w="2719" w:type="dxa"/>
                  <w:shd w:val="clear" w:color="auto" w:fill="auto"/>
                </w:tcPr>
                <w:p w:rsidR="00EF13D3" w:rsidRPr="00EF13D3" w:rsidRDefault="00EF13D3" w:rsidP="006000D1">
                  <w:pPr>
                    <w:spacing w:after="0" w:line="240" w:lineRule="auto"/>
                    <w:jc w:val="both"/>
                    <w:rPr>
                      <w:rFonts w:ascii="Times New Roman" w:eastAsia="Calibri" w:hAnsi="Times New Roman" w:cs="Times New Roman"/>
                      <w:b/>
                      <w:sz w:val="24"/>
                      <w:szCs w:val="24"/>
                    </w:rPr>
                  </w:pPr>
                  <w:proofErr w:type="spellStart"/>
                  <w:r w:rsidRPr="00EF13D3">
                    <w:rPr>
                      <w:rFonts w:ascii="Times New Roman" w:eastAsia="Calibri" w:hAnsi="Times New Roman" w:cs="Times New Roman"/>
                      <w:b/>
                      <w:sz w:val="24"/>
                      <w:szCs w:val="24"/>
                    </w:rPr>
                    <w:t>Šķutes</w:t>
                  </w:r>
                  <w:proofErr w:type="spellEnd"/>
                  <w:r w:rsidRPr="00EF13D3">
                    <w:rPr>
                      <w:rFonts w:ascii="Times New Roman" w:eastAsia="Calibri" w:hAnsi="Times New Roman" w:cs="Times New Roman"/>
                      <w:b/>
                      <w:sz w:val="24"/>
                      <w:szCs w:val="24"/>
                    </w:rPr>
                    <w:t xml:space="preserve"> - </w:t>
                  </w:r>
                  <w:proofErr w:type="spellStart"/>
                  <w:r w:rsidRPr="00EF13D3">
                    <w:rPr>
                      <w:rFonts w:ascii="Times New Roman" w:eastAsia="Calibri" w:hAnsi="Times New Roman" w:cs="Times New Roman"/>
                      <w:b/>
                      <w:sz w:val="24"/>
                      <w:szCs w:val="24"/>
                    </w:rPr>
                    <w:t>Lankuti</w:t>
                  </w:r>
                  <w:proofErr w:type="spellEnd"/>
                </w:p>
              </w:tc>
              <w:tc>
                <w:tcPr>
                  <w:tcW w:w="1701" w:type="dxa"/>
                  <w:shd w:val="clear" w:color="auto" w:fill="auto"/>
                </w:tcPr>
                <w:p w:rsidR="00EF13D3" w:rsidRPr="00EF13D3" w:rsidRDefault="00EF13D3" w:rsidP="006000D1">
                  <w:pPr>
                    <w:spacing w:after="0" w:line="240" w:lineRule="auto"/>
                    <w:jc w:val="both"/>
                    <w:rPr>
                      <w:rFonts w:ascii="Times New Roman" w:eastAsia="Calibri" w:hAnsi="Times New Roman" w:cs="Times New Roman"/>
                      <w:sz w:val="24"/>
                      <w:szCs w:val="24"/>
                    </w:rPr>
                  </w:pPr>
                </w:p>
              </w:tc>
              <w:tc>
                <w:tcPr>
                  <w:tcW w:w="1276" w:type="dxa"/>
                  <w:shd w:val="clear" w:color="auto" w:fill="auto"/>
                </w:tcPr>
                <w:p w:rsidR="00EF13D3" w:rsidRPr="00EF13D3" w:rsidRDefault="00EF13D3" w:rsidP="006000D1">
                  <w:pPr>
                    <w:spacing w:after="0" w:line="240" w:lineRule="auto"/>
                    <w:jc w:val="both"/>
                    <w:rPr>
                      <w:rFonts w:ascii="Times New Roman" w:eastAsia="Calibri" w:hAnsi="Times New Roman" w:cs="Times New Roman"/>
                      <w:sz w:val="24"/>
                      <w:szCs w:val="24"/>
                    </w:rPr>
                  </w:pPr>
                </w:p>
              </w:tc>
              <w:tc>
                <w:tcPr>
                  <w:tcW w:w="1701" w:type="dxa"/>
                  <w:shd w:val="clear" w:color="auto" w:fill="auto"/>
                </w:tcPr>
                <w:p w:rsidR="00EF13D3" w:rsidRPr="00EF13D3" w:rsidRDefault="00EF13D3" w:rsidP="006000D1">
                  <w:pPr>
                    <w:spacing w:after="0" w:line="240" w:lineRule="auto"/>
                    <w:jc w:val="both"/>
                    <w:rPr>
                      <w:rFonts w:ascii="Times New Roman" w:eastAsia="Calibri" w:hAnsi="Times New Roman" w:cs="Times New Roman"/>
                      <w:sz w:val="24"/>
                      <w:szCs w:val="24"/>
                    </w:rPr>
                  </w:pPr>
                </w:p>
              </w:tc>
            </w:tr>
            <w:tr w:rsidR="00EF13D3" w:rsidRPr="00EF13D3" w:rsidTr="004B3796">
              <w:tc>
                <w:tcPr>
                  <w:tcW w:w="1812" w:type="dxa"/>
                  <w:shd w:val="clear" w:color="auto" w:fill="auto"/>
                </w:tcPr>
                <w:p w:rsidR="00EF13D3" w:rsidRPr="00EF13D3" w:rsidRDefault="00EF13D3" w:rsidP="006000D1">
                  <w:pPr>
                    <w:spacing w:after="0" w:line="240" w:lineRule="auto"/>
                    <w:jc w:val="both"/>
                    <w:rPr>
                      <w:rFonts w:ascii="Times New Roman" w:eastAsia="Calibri" w:hAnsi="Times New Roman" w:cs="Times New Roman"/>
                      <w:sz w:val="24"/>
                      <w:szCs w:val="24"/>
                    </w:rPr>
                  </w:pPr>
                  <w:r w:rsidRPr="00EF13D3">
                    <w:rPr>
                      <w:rFonts w:ascii="Times New Roman" w:eastAsia="Calibri" w:hAnsi="Times New Roman" w:cs="Times New Roman"/>
                      <w:sz w:val="24"/>
                      <w:szCs w:val="24"/>
                    </w:rPr>
                    <w:t>grants</w:t>
                  </w:r>
                </w:p>
              </w:tc>
              <w:tc>
                <w:tcPr>
                  <w:tcW w:w="2719" w:type="dxa"/>
                  <w:shd w:val="clear" w:color="auto" w:fill="auto"/>
                </w:tcPr>
                <w:p w:rsidR="00EF13D3" w:rsidRPr="00EF13D3" w:rsidRDefault="00EF13D3" w:rsidP="006000D1">
                  <w:pPr>
                    <w:spacing w:after="0" w:line="240" w:lineRule="auto"/>
                    <w:jc w:val="both"/>
                    <w:rPr>
                      <w:rFonts w:ascii="Times New Roman" w:eastAsia="Calibri" w:hAnsi="Times New Roman" w:cs="Times New Roman"/>
                      <w:sz w:val="24"/>
                      <w:szCs w:val="24"/>
                    </w:rPr>
                  </w:pPr>
                  <w:r w:rsidRPr="00EF13D3">
                    <w:rPr>
                      <w:rFonts w:ascii="Times New Roman" w:eastAsia="Calibri" w:hAnsi="Times New Roman" w:cs="Times New Roman"/>
                      <w:sz w:val="24"/>
                      <w:szCs w:val="24"/>
                    </w:rPr>
                    <w:t>6452 013 0075</w:t>
                  </w:r>
                </w:p>
              </w:tc>
              <w:tc>
                <w:tcPr>
                  <w:tcW w:w="1701" w:type="dxa"/>
                  <w:shd w:val="clear" w:color="auto" w:fill="auto"/>
                </w:tcPr>
                <w:p w:rsidR="00EF13D3" w:rsidRPr="00EF13D3" w:rsidRDefault="00EF13D3" w:rsidP="006000D1">
                  <w:pPr>
                    <w:spacing w:after="0" w:line="240" w:lineRule="auto"/>
                    <w:jc w:val="both"/>
                    <w:rPr>
                      <w:rFonts w:ascii="Times New Roman" w:eastAsia="Calibri" w:hAnsi="Times New Roman" w:cs="Times New Roman"/>
                      <w:sz w:val="24"/>
                      <w:szCs w:val="24"/>
                    </w:rPr>
                  </w:pPr>
                  <w:r w:rsidRPr="00EF13D3">
                    <w:rPr>
                      <w:rFonts w:ascii="Times New Roman" w:eastAsia="Calibri" w:hAnsi="Times New Roman" w:cs="Times New Roman"/>
                      <w:sz w:val="24"/>
                      <w:szCs w:val="24"/>
                    </w:rPr>
                    <w:t>0,00</w:t>
                  </w:r>
                </w:p>
              </w:tc>
              <w:tc>
                <w:tcPr>
                  <w:tcW w:w="1276" w:type="dxa"/>
                  <w:shd w:val="clear" w:color="auto" w:fill="auto"/>
                </w:tcPr>
                <w:p w:rsidR="00EF13D3" w:rsidRPr="00EF13D3" w:rsidRDefault="00EF13D3" w:rsidP="006000D1">
                  <w:pPr>
                    <w:spacing w:after="0" w:line="240" w:lineRule="auto"/>
                    <w:jc w:val="both"/>
                    <w:rPr>
                      <w:rFonts w:ascii="Times New Roman" w:eastAsia="Calibri" w:hAnsi="Times New Roman" w:cs="Times New Roman"/>
                      <w:sz w:val="24"/>
                      <w:szCs w:val="24"/>
                    </w:rPr>
                  </w:pPr>
                  <w:r w:rsidRPr="00EF13D3">
                    <w:rPr>
                      <w:rFonts w:ascii="Times New Roman" w:eastAsia="Calibri" w:hAnsi="Times New Roman" w:cs="Times New Roman"/>
                      <w:sz w:val="24"/>
                      <w:szCs w:val="24"/>
                    </w:rPr>
                    <w:t>3,98</w:t>
                  </w:r>
                </w:p>
              </w:tc>
              <w:tc>
                <w:tcPr>
                  <w:tcW w:w="1701" w:type="dxa"/>
                  <w:shd w:val="clear" w:color="auto" w:fill="auto"/>
                </w:tcPr>
                <w:p w:rsidR="00EF13D3" w:rsidRPr="00EF13D3" w:rsidRDefault="00EF13D3" w:rsidP="006000D1">
                  <w:pPr>
                    <w:spacing w:after="0" w:line="240" w:lineRule="auto"/>
                    <w:jc w:val="both"/>
                    <w:rPr>
                      <w:rFonts w:ascii="Times New Roman" w:eastAsia="Calibri" w:hAnsi="Times New Roman" w:cs="Times New Roman"/>
                      <w:sz w:val="24"/>
                      <w:szCs w:val="24"/>
                    </w:rPr>
                  </w:pPr>
                  <w:r w:rsidRPr="00EF13D3">
                    <w:rPr>
                      <w:rFonts w:ascii="Times New Roman" w:eastAsia="Calibri" w:hAnsi="Times New Roman" w:cs="Times New Roman"/>
                      <w:sz w:val="24"/>
                      <w:szCs w:val="24"/>
                    </w:rPr>
                    <w:t>3,98</w:t>
                  </w:r>
                </w:p>
              </w:tc>
            </w:tr>
            <w:tr w:rsidR="00EF13D3" w:rsidRPr="00EF13D3" w:rsidTr="004B3796">
              <w:tc>
                <w:tcPr>
                  <w:tcW w:w="1812" w:type="dxa"/>
                  <w:shd w:val="clear" w:color="auto" w:fill="auto"/>
                </w:tcPr>
                <w:p w:rsidR="00EF13D3" w:rsidRPr="00EF13D3" w:rsidRDefault="00EF13D3" w:rsidP="006000D1">
                  <w:pPr>
                    <w:spacing w:after="0" w:line="240" w:lineRule="auto"/>
                    <w:jc w:val="both"/>
                    <w:rPr>
                      <w:rFonts w:ascii="Times New Roman" w:eastAsia="Calibri" w:hAnsi="Times New Roman" w:cs="Times New Roman"/>
                      <w:sz w:val="24"/>
                      <w:szCs w:val="24"/>
                    </w:rPr>
                  </w:pPr>
                  <w:r w:rsidRPr="00EF13D3">
                    <w:rPr>
                      <w:rFonts w:ascii="Times New Roman" w:eastAsia="Calibri" w:hAnsi="Times New Roman" w:cs="Times New Roman"/>
                      <w:sz w:val="24"/>
                      <w:szCs w:val="24"/>
                    </w:rPr>
                    <w:t>grants</w:t>
                  </w:r>
                </w:p>
              </w:tc>
              <w:tc>
                <w:tcPr>
                  <w:tcW w:w="2719" w:type="dxa"/>
                  <w:shd w:val="clear" w:color="auto" w:fill="auto"/>
                </w:tcPr>
                <w:p w:rsidR="00EF13D3" w:rsidRPr="00EF13D3" w:rsidRDefault="00EF13D3" w:rsidP="006000D1">
                  <w:pPr>
                    <w:spacing w:after="0" w:line="240" w:lineRule="auto"/>
                    <w:jc w:val="both"/>
                    <w:rPr>
                      <w:rFonts w:ascii="Times New Roman" w:eastAsia="Calibri" w:hAnsi="Times New Roman" w:cs="Times New Roman"/>
                      <w:sz w:val="24"/>
                      <w:szCs w:val="24"/>
                    </w:rPr>
                  </w:pPr>
                  <w:r w:rsidRPr="00EF13D3">
                    <w:rPr>
                      <w:rFonts w:ascii="Times New Roman" w:eastAsia="Calibri" w:hAnsi="Times New Roman" w:cs="Times New Roman"/>
                      <w:sz w:val="24"/>
                      <w:szCs w:val="24"/>
                    </w:rPr>
                    <w:t>6452 014 0022</w:t>
                  </w:r>
                </w:p>
              </w:tc>
              <w:tc>
                <w:tcPr>
                  <w:tcW w:w="1701" w:type="dxa"/>
                  <w:shd w:val="clear" w:color="auto" w:fill="auto"/>
                </w:tcPr>
                <w:p w:rsidR="00EF13D3" w:rsidRPr="00EF13D3" w:rsidRDefault="00EF13D3" w:rsidP="006000D1">
                  <w:pPr>
                    <w:spacing w:after="0" w:line="240" w:lineRule="auto"/>
                    <w:jc w:val="both"/>
                    <w:rPr>
                      <w:rFonts w:ascii="Times New Roman" w:eastAsia="Calibri" w:hAnsi="Times New Roman" w:cs="Times New Roman"/>
                      <w:sz w:val="24"/>
                      <w:szCs w:val="24"/>
                    </w:rPr>
                  </w:pPr>
                  <w:r w:rsidRPr="00EF13D3">
                    <w:rPr>
                      <w:rFonts w:ascii="Times New Roman" w:eastAsia="Calibri" w:hAnsi="Times New Roman" w:cs="Times New Roman"/>
                      <w:sz w:val="24"/>
                      <w:szCs w:val="24"/>
                    </w:rPr>
                    <w:t>3,98</w:t>
                  </w:r>
                </w:p>
              </w:tc>
              <w:tc>
                <w:tcPr>
                  <w:tcW w:w="1276" w:type="dxa"/>
                  <w:shd w:val="clear" w:color="auto" w:fill="auto"/>
                </w:tcPr>
                <w:p w:rsidR="00EF13D3" w:rsidRPr="00EF13D3" w:rsidRDefault="00EF13D3" w:rsidP="006000D1">
                  <w:pPr>
                    <w:spacing w:after="0" w:line="240" w:lineRule="auto"/>
                    <w:jc w:val="both"/>
                    <w:rPr>
                      <w:rFonts w:ascii="Times New Roman" w:eastAsia="Calibri" w:hAnsi="Times New Roman" w:cs="Times New Roman"/>
                      <w:sz w:val="24"/>
                      <w:szCs w:val="24"/>
                    </w:rPr>
                  </w:pPr>
                  <w:r w:rsidRPr="00EF13D3">
                    <w:rPr>
                      <w:rFonts w:ascii="Times New Roman" w:eastAsia="Calibri" w:hAnsi="Times New Roman" w:cs="Times New Roman"/>
                      <w:sz w:val="24"/>
                      <w:szCs w:val="24"/>
                    </w:rPr>
                    <w:t>6,92</w:t>
                  </w:r>
                </w:p>
              </w:tc>
              <w:tc>
                <w:tcPr>
                  <w:tcW w:w="1701" w:type="dxa"/>
                  <w:shd w:val="clear" w:color="auto" w:fill="auto"/>
                </w:tcPr>
                <w:p w:rsidR="00EF13D3" w:rsidRPr="00EF13D3" w:rsidRDefault="00EF13D3" w:rsidP="006000D1">
                  <w:pPr>
                    <w:spacing w:after="0" w:line="240" w:lineRule="auto"/>
                    <w:jc w:val="both"/>
                    <w:rPr>
                      <w:rFonts w:ascii="Times New Roman" w:eastAsia="Calibri" w:hAnsi="Times New Roman" w:cs="Times New Roman"/>
                      <w:sz w:val="24"/>
                      <w:szCs w:val="24"/>
                    </w:rPr>
                  </w:pPr>
                  <w:r w:rsidRPr="00EF13D3">
                    <w:rPr>
                      <w:rFonts w:ascii="Times New Roman" w:eastAsia="Calibri" w:hAnsi="Times New Roman" w:cs="Times New Roman"/>
                      <w:sz w:val="24"/>
                      <w:szCs w:val="24"/>
                    </w:rPr>
                    <w:t>2,94</w:t>
                  </w:r>
                </w:p>
              </w:tc>
            </w:tr>
            <w:tr w:rsidR="00EF13D3" w:rsidRPr="00EF13D3" w:rsidTr="004B3796">
              <w:tc>
                <w:tcPr>
                  <w:tcW w:w="1812" w:type="dxa"/>
                  <w:shd w:val="clear" w:color="auto" w:fill="auto"/>
                </w:tcPr>
                <w:p w:rsidR="00EF13D3" w:rsidRPr="00EF13D3" w:rsidRDefault="00EF13D3" w:rsidP="006000D1">
                  <w:pPr>
                    <w:spacing w:after="0" w:line="240" w:lineRule="auto"/>
                    <w:jc w:val="both"/>
                    <w:rPr>
                      <w:rFonts w:ascii="Times New Roman" w:eastAsia="Calibri" w:hAnsi="Times New Roman" w:cs="Times New Roman"/>
                      <w:sz w:val="24"/>
                      <w:szCs w:val="24"/>
                    </w:rPr>
                  </w:pPr>
                  <w:r w:rsidRPr="00EF13D3">
                    <w:rPr>
                      <w:rFonts w:ascii="Times New Roman" w:eastAsia="Calibri" w:hAnsi="Times New Roman" w:cs="Times New Roman"/>
                      <w:sz w:val="24"/>
                      <w:szCs w:val="24"/>
                    </w:rPr>
                    <w:t>grants</w:t>
                  </w:r>
                </w:p>
              </w:tc>
              <w:tc>
                <w:tcPr>
                  <w:tcW w:w="2719" w:type="dxa"/>
                  <w:shd w:val="clear" w:color="auto" w:fill="auto"/>
                </w:tcPr>
                <w:p w:rsidR="00EF13D3" w:rsidRPr="00EF13D3" w:rsidRDefault="00EF13D3" w:rsidP="006000D1">
                  <w:pPr>
                    <w:spacing w:after="0" w:line="240" w:lineRule="auto"/>
                    <w:jc w:val="both"/>
                    <w:rPr>
                      <w:rFonts w:ascii="Times New Roman" w:eastAsia="Calibri" w:hAnsi="Times New Roman" w:cs="Times New Roman"/>
                      <w:sz w:val="24"/>
                      <w:szCs w:val="24"/>
                    </w:rPr>
                  </w:pPr>
                  <w:r w:rsidRPr="00EF13D3">
                    <w:rPr>
                      <w:rFonts w:ascii="Times New Roman" w:eastAsia="Calibri" w:hAnsi="Times New Roman" w:cs="Times New Roman"/>
                      <w:sz w:val="24"/>
                      <w:szCs w:val="24"/>
                    </w:rPr>
                    <w:t>6452 009 0021</w:t>
                  </w:r>
                </w:p>
              </w:tc>
              <w:tc>
                <w:tcPr>
                  <w:tcW w:w="1701" w:type="dxa"/>
                  <w:shd w:val="clear" w:color="auto" w:fill="auto"/>
                </w:tcPr>
                <w:p w:rsidR="00EF13D3" w:rsidRPr="00EF13D3" w:rsidRDefault="00EF13D3" w:rsidP="006000D1">
                  <w:pPr>
                    <w:spacing w:after="0" w:line="240" w:lineRule="auto"/>
                    <w:jc w:val="both"/>
                    <w:rPr>
                      <w:rFonts w:ascii="Times New Roman" w:eastAsia="Calibri" w:hAnsi="Times New Roman" w:cs="Times New Roman"/>
                      <w:sz w:val="24"/>
                      <w:szCs w:val="24"/>
                    </w:rPr>
                  </w:pPr>
                  <w:r w:rsidRPr="00EF13D3">
                    <w:rPr>
                      <w:rFonts w:ascii="Times New Roman" w:eastAsia="Calibri" w:hAnsi="Times New Roman" w:cs="Times New Roman"/>
                      <w:sz w:val="24"/>
                      <w:szCs w:val="24"/>
                    </w:rPr>
                    <w:t>6,92</w:t>
                  </w:r>
                </w:p>
              </w:tc>
              <w:tc>
                <w:tcPr>
                  <w:tcW w:w="1276" w:type="dxa"/>
                  <w:shd w:val="clear" w:color="auto" w:fill="auto"/>
                </w:tcPr>
                <w:p w:rsidR="00EF13D3" w:rsidRPr="00EF13D3" w:rsidRDefault="00EF13D3" w:rsidP="006000D1">
                  <w:pPr>
                    <w:spacing w:after="0" w:line="240" w:lineRule="auto"/>
                    <w:jc w:val="both"/>
                    <w:rPr>
                      <w:rFonts w:ascii="Times New Roman" w:eastAsia="Calibri" w:hAnsi="Times New Roman" w:cs="Times New Roman"/>
                      <w:sz w:val="24"/>
                      <w:szCs w:val="24"/>
                    </w:rPr>
                  </w:pPr>
                  <w:r w:rsidRPr="00EF13D3">
                    <w:rPr>
                      <w:rFonts w:ascii="Times New Roman" w:eastAsia="Calibri" w:hAnsi="Times New Roman" w:cs="Times New Roman"/>
                      <w:sz w:val="24"/>
                      <w:szCs w:val="24"/>
                    </w:rPr>
                    <w:t>8,98</w:t>
                  </w:r>
                </w:p>
              </w:tc>
              <w:tc>
                <w:tcPr>
                  <w:tcW w:w="1701" w:type="dxa"/>
                  <w:shd w:val="clear" w:color="auto" w:fill="auto"/>
                </w:tcPr>
                <w:p w:rsidR="00EF13D3" w:rsidRPr="00EF13D3" w:rsidRDefault="00EF13D3" w:rsidP="006000D1">
                  <w:pPr>
                    <w:spacing w:after="0" w:line="240" w:lineRule="auto"/>
                    <w:jc w:val="both"/>
                    <w:rPr>
                      <w:rFonts w:ascii="Times New Roman" w:eastAsia="Calibri" w:hAnsi="Times New Roman" w:cs="Times New Roman"/>
                      <w:sz w:val="24"/>
                      <w:szCs w:val="24"/>
                    </w:rPr>
                  </w:pPr>
                  <w:r w:rsidRPr="00EF13D3">
                    <w:rPr>
                      <w:rFonts w:ascii="Times New Roman" w:eastAsia="Calibri" w:hAnsi="Times New Roman" w:cs="Times New Roman"/>
                      <w:sz w:val="24"/>
                      <w:szCs w:val="24"/>
                    </w:rPr>
                    <w:t>2,06</w:t>
                  </w:r>
                </w:p>
              </w:tc>
            </w:tr>
            <w:tr w:rsidR="00EF13D3" w:rsidRPr="00EF13D3" w:rsidTr="004B3796">
              <w:tc>
                <w:tcPr>
                  <w:tcW w:w="1812" w:type="dxa"/>
                  <w:shd w:val="clear" w:color="auto" w:fill="auto"/>
                </w:tcPr>
                <w:p w:rsidR="00EF13D3" w:rsidRPr="00EF13D3" w:rsidRDefault="00EF13D3" w:rsidP="006000D1">
                  <w:pPr>
                    <w:spacing w:after="0" w:line="240" w:lineRule="auto"/>
                    <w:jc w:val="both"/>
                    <w:rPr>
                      <w:rFonts w:ascii="Times New Roman" w:eastAsia="Calibri" w:hAnsi="Times New Roman" w:cs="Times New Roman"/>
                      <w:sz w:val="24"/>
                      <w:szCs w:val="24"/>
                    </w:rPr>
                  </w:pPr>
                  <w:r w:rsidRPr="00EF13D3">
                    <w:rPr>
                      <w:rFonts w:ascii="Times New Roman" w:eastAsia="Calibri" w:hAnsi="Times New Roman" w:cs="Times New Roman"/>
                      <w:sz w:val="24"/>
                      <w:szCs w:val="24"/>
                    </w:rPr>
                    <w:t>grants</w:t>
                  </w:r>
                </w:p>
              </w:tc>
              <w:tc>
                <w:tcPr>
                  <w:tcW w:w="2719" w:type="dxa"/>
                  <w:shd w:val="clear" w:color="auto" w:fill="auto"/>
                </w:tcPr>
                <w:p w:rsidR="00EF13D3" w:rsidRPr="00EF13D3" w:rsidRDefault="00EF13D3" w:rsidP="006000D1">
                  <w:pPr>
                    <w:spacing w:after="0" w:line="240" w:lineRule="auto"/>
                    <w:jc w:val="both"/>
                    <w:rPr>
                      <w:rFonts w:ascii="Times New Roman" w:eastAsia="Calibri" w:hAnsi="Times New Roman" w:cs="Times New Roman"/>
                      <w:sz w:val="24"/>
                      <w:szCs w:val="24"/>
                    </w:rPr>
                  </w:pPr>
                  <w:r w:rsidRPr="00EF13D3">
                    <w:rPr>
                      <w:rFonts w:ascii="Times New Roman" w:eastAsia="Calibri" w:hAnsi="Times New Roman" w:cs="Times New Roman"/>
                      <w:sz w:val="24"/>
                      <w:szCs w:val="24"/>
                    </w:rPr>
                    <w:t>6452 016 0048</w:t>
                  </w:r>
                </w:p>
              </w:tc>
              <w:tc>
                <w:tcPr>
                  <w:tcW w:w="1701" w:type="dxa"/>
                  <w:shd w:val="clear" w:color="auto" w:fill="auto"/>
                </w:tcPr>
                <w:p w:rsidR="00EF13D3" w:rsidRPr="00EF13D3" w:rsidRDefault="00EF13D3" w:rsidP="006000D1">
                  <w:pPr>
                    <w:spacing w:after="0" w:line="240" w:lineRule="auto"/>
                    <w:jc w:val="both"/>
                    <w:rPr>
                      <w:rFonts w:ascii="Times New Roman" w:eastAsia="Calibri" w:hAnsi="Times New Roman" w:cs="Times New Roman"/>
                      <w:sz w:val="24"/>
                      <w:szCs w:val="24"/>
                    </w:rPr>
                  </w:pPr>
                  <w:r w:rsidRPr="00EF13D3">
                    <w:rPr>
                      <w:rFonts w:ascii="Times New Roman" w:eastAsia="Calibri" w:hAnsi="Times New Roman" w:cs="Times New Roman"/>
                      <w:sz w:val="24"/>
                      <w:szCs w:val="24"/>
                    </w:rPr>
                    <w:t>8,98</w:t>
                  </w:r>
                </w:p>
              </w:tc>
              <w:tc>
                <w:tcPr>
                  <w:tcW w:w="1276" w:type="dxa"/>
                  <w:shd w:val="clear" w:color="auto" w:fill="auto"/>
                </w:tcPr>
                <w:p w:rsidR="00EF13D3" w:rsidRPr="00EF13D3" w:rsidRDefault="00EF13D3" w:rsidP="006000D1">
                  <w:pPr>
                    <w:spacing w:after="0" w:line="240" w:lineRule="auto"/>
                    <w:jc w:val="both"/>
                    <w:rPr>
                      <w:rFonts w:ascii="Times New Roman" w:eastAsia="Calibri" w:hAnsi="Times New Roman" w:cs="Times New Roman"/>
                      <w:sz w:val="24"/>
                      <w:szCs w:val="24"/>
                    </w:rPr>
                  </w:pPr>
                  <w:r w:rsidRPr="00EF13D3">
                    <w:rPr>
                      <w:rFonts w:ascii="Times New Roman" w:eastAsia="Calibri" w:hAnsi="Times New Roman" w:cs="Times New Roman"/>
                      <w:sz w:val="24"/>
                      <w:szCs w:val="24"/>
                    </w:rPr>
                    <w:t>9,52</w:t>
                  </w:r>
                </w:p>
              </w:tc>
              <w:tc>
                <w:tcPr>
                  <w:tcW w:w="1701" w:type="dxa"/>
                  <w:shd w:val="clear" w:color="auto" w:fill="auto"/>
                </w:tcPr>
                <w:p w:rsidR="00EF13D3" w:rsidRPr="00EF13D3" w:rsidRDefault="00EF13D3" w:rsidP="006000D1">
                  <w:pPr>
                    <w:spacing w:after="0" w:line="240" w:lineRule="auto"/>
                    <w:jc w:val="both"/>
                    <w:rPr>
                      <w:rFonts w:ascii="Times New Roman" w:eastAsia="Calibri" w:hAnsi="Times New Roman" w:cs="Times New Roman"/>
                      <w:sz w:val="24"/>
                      <w:szCs w:val="24"/>
                    </w:rPr>
                  </w:pPr>
                  <w:r w:rsidRPr="00EF13D3">
                    <w:rPr>
                      <w:rFonts w:ascii="Times New Roman" w:eastAsia="Calibri" w:hAnsi="Times New Roman" w:cs="Times New Roman"/>
                      <w:sz w:val="24"/>
                      <w:szCs w:val="24"/>
                    </w:rPr>
                    <w:t>0,54</w:t>
                  </w:r>
                </w:p>
              </w:tc>
            </w:tr>
            <w:tr w:rsidR="00EF13D3" w:rsidRPr="00EF13D3" w:rsidTr="004B3796">
              <w:tc>
                <w:tcPr>
                  <w:tcW w:w="1812" w:type="dxa"/>
                  <w:shd w:val="clear" w:color="auto" w:fill="auto"/>
                </w:tcPr>
                <w:p w:rsidR="00EF13D3" w:rsidRPr="00EF13D3" w:rsidRDefault="00EF13D3" w:rsidP="006000D1">
                  <w:pPr>
                    <w:spacing w:after="0" w:line="240" w:lineRule="auto"/>
                    <w:jc w:val="both"/>
                    <w:rPr>
                      <w:rFonts w:ascii="Times New Roman" w:eastAsia="Calibri" w:hAnsi="Times New Roman" w:cs="Times New Roman"/>
                      <w:sz w:val="24"/>
                      <w:szCs w:val="24"/>
                    </w:rPr>
                  </w:pPr>
                  <w:r w:rsidRPr="00EF13D3">
                    <w:rPr>
                      <w:rFonts w:ascii="Times New Roman" w:eastAsia="Calibri" w:hAnsi="Times New Roman" w:cs="Times New Roman"/>
                      <w:sz w:val="24"/>
                      <w:szCs w:val="24"/>
                    </w:rPr>
                    <w:t>grants</w:t>
                  </w:r>
                </w:p>
              </w:tc>
              <w:tc>
                <w:tcPr>
                  <w:tcW w:w="2719" w:type="dxa"/>
                  <w:shd w:val="clear" w:color="auto" w:fill="auto"/>
                </w:tcPr>
                <w:p w:rsidR="00EF13D3" w:rsidRPr="00EF13D3" w:rsidRDefault="00EF13D3" w:rsidP="006000D1">
                  <w:pPr>
                    <w:spacing w:after="0" w:line="240" w:lineRule="auto"/>
                    <w:jc w:val="both"/>
                    <w:rPr>
                      <w:rFonts w:ascii="Times New Roman" w:eastAsia="Calibri" w:hAnsi="Times New Roman" w:cs="Times New Roman"/>
                      <w:sz w:val="24"/>
                      <w:szCs w:val="24"/>
                    </w:rPr>
                  </w:pPr>
                  <w:r w:rsidRPr="00EF13D3">
                    <w:rPr>
                      <w:rFonts w:ascii="Times New Roman" w:eastAsia="Calibri" w:hAnsi="Times New Roman" w:cs="Times New Roman"/>
                      <w:sz w:val="24"/>
                      <w:szCs w:val="24"/>
                    </w:rPr>
                    <w:t>6452 017 0001</w:t>
                  </w:r>
                </w:p>
              </w:tc>
              <w:tc>
                <w:tcPr>
                  <w:tcW w:w="1701" w:type="dxa"/>
                  <w:shd w:val="clear" w:color="auto" w:fill="auto"/>
                </w:tcPr>
                <w:p w:rsidR="00EF13D3" w:rsidRPr="00EF13D3" w:rsidRDefault="00EF13D3" w:rsidP="006000D1">
                  <w:pPr>
                    <w:spacing w:after="0" w:line="240" w:lineRule="auto"/>
                    <w:jc w:val="both"/>
                    <w:rPr>
                      <w:rFonts w:ascii="Times New Roman" w:eastAsia="Calibri" w:hAnsi="Times New Roman" w:cs="Times New Roman"/>
                      <w:sz w:val="24"/>
                      <w:szCs w:val="24"/>
                    </w:rPr>
                  </w:pPr>
                  <w:r w:rsidRPr="00EF13D3">
                    <w:rPr>
                      <w:rFonts w:ascii="Times New Roman" w:eastAsia="Calibri" w:hAnsi="Times New Roman" w:cs="Times New Roman"/>
                      <w:sz w:val="24"/>
                      <w:szCs w:val="24"/>
                    </w:rPr>
                    <w:t>9,52</w:t>
                  </w:r>
                </w:p>
              </w:tc>
              <w:tc>
                <w:tcPr>
                  <w:tcW w:w="1276" w:type="dxa"/>
                  <w:shd w:val="clear" w:color="auto" w:fill="auto"/>
                </w:tcPr>
                <w:p w:rsidR="00EF13D3" w:rsidRPr="00EF13D3" w:rsidRDefault="00EF13D3" w:rsidP="006000D1">
                  <w:pPr>
                    <w:spacing w:after="0" w:line="240" w:lineRule="auto"/>
                    <w:jc w:val="both"/>
                    <w:rPr>
                      <w:rFonts w:ascii="Times New Roman" w:eastAsia="Calibri" w:hAnsi="Times New Roman" w:cs="Times New Roman"/>
                      <w:b/>
                      <w:sz w:val="24"/>
                      <w:szCs w:val="24"/>
                    </w:rPr>
                  </w:pPr>
                  <w:r w:rsidRPr="00EF13D3">
                    <w:rPr>
                      <w:rFonts w:ascii="Times New Roman" w:eastAsia="Calibri" w:hAnsi="Times New Roman" w:cs="Times New Roman"/>
                      <w:b/>
                      <w:sz w:val="24"/>
                      <w:szCs w:val="24"/>
                    </w:rPr>
                    <w:t>12,69</w:t>
                  </w:r>
                </w:p>
              </w:tc>
              <w:tc>
                <w:tcPr>
                  <w:tcW w:w="1701" w:type="dxa"/>
                  <w:shd w:val="clear" w:color="auto" w:fill="auto"/>
                </w:tcPr>
                <w:p w:rsidR="00EF13D3" w:rsidRPr="00EF13D3" w:rsidRDefault="00EF13D3" w:rsidP="006000D1">
                  <w:pPr>
                    <w:spacing w:after="0" w:line="240" w:lineRule="auto"/>
                    <w:jc w:val="both"/>
                    <w:rPr>
                      <w:rFonts w:ascii="Times New Roman" w:eastAsia="Calibri" w:hAnsi="Times New Roman" w:cs="Times New Roman"/>
                      <w:sz w:val="24"/>
                      <w:szCs w:val="24"/>
                    </w:rPr>
                  </w:pPr>
                  <w:r w:rsidRPr="00EF13D3">
                    <w:rPr>
                      <w:rFonts w:ascii="Times New Roman" w:eastAsia="Calibri" w:hAnsi="Times New Roman" w:cs="Times New Roman"/>
                      <w:sz w:val="24"/>
                      <w:szCs w:val="24"/>
                    </w:rPr>
                    <w:t>3,17</w:t>
                  </w:r>
                </w:p>
              </w:tc>
            </w:tr>
            <w:tr w:rsidR="00EF13D3" w:rsidRPr="00EF13D3" w:rsidTr="004B3796">
              <w:tc>
                <w:tcPr>
                  <w:tcW w:w="1812" w:type="dxa"/>
                  <w:shd w:val="clear" w:color="auto" w:fill="auto"/>
                </w:tcPr>
                <w:p w:rsidR="00EF13D3" w:rsidRPr="00EF13D3" w:rsidRDefault="00EF13D3" w:rsidP="006000D1">
                  <w:pPr>
                    <w:spacing w:after="0" w:line="240" w:lineRule="auto"/>
                    <w:jc w:val="both"/>
                    <w:rPr>
                      <w:rFonts w:ascii="Times New Roman" w:eastAsia="Calibri" w:hAnsi="Times New Roman" w:cs="Times New Roman"/>
                      <w:sz w:val="24"/>
                      <w:szCs w:val="24"/>
                    </w:rPr>
                  </w:pPr>
                  <w:r w:rsidRPr="00EF13D3">
                    <w:rPr>
                      <w:rFonts w:ascii="Times New Roman" w:eastAsia="Calibri" w:hAnsi="Times New Roman" w:cs="Times New Roman"/>
                      <w:sz w:val="24"/>
                      <w:szCs w:val="24"/>
                    </w:rPr>
                    <w:t>6452A008</w:t>
                  </w:r>
                </w:p>
              </w:tc>
              <w:tc>
                <w:tcPr>
                  <w:tcW w:w="2719" w:type="dxa"/>
                  <w:shd w:val="clear" w:color="auto" w:fill="auto"/>
                </w:tcPr>
                <w:p w:rsidR="00EF13D3" w:rsidRPr="00EF13D3" w:rsidRDefault="00EF13D3" w:rsidP="006000D1">
                  <w:pPr>
                    <w:spacing w:after="0" w:line="240" w:lineRule="auto"/>
                    <w:jc w:val="both"/>
                    <w:rPr>
                      <w:rFonts w:ascii="Times New Roman" w:eastAsia="Calibri" w:hAnsi="Times New Roman" w:cs="Times New Roman"/>
                      <w:b/>
                      <w:sz w:val="24"/>
                      <w:szCs w:val="24"/>
                    </w:rPr>
                  </w:pPr>
                  <w:proofErr w:type="spellStart"/>
                  <w:r w:rsidRPr="00EF13D3">
                    <w:rPr>
                      <w:rFonts w:ascii="Times New Roman" w:eastAsia="Calibri" w:hAnsi="Times New Roman" w:cs="Times New Roman"/>
                      <w:b/>
                      <w:sz w:val="24"/>
                      <w:szCs w:val="24"/>
                    </w:rPr>
                    <w:t>Šuķene</w:t>
                  </w:r>
                  <w:proofErr w:type="spellEnd"/>
                  <w:r w:rsidRPr="00EF13D3">
                    <w:rPr>
                      <w:rFonts w:ascii="Times New Roman" w:eastAsia="Calibri" w:hAnsi="Times New Roman" w:cs="Times New Roman"/>
                      <w:b/>
                      <w:sz w:val="24"/>
                      <w:szCs w:val="24"/>
                    </w:rPr>
                    <w:t xml:space="preserve"> - </w:t>
                  </w:r>
                  <w:proofErr w:type="spellStart"/>
                  <w:r w:rsidRPr="00EF13D3">
                    <w:rPr>
                      <w:rFonts w:ascii="Times New Roman" w:eastAsia="Calibri" w:hAnsi="Times New Roman" w:cs="Times New Roman"/>
                      <w:b/>
                      <w:sz w:val="24"/>
                      <w:szCs w:val="24"/>
                    </w:rPr>
                    <w:t>Mežnoras</w:t>
                  </w:r>
                  <w:proofErr w:type="spellEnd"/>
                </w:p>
              </w:tc>
              <w:tc>
                <w:tcPr>
                  <w:tcW w:w="1701" w:type="dxa"/>
                  <w:shd w:val="clear" w:color="auto" w:fill="auto"/>
                </w:tcPr>
                <w:p w:rsidR="00EF13D3" w:rsidRPr="00EF13D3" w:rsidRDefault="00EF13D3" w:rsidP="006000D1">
                  <w:pPr>
                    <w:spacing w:after="0" w:line="240" w:lineRule="auto"/>
                    <w:jc w:val="both"/>
                    <w:rPr>
                      <w:rFonts w:ascii="Times New Roman" w:eastAsia="Calibri" w:hAnsi="Times New Roman" w:cs="Times New Roman"/>
                      <w:sz w:val="24"/>
                      <w:szCs w:val="24"/>
                    </w:rPr>
                  </w:pPr>
                </w:p>
              </w:tc>
              <w:tc>
                <w:tcPr>
                  <w:tcW w:w="1276" w:type="dxa"/>
                  <w:shd w:val="clear" w:color="auto" w:fill="auto"/>
                </w:tcPr>
                <w:p w:rsidR="00EF13D3" w:rsidRPr="00EF13D3" w:rsidRDefault="00EF13D3" w:rsidP="006000D1">
                  <w:pPr>
                    <w:spacing w:after="0" w:line="240" w:lineRule="auto"/>
                    <w:jc w:val="both"/>
                    <w:rPr>
                      <w:rFonts w:ascii="Times New Roman" w:eastAsia="Calibri" w:hAnsi="Times New Roman" w:cs="Times New Roman"/>
                      <w:sz w:val="24"/>
                      <w:szCs w:val="24"/>
                    </w:rPr>
                  </w:pPr>
                </w:p>
              </w:tc>
              <w:tc>
                <w:tcPr>
                  <w:tcW w:w="1701" w:type="dxa"/>
                  <w:shd w:val="clear" w:color="auto" w:fill="auto"/>
                </w:tcPr>
                <w:p w:rsidR="00EF13D3" w:rsidRPr="00EF13D3" w:rsidRDefault="00EF13D3" w:rsidP="006000D1">
                  <w:pPr>
                    <w:spacing w:after="0" w:line="240" w:lineRule="auto"/>
                    <w:jc w:val="both"/>
                    <w:rPr>
                      <w:rFonts w:ascii="Times New Roman" w:eastAsia="Calibri" w:hAnsi="Times New Roman" w:cs="Times New Roman"/>
                      <w:sz w:val="24"/>
                      <w:szCs w:val="24"/>
                    </w:rPr>
                  </w:pPr>
                </w:p>
              </w:tc>
            </w:tr>
            <w:tr w:rsidR="00EF13D3" w:rsidRPr="00EF13D3" w:rsidTr="004B3796">
              <w:tc>
                <w:tcPr>
                  <w:tcW w:w="1812" w:type="dxa"/>
                  <w:shd w:val="clear" w:color="auto" w:fill="auto"/>
                </w:tcPr>
                <w:p w:rsidR="00EF13D3" w:rsidRPr="00EF13D3" w:rsidRDefault="00EF13D3" w:rsidP="006000D1">
                  <w:pPr>
                    <w:spacing w:after="0" w:line="240" w:lineRule="auto"/>
                    <w:jc w:val="both"/>
                    <w:rPr>
                      <w:rFonts w:ascii="Times New Roman" w:eastAsia="Calibri" w:hAnsi="Times New Roman" w:cs="Times New Roman"/>
                      <w:sz w:val="24"/>
                      <w:szCs w:val="24"/>
                    </w:rPr>
                  </w:pPr>
                  <w:r w:rsidRPr="00EF13D3">
                    <w:rPr>
                      <w:rFonts w:ascii="Times New Roman" w:eastAsia="Calibri" w:hAnsi="Times New Roman" w:cs="Times New Roman"/>
                      <w:sz w:val="24"/>
                      <w:szCs w:val="24"/>
                    </w:rPr>
                    <w:t>grants</w:t>
                  </w:r>
                </w:p>
              </w:tc>
              <w:tc>
                <w:tcPr>
                  <w:tcW w:w="2719" w:type="dxa"/>
                  <w:shd w:val="clear" w:color="auto" w:fill="auto"/>
                </w:tcPr>
                <w:p w:rsidR="00EF13D3" w:rsidRPr="00EF13D3" w:rsidRDefault="00EF13D3" w:rsidP="006000D1">
                  <w:pPr>
                    <w:spacing w:after="0" w:line="240" w:lineRule="auto"/>
                    <w:jc w:val="both"/>
                    <w:rPr>
                      <w:rFonts w:ascii="Times New Roman" w:eastAsia="Calibri" w:hAnsi="Times New Roman" w:cs="Times New Roman"/>
                      <w:sz w:val="24"/>
                      <w:szCs w:val="24"/>
                    </w:rPr>
                  </w:pPr>
                  <w:r w:rsidRPr="00EF13D3">
                    <w:rPr>
                      <w:rFonts w:ascii="Times New Roman" w:eastAsia="Calibri" w:hAnsi="Times New Roman" w:cs="Times New Roman"/>
                      <w:sz w:val="24"/>
                      <w:szCs w:val="24"/>
                    </w:rPr>
                    <w:t>6452 016 0012</w:t>
                  </w:r>
                </w:p>
              </w:tc>
              <w:tc>
                <w:tcPr>
                  <w:tcW w:w="1701" w:type="dxa"/>
                  <w:shd w:val="clear" w:color="auto" w:fill="auto"/>
                </w:tcPr>
                <w:p w:rsidR="00EF13D3" w:rsidRPr="00EF13D3" w:rsidRDefault="00EF13D3" w:rsidP="006000D1">
                  <w:pPr>
                    <w:spacing w:after="0" w:line="240" w:lineRule="auto"/>
                    <w:jc w:val="both"/>
                    <w:rPr>
                      <w:rFonts w:ascii="Times New Roman" w:eastAsia="Calibri" w:hAnsi="Times New Roman" w:cs="Times New Roman"/>
                      <w:sz w:val="24"/>
                      <w:szCs w:val="24"/>
                    </w:rPr>
                  </w:pPr>
                  <w:r w:rsidRPr="00EF13D3">
                    <w:rPr>
                      <w:rFonts w:ascii="Times New Roman" w:eastAsia="Calibri" w:hAnsi="Times New Roman" w:cs="Times New Roman"/>
                      <w:sz w:val="24"/>
                      <w:szCs w:val="24"/>
                    </w:rPr>
                    <w:t>0,00</w:t>
                  </w:r>
                </w:p>
              </w:tc>
              <w:tc>
                <w:tcPr>
                  <w:tcW w:w="1276" w:type="dxa"/>
                  <w:shd w:val="clear" w:color="auto" w:fill="auto"/>
                </w:tcPr>
                <w:p w:rsidR="00EF13D3" w:rsidRPr="00EF13D3" w:rsidRDefault="00EF13D3" w:rsidP="006000D1">
                  <w:pPr>
                    <w:spacing w:after="0" w:line="240" w:lineRule="auto"/>
                    <w:jc w:val="both"/>
                    <w:rPr>
                      <w:rFonts w:ascii="Times New Roman" w:eastAsia="Calibri" w:hAnsi="Times New Roman" w:cs="Times New Roman"/>
                      <w:sz w:val="24"/>
                      <w:szCs w:val="24"/>
                    </w:rPr>
                  </w:pPr>
                  <w:r w:rsidRPr="00EF13D3">
                    <w:rPr>
                      <w:rFonts w:ascii="Times New Roman" w:eastAsia="Calibri" w:hAnsi="Times New Roman" w:cs="Times New Roman"/>
                      <w:sz w:val="24"/>
                      <w:szCs w:val="24"/>
                    </w:rPr>
                    <w:t>1,38</w:t>
                  </w:r>
                </w:p>
              </w:tc>
              <w:tc>
                <w:tcPr>
                  <w:tcW w:w="1701" w:type="dxa"/>
                  <w:shd w:val="clear" w:color="auto" w:fill="auto"/>
                </w:tcPr>
                <w:p w:rsidR="00EF13D3" w:rsidRPr="00EF13D3" w:rsidRDefault="00EF13D3" w:rsidP="006000D1">
                  <w:pPr>
                    <w:spacing w:after="0" w:line="240" w:lineRule="auto"/>
                    <w:jc w:val="both"/>
                    <w:rPr>
                      <w:rFonts w:ascii="Times New Roman" w:eastAsia="Calibri" w:hAnsi="Times New Roman" w:cs="Times New Roman"/>
                      <w:sz w:val="24"/>
                      <w:szCs w:val="24"/>
                    </w:rPr>
                  </w:pPr>
                  <w:r w:rsidRPr="00EF13D3">
                    <w:rPr>
                      <w:rFonts w:ascii="Times New Roman" w:eastAsia="Calibri" w:hAnsi="Times New Roman" w:cs="Times New Roman"/>
                      <w:sz w:val="24"/>
                      <w:szCs w:val="24"/>
                    </w:rPr>
                    <w:t>1,38</w:t>
                  </w:r>
                </w:p>
              </w:tc>
            </w:tr>
            <w:tr w:rsidR="00EF13D3" w:rsidRPr="00EF13D3" w:rsidTr="004B3796">
              <w:tc>
                <w:tcPr>
                  <w:tcW w:w="1812" w:type="dxa"/>
                  <w:shd w:val="clear" w:color="auto" w:fill="auto"/>
                </w:tcPr>
                <w:p w:rsidR="00EF13D3" w:rsidRPr="00EF13D3" w:rsidRDefault="00EF13D3" w:rsidP="006000D1">
                  <w:pPr>
                    <w:spacing w:after="0" w:line="240" w:lineRule="auto"/>
                    <w:jc w:val="both"/>
                    <w:rPr>
                      <w:rFonts w:ascii="Times New Roman" w:eastAsia="Calibri" w:hAnsi="Times New Roman" w:cs="Times New Roman"/>
                      <w:sz w:val="24"/>
                      <w:szCs w:val="24"/>
                    </w:rPr>
                  </w:pPr>
                  <w:r w:rsidRPr="00EF13D3">
                    <w:rPr>
                      <w:rFonts w:ascii="Times New Roman" w:eastAsia="Calibri" w:hAnsi="Times New Roman" w:cs="Times New Roman"/>
                      <w:sz w:val="24"/>
                      <w:szCs w:val="24"/>
                    </w:rPr>
                    <w:t>grants</w:t>
                  </w:r>
                </w:p>
              </w:tc>
              <w:tc>
                <w:tcPr>
                  <w:tcW w:w="2719" w:type="dxa"/>
                  <w:shd w:val="clear" w:color="auto" w:fill="auto"/>
                </w:tcPr>
                <w:p w:rsidR="00EF13D3" w:rsidRPr="00EF13D3" w:rsidRDefault="00EF13D3" w:rsidP="006000D1">
                  <w:pPr>
                    <w:spacing w:after="0" w:line="240" w:lineRule="auto"/>
                    <w:jc w:val="both"/>
                    <w:rPr>
                      <w:rFonts w:ascii="Times New Roman" w:eastAsia="Calibri" w:hAnsi="Times New Roman" w:cs="Times New Roman"/>
                      <w:sz w:val="24"/>
                      <w:szCs w:val="24"/>
                    </w:rPr>
                  </w:pPr>
                  <w:r w:rsidRPr="00EF13D3">
                    <w:rPr>
                      <w:rFonts w:ascii="Times New Roman" w:eastAsia="Calibri" w:hAnsi="Times New Roman" w:cs="Times New Roman"/>
                      <w:sz w:val="24"/>
                      <w:szCs w:val="24"/>
                    </w:rPr>
                    <w:t>6452 013 0015</w:t>
                  </w:r>
                </w:p>
              </w:tc>
              <w:tc>
                <w:tcPr>
                  <w:tcW w:w="1701" w:type="dxa"/>
                  <w:shd w:val="clear" w:color="auto" w:fill="auto"/>
                </w:tcPr>
                <w:p w:rsidR="00EF13D3" w:rsidRPr="00EF13D3" w:rsidRDefault="00EF13D3" w:rsidP="006000D1">
                  <w:pPr>
                    <w:spacing w:after="0" w:line="240" w:lineRule="auto"/>
                    <w:jc w:val="both"/>
                    <w:rPr>
                      <w:rFonts w:ascii="Times New Roman" w:eastAsia="Calibri" w:hAnsi="Times New Roman" w:cs="Times New Roman"/>
                      <w:sz w:val="24"/>
                      <w:szCs w:val="24"/>
                    </w:rPr>
                  </w:pPr>
                  <w:r w:rsidRPr="00EF13D3">
                    <w:rPr>
                      <w:rFonts w:ascii="Times New Roman" w:eastAsia="Calibri" w:hAnsi="Times New Roman" w:cs="Times New Roman"/>
                      <w:sz w:val="24"/>
                      <w:szCs w:val="24"/>
                    </w:rPr>
                    <w:t>1,38</w:t>
                  </w:r>
                </w:p>
              </w:tc>
              <w:tc>
                <w:tcPr>
                  <w:tcW w:w="1276" w:type="dxa"/>
                  <w:shd w:val="clear" w:color="auto" w:fill="auto"/>
                </w:tcPr>
                <w:p w:rsidR="00EF13D3" w:rsidRPr="00EF13D3" w:rsidRDefault="00EF13D3" w:rsidP="006000D1">
                  <w:pPr>
                    <w:spacing w:after="0" w:line="240" w:lineRule="auto"/>
                    <w:jc w:val="both"/>
                    <w:rPr>
                      <w:rFonts w:ascii="Times New Roman" w:eastAsia="Calibri" w:hAnsi="Times New Roman" w:cs="Times New Roman"/>
                      <w:sz w:val="24"/>
                      <w:szCs w:val="24"/>
                    </w:rPr>
                  </w:pPr>
                  <w:r w:rsidRPr="00EF13D3">
                    <w:rPr>
                      <w:rFonts w:ascii="Times New Roman" w:eastAsia="Calibri" w:hAnsi="Times New Roman" w:cs="Times New Roman"/>
                      <w:sz w:val="24"/>
                      <w:szCs w:val="24"/>
                    </w:rPr>
                    <w:t>3,97</w:t>
                  </w:r>
                </w:p>
              </w:tc>
              <w:tc>
                <w:tcPr>
                  <w:tcW w:w="1701" w:type="dxa"/>
                  <w:shd w:val="clear" w:color="auto" w:fill="auto"/>
                </w:tcPr>
                <w:p w:rsidR="00EF13D3" w:rsidRPr="00EF13D3" w:rsidRDefault="00EF13D3" w:rsidP="006000D1">
                  <w:pPr>
                    <w:spacing w:after="0" w:line="240" w:lineRule="auto"/>
                    <w:jc w:val="both"/>
                    <w:rPr>
                      <w:rFonts w:ascii="Times New Roman" w:eastAsia="Calibri" w:hAnsi="Times New Roman" w:cs="Times New Roman"/>
                      <w:sz w:val="24"/>
                      <w:szCs w:val="24"/>
                    </w:rPr>
                  </w:pPr>
                  <w:r w:rsidRPr="00EF13D3">
                    <w:rPr>
                      <w:rFonts w:ascii="Times New Roman" w:eastAsia="Calibri" w:hAnsi="Times New Roman" w:cs="Times New Roman"/>
                      <w:sz w:val="24"/>
                      <w:szCs w:val="24"/>
                    </w:rPr>
                    <w:t>2,59</w:t>
                  </w:r>
                </w:p>
              </w:tc>
            </w:tr>
            <w:tr w:rsidR="00EF13D3" w:rsidRPr="00EF13D3" w:rsidTr="004B3796">
              <w:tc>
                <w:tcPr>
                  <w:tcW w:w="1812" w:type="dxa"/>
                  <w:shd w:val="clear" w:color="auto" w:fill="auto"/>
                </w:tcPr>
                <w:p w:rsidR="00EF13D3" w:rsidRPr="00EF13D3" w:rsidRDefault="00EF13D3" w:rsidP="006000D1">
                  <w:pPr>
                    <w:spacing w:after="0" w:line="240" w:lineRule="auto"/>
                    <w:jc w:val="both"/>
                    <w:rPr>
                      <w:rFonts w:ascii="Times New Roman" w:eastAsia="Calibri" w:hAnsi="Times New Roman" w:cs="Times New Roman"/>
                      <w:sz w:val="24"/>
                      <w:szCs w:val="24"/>
                    </w:rPr>
                  </w:pPr>
                  <w:r w:rsidRPr="00EF13D3">
                    <w:rPr>
                      <w:rFonts w:ascii="Times New Roman" w:eastAsia="Calibri" w:hAnsi="Times New Roman" w:cs="Times New Roman"/>
                      <w:sz w:val="24"/>
                      <w:szCs w:val="24"/>
                    </w:rPr>
                    <w:t>grants</w:t>
                  </w:r>
                </w:p>
              </w:tc>
              <w:tc>
                <w:tcPr>
                  <w:tcW w:w="2719" w:type="dxa"/>
                  <w:shd w:val="clear" w:color="auto" w:fill="auto"/>
                </w:tcPr>
                <w:p w:rsidR="00EF13D3" w:rsidRPr="00EF13D3" w:rsidRDefault="00EF13D3" w:rsidP="006000D1">
                  <w:pPr>
                    <w:spacing w:after="0" w:line="240" w:lineRule="auto"/>
                    <w:jc w:val="both"/>
                    <w:rPr>
                      <w:rFonts w:ascii="Times New Roman" w:eastAsia="Calibri" w:hAnsi="Times New Roman" w:cs="Times New Roman"/>
                      <w:sz w:val="24"/>
                      <w:szCs w:val="24"/>
                    </w:rPr>
                  </w:pPr>
                  <w:r w:rsidRPr="00EF13D3">
                    <w:rPr>
                      <w:rFonts w:ascii="Times New Roman" w:eastAsia="Calibri" w:hAnsi="Times New Roman" w:cs="Times New Roman"/>
                      <w:sz w:val="24"/>
                      <w:szCs w:val="24"/>
                    </w:rPr>
                    <w:t>6452 011 0047</w:t>
                  </w:r>
                </w:p>
              </w:tc>
              <w:tc>
                <w:tcPr>
                  <w:tcW w:w="1701" w:type="dxa"/>
                  <w:shd w:val="clear" w:color="auto" w:fill="auto"/>
                </w:tcPr>
                <w:p w:rsidR="00EF13D3" w:rsidRPr="00EF13D3" w:rsidRDefault="00EF13D3" w:rsidP="006000D1">
                  <w:pPr>
                    <w:spacing w:after="0" w:line="240" w:lineRule="auto"/>
                    <w:jc w:val="both"/>
                    <w:rPr>
                      <w:rFonts w:ascii="Times New Roman" w:eastAsia="Calibri" w:hAnsi="Times New Roman" w:cs="Times New Roman"/>
                      <w:sz w:val="24"/>
                      <w:szCs w:val="24"/>
                    </w:rPr>
                  </w:pPr>
                  <w:r w:rsidRPr="00EF13D3">
                    <w:rPr>
                      <w:rFonts w:ascii="Times New Roman" w:eastAsia="Calibri" w:hAnsi="Times New Roman" w:cs="Times New Roman"/>
                      <w:sz w:val="24"/>
                      <w:szCs w:val="24"/>
                    </w:rPr>
                    <w:t>3,97</w:t>
                  </w:r>
                </w:p>
              </w:tc>
              <w:tc>
                <w:tcPr>
                  <w:tcW w:w="1276" w:type="dxa"/>
                  <w:shd w:val="clear" w:color="auto" w:fill="auto"/>
                </w:tcPr>
                <w:p w:rsidR="00EF13D3" w:rsidRPr="00EF13D3" w:rsidRDefault="00EF13D3" w:rsidP="006000D1">
                  <w:pPr>
                    <w:spacing w:after="0" w:line="240" w:lineRule="auto"/>
                    <w:jc w:val="both"/>
                    <w:rPr>
                      <w:rFonts w:ascii="Times New Roman" w:eastAsia="Calibri" w:hAnsi="Times New Roman" w:cs="Times New Roman"/>
                      <w:b/>
                      <w:sz w:val="24"/>
                      <w:szCs w:val="24"/>
                    </w:rPr>
                  </w:pPr>
                  <w:r w:rsidRPr="00EF13D3">
                    <w:rPr>
                      <w:rFonts w:ascii="Times New Roman" w:eastAsia="Calibri" w:hAnsi="Times New Roman" w:cs="Times New Roman"/>
                      <w:b/>
                      <w:sz w:val="24"/>
                      <w:szCs w:val="24"/>
                    </w:rPr>
                    <w:t>5,75</w:t>
                  </w:r>
                </w:p>
              </w:tc>
              <w:tc>
                <w:tcPr>
                  <w:tcW w:w="1701" w:type="dxa"/>
                  <w:shd w:val="clear" w:color="auto" w:fill="auto"/>
                </w:tcPr>
                <w:p w:rsidR="00EF13D3" w:rsidRPr="00EF13D3" w:rsidRDefault="00EF13D3" w:rsidP="006000D1">
                  <w:pPr>
                    <w:spacing w:after="0" w:line="240" w:lineRule="auto"/>
                    <w:jc w:val="both"/>
                    <w:rPr>
                      <w:rFonts w:ascii="Times New Roman" w:eastAsia="Calibri" w:hAnsi="Times New Roman" w:cs="Times New Roman"/>
                      <w:sz w:val="24"/>
                      <w:szCs w:val="24"/>
                    </w:rPr>
                  </w:pPr>
                  <w:r w:rsidRPr="00EF13D3">
                    <w:rPr>
                      <w:rFonts w:ascii="Times New Roman" w:eastAsia="Calibri" w:hAnsi="Times New Roman" w:cs="Times New Roman"/>
                      <w:sz w:val="24"/>
                      <w:szCs w:val="24"/>
                    </w:rPr>
                    <w:t>1,78</w:t>
                  </w:r>
                </w:p>
              </w:tc>
            </w:tr>
            <w:tr w:rsidR="00EF13D3" w:rsidRPr="00EF13D3" w:rsidTr="004B3796">
              <w:tc>
                <w:tcPr>
                  <w:tcW w:w="1812" w:type="dxa"/>
                  <w:shd w:val="clear" w:color="auto" w:fill="auto"/>
                </w:tcPr>
                <w:p w:rsidR="00EF13D3" w:rsidRPr="00EF13D3" w:rsidRDefault="00EF13D3" w:rsidP="006000D1">
                  <w:pPr>
                    <w:spacing w:after="0" w:line="240" w:lineRule="auto"/>
                    <w:jc w:val="both"/>
                    <w:rPr>
                      <w:rFonts w:ascii="Times New Roman" w:eastAsia="Calibri" w:hAnsi="Times New Roman" w:cs="Times New Roman"/>
                      <w:sz w:val="24"/>
                      <w:szCs w:val="24"/>
                    </w:rPr>
                  </w:pPr>
                  <w:r w:rsidRPr="00EF13D3">
                    <w:rPr>
                      <w:rFonts w:ascii="Times New Roman" w:eastAsia="Calibri" w:hAnsi="Times New Roman" w:cs="Times New Roman"/>
                      <w:sz w:val="24"/>
                      <w:szCs w:val="24"/>
                    </w:rPr>
                    <w:t>6452A009</w:t>
                  </w:r>
                </w:p>
              </w:tc>
              <w:tc>
                <w:tcPr>
                  <w:tcW w:w="2719" w:type="dxa"/>
                  <w:shd w:val="clear" w:color="auto" w:fill="auto"/>
                </w:tcPr>
                <w:p w:rsidR="00EF13D3" w:rsidRPr="00EF13D3" w:rsidRDefault="00EF13D3" w:rsidP="006000D1">
                  <w:pPr>
                    <w:spacing w:after="0" w:line="240" w:lineRule="auto"/>
                    <w:jc w:val="both"/>
                    <w:rPr>
                      <w:rFonts w:ascii="Times New Roman" w:eastAsia="Calibri" w:hAnsi="Times New Roman" w:cs="Times New Roman"/>
                      <w:b/>
                      <w:sz w:val="24"/>
                      <w:szCs w:val="24"/>
                    </w:rPr>
                  </w:pPr>
                  <w:proofErr w:type="spellStart"/>
                  <w:r w:rsidRPr="00EF13D3">
                    <w:rPr>
                      <w:rFonts w:ascii="Times New Roman" w:eastAsia="Calibri" w:hAnsi="Times New Roman" w:cs="Times New Roman"/>
                      <w:b/>
                      <w:sz w:val="24"/>
                      <w:szCs w:val="24"/>
                    </w:rPr>
                    <w:t>Jurķi</w:t>
                  </w:r>
                  <w:proofErr w:type="spellEnd"/>
                  <w:r w:rsidRPr="00EF13D3">
                    <w:rPr>
                      <w:rFonts w:ascii="Times New Roman" w:eastAsia="Calibri" w:hAnsi="Times New Roman" w:cs="Times New Roman"/>
                      <w:b/>
                      <w:sz w:val="24"/>
                      <w:szCs w:val="24"/>
                    </w:rPr>
                    <w:t xml:space="preserve"> - Tīdi</w:t>
                  </w:r>
                </w:p>
              </w:tc>
              <w:tc>
                <w:tcPr>
                  <w:tcW w:w="1701" w:type="dxa"/>
                  <w:shd w:val="clear" w:color="auto" w:fill="auto"/>
                </w:tcPr>
                <w:p w:rsidR="00EF13D3" w:rsidRPr="00EF13D3" w:rsidRDefault="00EF13D3" w:rsidP="006000D1">
                  <w:pPr>
                    <w:spacing w:after="0" w:line="240" w:lineRule="auto"/>
                    <w:jc w:val="both"/>
                    <w:rPr>
                      <w:rFonts w:ascii="Times New Roman" w:eastAsia="Calibri" w:hAnsi="Times New Roman" w:cs="Times New Roman"/>
                      <w:sz w:val="24"/>
                      <w:szCs w:val="24"/>
                    </w:rPr>
                  </w:pPr>
                </w:p>
              </w:tc>
              <w:tc>
                <w:tcPr>
                  <w:tcW w:w="1276" w:type="dxa"/>
                  <w:shd w:val="clear" w:color="auto" w:fill="auto"/>
                </w:tcPr>
                <w:p w:rsidR="00EF13D3" w:rsidRPr="00EF13D3" w:rsidRDefault="00EF13D3" w:rsidP="006000D1">
                  <w:pPr>
                    <w:spacing w:after="0" w:line="240" w:lineRule="auto"/>
                    <w:jc w:val="both"/>
                    <w:rPr>
                      <w:rFonts w:ascii="Times New Roman" w:eastAsia="Calibri" w:hAnsi="Times New Roman" w:cs="Times New Roman"/>
                      <w:sz w:val="24"/>
                      <w:szCs w:val="24"/>
                    </w:rPr>
                  </w:pPr>
                </w:p>
              </w:tc>
              <w:tc>
                <w:tcPr>
                  <w:tcW w:w="1701" w:type="dxa"/>
                  <w:shd w:val="clear" w:color="auto" w:fill="auto"/>
                </w:tcPr>
                <w:p w:rsidR="00EF13D3" w:rsidRPr="00EF13D3" w:rsidRDefault="00EF13D3" w:rsidP="006000D1">
                  <w:pPr>
                    <w:spacing w:after="0" w:line="240" w:lineRule="auto"/>
                    <w:jc w:val="both"/>
                    <w:rPr>
                      <w:rFonts w:ascii="Times New Roman" w:eastAsia="Calibri" w:hAnsi="Times New Roman" w:cs="Times New Roman"/>
                      <w:sz w:val="24"/>
                      <w:szCs w:val="24"/>
                    </w:rPr>
                  </w:pPr>
                </w:p>
              </w:tc>
            </w:tr>
            <w:tr w:rsidR="00EF13D3" w:rsidRPr="00EF13D3" w:rsidTr="004B3796">
              <w:tc>
                <w:tcPr>
                  <w:tcW w:w="1812" w:type="dxa"/>
                  <w:shd w:val="clear" w:color="auto" w:fill="auto"/>
                </w:tcPr>
                <w:p w:rsidR="00EF13D3" w:rsidRPr="00EF13D3" w:rsidRDefault="00EF13D3" w:rsidP="006000D1">
                  <w:pPr>
                    <w:spacing w:after="0" w:line="240" w:lineRule="auto"/>
                    <w:jc w:val="both"/>
                    <w:rPr>
                      <w:rFonts w:ascii="Times New Roman" w:eastAsia="Calibri" w:hAnsi="Times New Roman" w:cs="Times New Roman"/>
                      <w:sz w:val="24"/>
                      <w:szCs w:val="24"/>
                    </w:rPr>
                  </w:pPr>
                  <w:r w:rsidRPr="00EF13D3">
                    <w:rPr>
                      <w:rFonts w:ascii="Times New Roman" w:eastAsia="Calibri" w:hAnsi="Times New Roman" w:cs="Times New Roman"/>
                      <w:sz w:val="24"/>
                      <w:szCs w:val="24"/>
                    </w:rPr>
                    <w:t>grants</w:t>
                  </w:r>
                </w:p>
              </w:tc>
              <w:tc>
                <w:tcPr>
                  <w:tcW w:w="2719" w:type="dxa"/>
                  <w:shd w:val="clear" w:color="auto" w:fill="auto"/>
                </w:tcPr>
                <w:p w:rsidR="00EF13D3" w:rsidRPr="00EF13D3" w:rsidRDefault="00EF13D3" w:rsidP="006000D1">
                  <w:pPr>
                    <w:spacing w:after="0" w:line="240" w:lineRule="auto"/>
                    <w:jc w:val="both"/>
                    <w:rPr>
                      <w:rFonts w:ascii="Times New Roman" w:eastAsia="Calibri" w:hAnsi="Times New Roman" w:cs="Times New Roman"/>
                      <w:sz w:val="24"/>
                      <w:szCs w:val="24"/>
                    </w:rPr>
                  </w:pPr>
                  <w:r w:rsidRPr="00EF13D3">
                    <w:rPr>
                      <w:rFonts w:ascii="Times New Roman" w:eastAsia="Calibri" w:hAnsi="Times New Roman" w:cs="Times New Roman"/>
                      <w:sz w:val="24"/>
                      <w:szCs w:val="24"/>
                    </w:rPr>
                    <w:t>6452 015 8090</w:t>
                  </w:r>
                </w:p>
              </w:tc>
              <w:tc>
                <w:tcPr>
                  <w:tcW w:w="1701" w:type="dxa"/>
                  <w:shd w:val="clear" w:color="auto" w:fill="auto"/>
                </w:tcPr>
                <w:p w:rsidR="00EF13D3" w:rsidRPr="00EF13D3" w:rsidRDefault="00EF13D3" w:rsidP="006000D1">
                  <w:pPr>
                    <w:spacing w:after="0" w:line="240" w:lineRule="auto"/>
                    <w:jc w:val="both"/>
                    <w:rPr>
                      <w:rFonts w:ascii="Times New Roman" w:eastAsia="Calibri" w:hAnsi="Times New Roman" w:cs="Times New Roman"/>
                      <w:sz w:val="24"/>
                      <w:szCs w:val="24"/>
                    </w:rPr>
                  </w:pPr>
                  <w:r w:rsidRPr="00EF13D3">
                    <w:rPr>
                      <w:rFonts w:ascii="Times New Roman" w:eastAsia="Calibri" w:hAnsi="Times New Roman" w:cs="Times New Roman"/>
                      <w:sz w:val="24"/>
                      <w:szCs w:val="24"/>
                    </w:rPr>
                    <w:t>0,00</w:t>
                  </w:r>
                </w:p>
              </w:tc>
              <w:tc>
                <w:tcPr>
                  <w:tcW w:w="1276" w:type="dxa"/>
                  <w:shd w:val="clear" w:color="auto" w:fill="auto"/>
                </w:tcPr>
                <w:p w:rsidR="00EF13D3" w:rsidRPr="00EF13D3" w:rsidRDefault="00EF13D3" w:rsidP="006000D1">
                  <w:pPr>
                    <w:spacing w:after="0" w:line="240" w:lineRule="auto"/>
                    <w:jc w:val="both"/>
                    <w:rPr>
                      <w:rFonts w:ascii="Times New Roman" w:eastAsia="Calibri" w:hAnsi="Times New Roman" w:cs="Times New Roman"/>
                      <w:sz w:val="24"/>
                      <w:szCs w:val="24"/>
                    </w:rPr>
                  </w:pPr>
                  <w:r w:rsidRPr="00EF13D3">
                    <w:rPr>
                      <w:rFonts w:ascii="Times New Roman" w:eastAsia="Calibri" w:hAnsi="Times New Roman" w:cs="Times New Roman"/>
                      <w:sz w:val="24"/>
                      <w:szCs w:val="24"/>
                    </w:rPr>
                    <w:t>1,47</w:t>
                  </w:r>
                </w:p>
              </w:tc>
              <w:tc>
                <w:tcPr>
                  <w:tcW w:w="1701" w:type="dxa"/>
                  <w:shd w:val="clear" w:color="auto" w:fill="auto"/>
                </w:tcPr>
                <w:p w:rsidR="00EF13D3" w:rsidRPr="00EF13D3" w:rsidRDefault="00EF13D3" w:rsidP="006000D1">
                  <w:pPr>
                    <w:spacing w:after="0" w:line="240" w:lineRule="auto"/>
                    <w:jc w:val="both"/>
                    <w:rPr>
                      <w:rFonts w:ascii="Times New Roman" w:eastAsia="Calibri" w:hAnsi="Times New Roman" w:cs="Times New Roman"/>
                      <w:sz w:val="24"/>
                      <w:szCs w:val="24"/>
                    </w:rPr>
                  </w:pPr>
                  <w:r w:rsidRPr="00EF13D3">
                    <w:rPr>
                      <w:rFonts w:ascii="Times New Roman" w:eastAsia="Calibri" w:hAnsi="Times New Roman" w:cs="Times New Roman"/>
                      <w:sz w:val="24"/>
                      <w:szCs w:val="24"/>
                    </w:rPr>
                    <w:t>1,47</w:t>
                  </w:r>
                </w:p>
              </w:tc>
            </w:tr>
            <w:tr w:rsidR="00EF13D3" w:rsidRPr="00EF13D3" w:rsidTr="004B3796">
              <w:tc>
                <w:tcPr>
                  <w:tcW w:w="1812" w:type="dxa"/>
                  <w:shd w:val="clear" w:color="auto" w:fill="auto"/>
                </w:tcPr>
                <w:p w:rsidR="00EF13D3" w:rsidRPr="00EF13D3" w:rsidRDefault="00EF13D3" w:rsidP="006000D1">
                  <w:pPr>
                    <w:spacing w:after="0" w:line="240" w:lineRule="auto"/>
                    <w:jc w:val="both"/>
                    <w:rPr>
                      <w:rFonts w:ascii="Times New Roman" w:eastAsia="Calibri" w:hAnsi="Times New Roman" w:cs="Times New Roman"/>
                      <w:sz w:val="24"/>
                      <w:szCs w:val="24"/>
                    </w:rPr>
                  </w:pPr>
                  <w:r w:rsidRPr="00EF13D3">
                    <w:rPr>
                      <w:rFonts w:ascii="Times New Roman" w:eastAsia="Calibri" w:hAnsi="Times New Roman" w:cs="Times New Roman"/>
                      <w:sz w:val="24"/>
                      <w:szCs w:val="24"/>
                    </w:rPr>
                    <w:t>grants</w:t>
                  </w:r>
                </w:p>
              </w:tc>
              <w:tc>
                <w:tcPr>
                  <w:tcW w:w="2719" w:type="dxa"/>
                  <w:shd w:val="clear" w:color="auto" w:fill="auto"/>
                </w:tcPr>
                <w:p w:rsidR="00EF13D3" w:rsidRPr="00EF13D3" w:rsidRDefault="00EF13D3" w:rsidP="006000D1">
                  <w:pPr>
                    <w:spacing w:after="0" w:line="240" w:lineRule="auto"/>
                    <w:jc w:val="both"/>
                    <w:rPr>
                      <w:rFonts w:ascii="Times New Roman" w:eastAsia="Calibri" w:hAnsi="Times New Roman" w:cs="Times New Roman"/>
                      <w:sz w:val="24"/>
                      <w:szCs w:val="24"/>
                    </w:rPr>
                  </w:pPr>
                  <w:r w:rsidRPr="00EF13D3">
                    <w:rPr>
                      <w:rFonts w:ascii="Times New Roman" w:eastAsia="Calibri" w:hAnsi="Times New Roman" w:cs="Times New Roman"/>
                      <w:sz w:val="24"/>
                      <w:szCs w:val="24"/>
                    </w:rPr>
                    <w:t>6452 010 0191</w:t>
                  </w:r>
                </w:p>
              </w:tc>
              <w:tc>
                <w:tcPr>
                  <w:tcW w:w="1701" w:type="dxa"/>
                  <w:shd w:val="clear" w:color="auto" w:fill="auto"/>
                </w:tcPr>
                <w:p w:rsidR="00EF13D3" w:rsidRPr="00EF13D3" w:rsidRDefault="00EF13D3" w:rsidP="006000D1">
                  <w:pPr>
                    <w:spacing w:after="0" w:line="240" w:lineRule="auto"/>
                    <w:jc w:val="both"/>
                    <w:rPr>
                      <w:rFonts w:ascii="Times New Roman" w:eastAsia="Calibri" w:hAnsi="Times New Roman" w:cs="Times New Roman"/>
                      <w:sz w:val="24"/>
                      <w:szCs w:val="24"/>
                    </w:rPr>
                  </w:pPr>
                  <w:r w:rsidRPr="00EF13D3">
                    <w:rPr>
                      <w:rFonts w:ascii="Times New Roman" w:eastAsia="Calibri" w:hAnsi="Times New Roman" w:cs="Times New Roman"/>
                      <w:sz w:val="24"/>
                      <w:szCs w:val="24"/>
                    </w:rPr>
                    <w:t>1,47</w:t>
                  </w:r>
                </w:p>
              </w:tc>
              <w:tc>
                <w:tcPr>
                  <w:tcW w:w="1276" w:type="dxa"/>
                  <w:shd w:val="clear" w:color="auto" w:fill="auto"/>
                </w:tcPr>
                <w:p w:rsidR="00EF13D3" w:rsidRPr="00EF13D3" w:rsidRDefault="00EF13D3" w:rsidP="006000D1">
                  <w:pPr>
                    <w:spacing w:after="0" w:line="240" w:lineRule="auto"/>
                    <w:jc w:val="both"/>
                    <w:rPr>
                      <w:rFonts w:ascii="Times New Roman" w:eastAsia="Calibri" w:hAnsi="Times New Roman" w:cs="Times New Roman"/>
                      <w:b/>
                      <w:sz w:val="24"/>
                      <w:szCs w:val="24"/>
                    </w:rPr>
                  </w:pPr>
                  <w:r w:rsidRPr="00EF13D3">
                    <w:rPr>
                      <w:rFonts w:ascii="Times New Roman" w:eastAsia="Calibri" w:hAnsi="Times New Roman" w:cs="Times New Roman"/>
                      <w:b/>
                      <w:sz w:val="24"/>
                      <w:szCs w:val="24"/>
                    </w:rPr>
                    <w:t>2,90</w:t>
                  </w:r>
                </w:p>
              </w:tc>
              <w:tc>
                <w:tcPr>
                  <w:tcW w:w="1701" w:type="dxa"/>
                  <w:shd w:val="clear" w:color="auto" w:fill="auto"/>
                </w:tcPr>
                <w:p w:rsidR="00EF13D3" w:rsidRPr="00EF13D3" w:rsidRDefault="00EF13D3" w:rsidP="006000D1">
                  <w:pPr>
                    <w:spacing w:after="0" w:line="240" w:lineRule="auto"/>
                    <w:jc w:val="both"/>
                    <w:rPr>
                      <w:rFonts w:ascii="Times New Roman" w:eastAsia="Calibri" w:hAnsi="Times New Roman" w:cs="Times New Roman"/>
                      <w:sz w:val="24"/>
                      <w:szCs w:val="24"/>
                    </w:rPr>
                  </w:pPr>
                  <w:r w:rsidRPr="00EF13D3">
                    <w:rPr>
                      <w:rFonts w:ascii="Times New Roman" w:eastAsia="Calibri" w:hAnsi="Times New Roman" w:cs="Times New Roman"/>
                      <w:sz w:val="24"/>
                      <w:szCs w:val="24"/>
                    </w:rPr>
                    <w:t>1,43</w:t>
                  </w:r>
                </w:p>
              </w:tc>
            </w:tr>
            <w:tr w:rsidR="00EF13D3" w:rsidRPr="00EF13D3" w:rsidTr="004B3796">
              <w:tc>
                <w:tcPr>
                  <w:tcW w:w="1812" w:type="dxa"/>
                  <w:shd w:val="clear" w:color="auto" w:fill="auto"/>
                </w:tcPr>
                <w:p w:rsidR="00EF13D3" w:rsidRPr="00EF13D3" w:rsidRDefault="00EF13D3" w:rsidP="006000D1">
                  <w:pPr>
                    <w:spacing w:after="0" w:line="240" w:lineRule="auto"/>
                    <w:jc w:val="both"/>
                    <w:rPr>
                      <w:rFonts w:ascii="Times New Roman" w:eastAsia="Calibri" w:hAnsi="Times New Roman" w:cs="Times New Roman"/>
                      <w:sz w:val="24"/>
                      <w:szCs w:val="24"/>
                    </w:rPr>
                  </w:pPr>
                  <w:r w:rsidRPr="00EF13D3">
                    <w:rPr>
                      <w:rFonts w:ascii="Times New Roman" w:eastAsia="Calibri" w:hAnsi="Times New Roman" w:cs="Times New Roman"/>
                      <w:sz w:val="24"/>
                      <w:szCs w:val="24"/>
                    </w:rPr>
                    <w:t>6452A010</w:t>
                  </w:r>
                </w:p>
              </w:tc>
              <w:tc>
                <w:tcPr>
                  <w:tcW w:w="2719" w:type="dxa"/>
                  <w:shd w:val="clear" w:color="auto" w:fill="auto"/>
                </w:tcPr>
                <w:p w:rsidR="00EF13D3" w:rsidRPr="00EF13D3" w:rsidRDefault="00EF13D3" w:rsidP="006000D1">
                  <w:pPr>
                    <w:spacing w:after="0" w:line="240" w:lineRule="auto"/>
                    <w:jc w:val="both"/>
                    <w:rPr>
                      <w:rFonts w:ascii="Times New Roman" w:eastAsia="Calibri" w:hAnsi="Times New Roman" w:cs="Times New Roman"/>
                      <w:b/>
                      <w:sz w:val="24"/>
                      <w:szCs w:val="24"/>
                    </w:rPr>
                  </w:pPr>
                  <w:r w:rsidRPr="00EF13D3">
                    <w:rPr>
                      <w:rFonts w:ascii="Times New Roman" w:eastAsia="Calibri" w:hAnsi="Times New Roman" w:cs="Times New Roman"/>
                      <w:b/>
                      <w:sz w:val="24"/>
                      <w:szCs w:val="24"/>
                    </w:rPr>
                    <w:t>Akmentiņi - Lapiņi</w:t>
                  </w:r>
                </w:p>
              </w:tc>
              <w:tc>
                <w:tcPr>
                  <w:tcW w:w="1701" w:type="dxa"/>
                  <w:shd w:val="clear" w:color="auto" w:fill="auto"/>
                </w:tcPr>
                <w:p w:rsidR="00EF13D3" w:rsidRPr="00EF13D3" w:rsidRDefault="00EF13D3" w:rsidP="006000D1">
                  <w:pPr>
                    <w:spacing w:after="0" w:line="240" w:lineRule="auto"/>
                    <w:jc w:val="both"/>
                    <w:rPr>
                      <w:rFonts w:ascii="Times New Roman" w:eastAsia="Calibri" w:hAnsi="Times New Roman" w:cs="Times New Roman"/>
                      <w:sz w:val="24"/>
                      <w:szCs w:val="24"/>
                    </w:rPr>
                  </w:pPr>
                </w:p>
              </w:tc>
              <w:tc>
                <w:tcPr>
                  <w:tcW w:w="1276" w:type="dxa"/>
                  <w:shd w:val="clear" w:color="auto" w:fill="auto"/>
                </w:tcPr>
                <w:p w:rsidR="00EF13D3" w:rsidRPr="00EF13D3" w:rsidRDefault="00EF13D3" w:rsidP="006000D1">
                  <w:pPr>
                    <w:spacing w:after="0" w:line="240" w:lineRule="auto"/>
                    <w:jc w:val="both"/>
                    <w:rPr>
                      <w:rFonts w:ascii="Times New Roman" w:eastAsia="Calibri" w:hAnsi="Times New Roman" w:cs="Times New Roman"/>
                      <w:sz w:val="24"/>
                      <w:szCs w:val="24"/>
                    </w:rPr>
                  </w:pPr>
                </w:p>
              </w:tc>
              <w:tc>
                <w:tcPr>
                  <w:tcW w:w="1701" w:type="dxa"/>
                  <w:shd w:val="clear" w:color="auto" w:fill="auto"/>
                </w:tcPr>
                <w:p w:rsidR="00EF13D3" w:rsidRPr="00EF13D3" w:rsidRDefault="00EF13D3" w:rsidP="006000D1">
                  <w:pPr>
                    <w:spacing w:after="0" w:line="240" w:lineRule="auto"/>
                    <w:jc w:val="both"/>
                    <w:rPr>
                      <w:rFonts w:ascii="Times New Roman" w:eastAsia="Calibri" w:hAnsi="Times New Roman" w:cs="Times New Roman"/>
                      <w:sz w:val="24"/>
                      <w:szCs w:val="24"/>
                    </w:rPr>
                  </w:pPr>
                </w:p>
              </w:tc>
            </w:tr>
            <w:tr w:rsidR="00EF13D3" w:rsidRPr="00EF13D3" w:rsidTr="004B3796">
              <w:tc>
                <w:tcPr>
                  <w:tcW w:w="1812" w:type="dxa"/>
                  <w:shd w:val="clear" w:color="auto" w:fill="auto"/>
                </w:tcPr>
                <w:p w:rsidR="00EF13D3" w:rsidRPr="00EF13D3" w:rsidRDefault="00EF13D3" w:rsidP="006000D1">
                  <w:pPr>
                    <w:spacing w:after="0" w:line="240" w:lineRule="auto"/>
                    <w:jc w:val="both"/>
                    <w:rPr>
                      <w:rFonts w:ascii="Times New Roman" w:eastAsia="Calibri" w:hAnsi="Times New Roman" w:cs="Times New Roman"/>
                      <w:sz w:val="24"/>
                      <w:szCs w:val="24"/>
                    </w:rPr>
                  </w:pPr>
                  <w:r w:rsidRPr="00EF13D3">
                    <w:rPr>
                      <w:rFonts w:ascii="Times New Roman" w:eastAsia="Calibri" w:hAnsi="Times New Roman" w:cs="Times New Roman"/>
                      <w:sz w:val="24"/>
                      <w:szCs w:val="24"/>
                    </w:rPr>
                    <w:t>grants</w:t>
                  </w:r>
                </w:p>
              </w:tc>
              <w:tc>
                <w:tcPr>
                  <w:tcW w:w="2719" w:type="dxa"/>
                  <w:shd w:val="clear" w:color="auto" w:fill="auto"/>
                </w:tcPr>
                <w:p w:rsidR="00EF13D3" w:rsidRPr="00EF13D3" w:rsidRDefault="00EF13D3" w:rsidP="006000D1">
                  <w:pPr>
                    <w:spacing w:after="0" w:line="240" w:lineRule="auto"/>
                    <w:jc w:val="both"/>
                    <w:rPr>
                      <w:rFonts w:ascii="Times New Roman" w:eastAsia="Calibri" w:hAnsi="Times New Roman" w:cs="Times New Roman"/>
                      <w:sz w:val="24"/>
                      <w:szCs w:val="24"/>
                    </w:rPr>
                  </w:pPr>
                  <w:r w:rsidRPr="00EF13D3">
                    <w:rPr>
                      <w:rFonts w:ascii="Times New Roman" w:eastAsia="Calibri" w:hAnsi="Times New Roman" w:cs="Times New Roman"/>
                      <w:sz w:val="24"/>
                      <w:szCs w:val="24"/>
                    </w:rPr>
                    <w:t>6452 012 0172</w:t>
                  </w:r>
                </w:p>
              </w:tc>
              <w:tc>
                <w:tcPr>
                  <w:tcW w:w="1701" w:type="dxa"/>
                  <w:shd w:val="clear" w:color="auto" w:fill="auto"/>
                </w:tcPr>
                <w:p w:rsidR="00EF13D3" w:rsidRPr="00EF13D3" w:rsidRDefault="00EF13D3" w:rsidP="006000D1">
                  <w:pPr>
                    <w:spacing w:after="0" w:line="240" w:lineRule="auto"/>
                    <w:jc w:val="both"/>
                    <w:rPr>
                      <w:rFonts w:ascii="Times New Roman" w:eastAsia="Calibri" w:hAnsi="Times New Roman" w:cs="Times New Roman"/>
                      <w:sz w:val="24"/>
                      <w:szCs w:val="24"/>
                    </w:rPr>
                  </w:pPr>
                  <w:r w:rsidRPr="00EF13D3">
                    <w:rPr>
                      <w:rFonts w:ascii="Times New Roman" w:eastAsia="Calibri" w:hAnsi="Times New Roman" w:cs="Times New Roman"/>
                      <w:sz w:val="24"/>
                      <w:szCs w:val="24"/>
                    </w:rPr>
                    <w:t>0,00</w:t>
                  </w:r>
                </w:p>
              </w:tc>
              <w:tc>
                <w:tcPr>
                  <w:tcW w:w="1276" w:type="dxa"/>
                  <w:shd w:val="clear" w:color="auto" w:fill="auto"/>
                </w:tcPr>
                <w:p w:rsidR="00EF13D3" w:rsidRPr="00EF13D3" w:rsidRDefault="00EF13D3" w:rsidP="006000D1">
                  <w:pPr>
                    <w:spacing w:after="0" w:line="240" w:lineRule="auto"/>
                    <w:jc w:val="both"/>
                    <w:rPr>
                      <w:rFonts w:ascii="Times New Roman" w:eastAsia="Calibri" w:hAnsi="Times New Roman" w:cs="Times New Roman"/>
                      <w:sz w:val="24"/>
                      <w:szCs w:val="24"/>
                    </w:rPr>
                  </w:pPr>
                  <w:r w:rsidRPr="00EF13D3">
                    <w:rPr>
                      <w:rFonts w:ascii="Times New Roman" w:eastAsia="Calibri" w:hAnsi="Times New Roman" w:cs="Times New Roman"/>
                      <w:sz w:val="24"/>
                      <w:szCs w:val="24"/>
                    </w:rPr>
                    <w:t>1,00</w:t>
                  </w:r>
                </w:p>
              </w:tc>
              <w:tc>
                <w:tcPr>
                  <w:tcW w:w="1701" w:type="dxa"/>
                  <w:shd w:val="clear" w:color="auto" w:fill="auto"/>
                </w:tcPr>
                <w:p w:rsidR="00EF13D3" w:rsidRPr="00EF13D3" w:rsidRDefault="00EF13D3" w:rsidP="006000D1">
                  <w:pPr>
                    <w:spacing w:after="0" w:line="240" w:lineRule="auto"/>
                    <w:jc w:val="both"/>
                    <w:rPr>
                      <w:rFonts w:ascii="Times New Roman" w:eastAsia="Calibri" w:hAnsi="Times New Roman" w:cs="Times New Roman"/>
                      <w:sz w:val="24"/>
                      <w:szCs w:val="24"/>
                    </w:rPr>
                  </w:pPr>
                  <w:r w:rsidRPr="00EF13D3">
                    <w:rPr>
                      <w:rFonts w:ascii="Times New Roman" w:eastAsia="Calibri" w:hAnsi="Times New Roman" w:cs="Times New Roman"/>
                      <w:sz w:val="24"/>
                      <w:szCs w:val="24"/>
                    </w:rPr>
                    <w:t>1,00</w:t>
                  </w:r>
                </w:p>
              </w:tc>
            </w:tr>
            <w:tr w:rsidR="00EF13D3" w:rsidRPr="00EF13D3" w:rsidTr="004B3796">
              <w:tc>
                <w:tcPr>
                  <w:tcW w:w="1812" w:type="dxa"/>
                  <w:shd w:val="clear" w:color="auto" w:fill="auto"/>
                </w:tcPr>
                <w:p w:rsidR="00EF13D3" w:rsidRPr="00EF13D3" w:rsidRDefault="00EF13D3" w:rsidP="006000D1">
                  <w:pPr>
                    <w:spacing w:after="0" w:line="240" w:lineRule="auto"/>
                    <w:jc w:val="both"/>
                    <w:rPr>
                      <w:rFonts w:ascii="Times New Roman" w:eastAsia="Calibri" w:hAnsi="Times New Roman" w:cs="Times New Roman"/>
                      <w:sz w:val="24"/>
                      <w:szCs w:val="24"/>
                    </w:rPr>
                  </w:pPr>
                  <w:r w:rsidRPr="00EF13D3">
                    <w:rPr>
                      <w:rFonts w:ascii="Times New Roman" w:eastAsia="Calibri" w:hAnsi="Times New Roman" w:cs="Times New Roman"/>
                      <w:sz w:val="24"/>
                      <w:szCs w:val="24"/>
                    </w:rPr>
                    <w:t>grants</w:t>
                  </w:r>
                </w:p>
              </w:tc>
              <w:tc>
                <w:tcPr>
                  <w:tcW w:w="2719" w:type="dxa"/>
                  <w:shd w:val="clear" w:color="auto" w:fill="auto"/>
                </w:tcPr>
                <w:p w:rsidR="00EF13D3" w:rsidRPr="00EF13D3" w:rsidRDefault="00EF13D3" w:rsidP="006000D1">
                  <w:pPr>
                    <w:spacing w:after="0" w:line="240" w:lineRule="auto"/>
                    <w:jc w:val="both"/>
                    <w:rPr>
                      <w:rFonts w:ascii="Times New Roman" w:eastAsia="Calibri" w:hAnsi="Times New Roman" w:cs="Times New Roman"/>
                      <w:sz w:val="24"/>
                      <w:szCs w:val="24"/>
                    </w:rPr>
                  </w:pPr>
                  <w:r w:rsidRPr="00EF13D3">
                    <w:rPr>
                      <w:rFonts w:ascii="Times New Roman" w:eastAsia="Calibri" w:hAnsi="Times New Roman" w:cs="Times New Roman"/>
                      <w:sz w:val="24"/>
                      <w:szCs w:val="24"/>
                    </w:rPr>
                    <w:t>6452 012 0255</w:t>
                  </w:r>
                </w:p>
              </w:tc>
              <w:tc>
                <w:tcPr>
                  <w:tcW w:w="1701" w:type="dxa"/>
                  <w:shd w:val="clear" w:color="auto" w:fill="auto"/>
                </w:tcPr>
                <w:p w:rsidR="00EF13D3" w:rsidRPr="00EF13D3" w:rsidRDefault="00EF13D3" w:rsidP="006000D1">
                  <w:pPr>
                    <w:spacing w:after="0" w:line="240" w:lineRule="auto"/>
                    <w:jc w:val="both"/>
                    <w:rPr>
                      <w:rFonts w:ascii="Times New Roman" w:eastAsia="Calibri" w:hAnsi="Times New Roman" w:cs="Times New Roman"/>
                      <w:sz w:val="24"/>
                      <w:szCs w:val="24"/>
                    </w:rPr>
                  </w:pPr>
                  <w:r w:rsidRPr="00EF13D3">
                    <w:rPr>
                      <w:rFonts w:ascii="Times New Roman" w:eastAsia="Calibri" w:hAnsi="Times New Roman" w:cs="Times New Roman"/>
                      <w:sz w:val="24"/>
                      <w:szCs w:val="24"/>
                    </w:rPr>
                    <w:t>1,00</w:t>
                  </w:r>
                </w:p>
              </w:tc>
              <w:tc>
                <w:tcPr>
                  <w:tcW w:w="1276" w:type="dxa"/>
                  <w:shd w:val="clear" w:color="auto" w:fill="auto"/>
                </w:tcPr>
                <w:p w:rsidR="00EF13D3" w:rsidRPr="00EF13D3" w:rsidRDefault="00EF13D3" w:rsidP="006000D1">
                  <w:pPr>
                    <w:spacing w:after="0" w:line="240" w:lineRule="auto"/>
                    <w:jc w:val="both"/>
                    <w:rPr>
                      <w:rFonts w:ascii="Times New Roman" w:eastAsia="Calibri" w:hAnsi="Times New Roman" w:cs="Times New Roman"/>
                      <w:b/>
                      <w:sz w:val="24"/>
                      <w:szCs w:val="24"/>
                    </w:rPr>
                  </w:pPr>
                  <w:r w:rsidRPr="00EF13D3">
                    <w:rPr>
                      <w:rFonts w:ascii="Times New Roman" w:eastAsia="Calibri" w:hAnsi="Times New Roman" w:cs="Times New Roman"/>
                      <w:b/>
                      <w:sz w:val="24"/>
                      <w:szCs w:val="24"/>
                    </w:rPr>
                    <w:t>3,59</w:t>
                  </w:r>
                </w:p>
              </w:tc>
              <w:tc>
                <w:tcPr>
                  <w:tcW w:w="1701" w:type="dxa"/>
                  <w:shd w:val="clear" w:color="auto" w:fill="auto"/>
                </w:tcPr>
                <w:p w:rsidR="00EF13D3" w:rsidRPr="00EF13D3" w:rsidRDefault="00EF13D3" w:rsidP="006000D1">
                  <w:pPr>
                    <w:spacing w:after="0" w:line="240" w:lineRule="auto"/>
                    <w:jc w:val="both"/>
                    <w:rPr>
                      <w:rFonts w:ascii="Times New Roman" w:eastAsia="Calibri" w:hAnsi="Times New Roman" w:cs="Times New Roman"/>
                      <w:sz w:val="24"/>
                      <w:szCs w:val="24"/>
                    </w:rPr>
                  </w:pPr>
                  <w:r w:rsidRPr="00EF13D3">
                    <w:rPr>
                      <w:rFonts w:ascii="Times New Roman" w:eastAsia="Calibri" w:hAnsi="Times New Roman" w:cs="Times New Roman"/>
                      <w:sz w:val="24"/>
                      <w:szCs w:val="24"/>
                    </w:rPr>
                    <w:t>2,59</w:t>
                  </w:r>
                </w:p>
              </w:tc>
            </w:tr>
            <w:tr w:rsidR="00EF13D3" w:rsidRPr="00EF13D3" w:rsidTr="004B3796">
              <w:tc>
                <w:tcPr>
                  <w:tcW w:w="1812" w:type="dxa"/>
                  <w:shd w:val="clear" w:color="auto" w:fill="auto"/>
                </w:tcPr>
                <w:p w:rsidR="00EF13D3" w:rsidRPr="00EF13D3" w:rsidRDefault="00EF13D3" w:rsidP="006000D1">
                  <w:pPr>
                    <w:spacing w:after="0" w:line="240" w:lineRule="auto"/>
                    <w:jc w:val="both"/>
                    <w:rPr>
                      <w:rFonts w:ascii="Times New Roman" w:eastAsia="Calibri" w:hAnsi="Times New Roman" w:cs="Times New Roman"/>
                      <w:sz w:val="24"/>
                      <w:szCs w:val="24"/>
                    </w:rPr>
                  </w:pPr>
                  <w:r w:rsidRPr="00EF13D3">
                    <w:rPr>
                      <w:rFonts w:ascii="Times New Roman" w:eastAsia="Calibri" w:hAnsi="Times New Roman" w:cs="Times New Roman"/>
                      <w:sz w:val="24"/>
                      <w:szCs w:val="24"/>
                    </w:rPr>
                    <w:t>6452A011</w:t>
                  </w:r>
                </w:p>
              </w:tc>
              <w:tc>
                <w:tcPr>
                  <w:tcW w:w="2719" w:type="dxa"/>
                  <w:shd w:val="clear" w:color="auto" w:fill="auto"/>
                </w:tcPr>
                <w:p w:rsidR="00EF13D3" w:rsidRPr="00EF13D3" w:rsidRDefault="00EF13D3" w:rsidP="006000D1">
                  <w:pPr>
                    <w:spacing w:after="0" w:line="240" w:lineRule="auto"/>
                    <w:jc w:val="both"/>
                    <w:rPr>
                      <w:rFonts w:ascii="Times New Roman" w:eastAsia="Calibri" w:hAnsi="Times New Roman" w:cs="Times New Roman"/>
                      <w:b/>
                      <w:sz w:val="24"/>
                      <w:szCs w:val="24"/>
                    </w:rPr>
                  </w:pPr>
                  <w:r w:rsidRPr="00EF13D3">
                    <w:rPr>
                      <w:rFonts w:ascii="Times New Roman" w:eastAsia="Calibri" w:hAnsi="Times New Roman" w:cs="Times New Roman"/>
                      <w:b/>
                      <w:sz w:val="24"/>
                      <w:szCs w:val="24"/>
                    </w:rPr>
                    <w:t>Veidemaņi - Sanderi</w:t>
                  </w:r>
                </w:p>
              </w:tc>
              <w:tc>
                <w:tcPr>
                  <w:tcW w:w="1701" w:type="dxa"/>
                  <w:shd w:val="clear" w:color="auto" w:fill="auto"/>
                </w:tcPr>
                <w:p w:rsidR="00EF13D3" w:rsidRPr="00EF13D3" w:rsidRDefault="00EF13D3" w:rsidP="006000D1">
                  <w:pPr>
                    <w:spacing w:after="0" w:line="240" w:lineRule="auto"/>
                    <w:jc w:val="both"/>
                    <w:rPr>
                      <w:rFonts w:ascii="Times New Roman" w:eastAsia="Calibri" w:hAnsi="Times New Roman" w:cs="Times New Roman"/>
                      <w:sz w:val="24"/>
                      <w:szCs w:val="24"/>
                    </w:rPr>
                  </w:pPr>
                </w:p>
              </w:tc>
              <w:tc>
                <w:tcPr>
                  <w:tcW w:w="1276" w:type="dxa"/>
                  <w:shd w:val="clear" w:color="auto" w:fill="auto"/>
                </w:tcPr>
                <w:p w:rsidR="00EF13D3" w:rsidRPr="00EF13D3" w:rsidRDefault="00EF13D3" w:rsidP="006000D1">
                  <w:pPr>
                    <w:spacing w:after="0" w:line="240" w:lineRule="auto"/>
                    <w:jc w:val="both"/>
                    <w:rPr>
                      <w:rFonts w:ascii="Times New Roman" w:eastAsia="Calibri" w:hAnsi="Times New Roman" w:cs="Times New Roman"/>
                      <w:sz w:val="24"/>
                      <w:szCs w:val="24"/>
                    </w:rPr>
                  </w:pPr>
                </w:p>
              </w:tc>
              <w:tc>
                <w:tcPr>
                  <w:tcW w:w="1701" w:type="dxa"/>
                  <w:shd w:val="clear" w:color="auto" w:fill="auto"/>
                </w:tcPr>
                <w:p w:rsidR="00EF13D3" w:rsidRPr="00EF13D3" w:rsidRDefault="00EF13D3" w:rsidP="006000D1">
                  <w:pPr>
                    <w:spacing w:after="0" w:line="240" w:lineRule="auto"/>
                    <w:jc w:val="both"/>
                    <w:rPr>
                      <w:rFonts w:ascii="Times New Roman" w:eastAsia="Calibri" w:hAnsi="Times New Roman" w:cs="Times New Roman"/>
                      <w:sz w:val="24"/>
                      <w:szCs w:val="24"/>
                    </w:rPr>
                  </w:pPr>
                </w:p>
              </w:tc>
            </w:tr>
            <w:tr w:rsidR="00EF13D3" w:rsidRPr="00EF13D3" w:rsidTr="004B3796">
              <w:tc>
                <w:tcPr>
                  <w:tcW w:w="1812" w:type="dxa"/>
                  <w:shd w:val="clear" w:color="auto" w:fill="auto"/>
                </w:tcPr>
                <w:p w:rsidR="00EF13D3" w:rsidRPr="00EF13D3" w:rsidRDefault="00EF13D3" w:rsidP="006000D1">
                  <w:pPr>
                    <w:spacing w:after="0" w:line="240" w:lineRule="auto"/>
                    <w:jc w:val="both"/>
                    <w:rPr>
                      <w:rFonts w:ascii="Times New Roman" w:eastAsia="Calibri" w:hAnsi="Times New Roman" w:cs="Times New Roman"/>
                      <w:sz w:val="24"/>
                      <w:szCs w:val="24"/>
                    </w:rPr>
                  </w:pPr>
                  <w:r w:rsidRPr="00EF13D3">
                    <w:rPr>
                      <w:rFonts w:ascii="Times New Roman" w:eastAsia="Calibri" w:hAnsi="Times New Roman" w:cs="Times New Roman"/>
                      <w:sz w:val="24"/>
                      <w:szCs w:val="24"/>
                    </w:rPr>
                    <w:t>grants</w:t>
                  </w:r>
                </w:p>
              </w:tc>
              <w:tc>
                <w:tcPr>
                  <w:tcW w:w="2719" w:type="dxa"/>
                  <w:shd w:val="clear" w:color="auto" w:fill="auto"/>
                </w:tcPr>
                <w:p w:rsidR="00EF13D3" w:rsidRPr="00EF13D3" w:rsidRDefault="00EF13D3" w:rsidP="006000D1">
                  <w:pPr>
                    <w:spacing w:after="0" w:line="240" w:lineRule="auto"/>
                    <w:jc w:val="both"/>
                    <w:rPr>
                      <w:rFonts w:ascii="Times New Roman" w:eastAsia="Calibri" w:hAnsi="Times New Roman" w:cs="Times New Roman"/>
                      <w:sz w:val="24"/>
                      <w:szCs w:val="24"/>
                    </w:rPr>
                  </w:pPr>
                  <w:r w:rsidRPr="00EF13D3">
                    <w:rPr>
                      <w:rFonts w:ascii="Times New Roman" w:eastAsia="Calibri" w:hAnsi="Times New Roman" w:cs="Times New Roman"/>
                      <w:sz w:val="24"/>
                      <w:szCs w:val="24"/>
                    </w:rPr>
                    <w:t>6452 007 0071</w:t>
                  </w:r>
                </w:p>
              </w:tc>
              <w:tc>
                <w:tcPr>
                  <w:tcW w:w="1701" w:type="dxa"/>
                  <w:shd w:val="clear" w:color="auto" w:fill="auto"/>
                </w:tcPr>
                <w:p w:rsidR="00EF13D3" w:rsidRPr="00EF13D3" w:rsidRDefault="00EF13D3" w:rsidP="006000D1">
                  <w:pPr>
                    <w:spacing w:after="0" w:line="240" w:lineRule="auto"/>
                    <w:jc w:val="both"/>
                    <w:rPr>
                      <w:rFonts w:ascii="Times New Roman" w:eastAsia="Calibri" w:hAnsi="Times New Roman" w:cs="Times New Roman"/>
                      <w:sz w:val="24"/>
                      <w:szCs w:val="24"/>
                    </w:rPr>
                  </w:pPr>
                  <w:r w:rsidRPr="00EF13D3">
                    <w:rPr>
                      <w:rFonts w:ascii="Times New Roman" w:eastAsia="Calibri" w:hAnsi="Times New Roman" w:cs="Times New Roman"/>
                      <w:sz w:val="24"/>
                      <w:szCs w:val="24"/>
                    </w:rPr>
                    <w:t>0,00</w:t>
                  </w:r>
                </w:p>
              </w:tc>
              <w:tc>
                <w:tcPr>
                  <w:tcW w:w="1276" w:type="dxa"/>
                  <w:shd w:val="clear" w:color="auto" w:fill="auto"/>
                </w:tcPr>
                <w:p w:rsidR="00EF13D3" w:rsidRPr="00EF13D3" w:rsidRDefault="00EF13D3" w:rsidP="006000D1">
                  <w:pPr>
                    <w:spacing w:after="0" w:line="240" w:lineRule="auto"/>
                    <w:jc w:val="both"/>
                    <w:rPr>
                      <w:rFonts w:ascii="Times New Roman" w:eastAsia="Calibri" w:hAnsi="Times New Roman" w:cs="Times New Roman"/>
                      <w:sz w:val="24"/>
                      <w:szCs w:val="24"/>
                    </w:rPr>
                  </w:pPr>
                  <w:r w:rsidRPr="00EF13D3">
                    <w:rPr>
                      <w:rFonts w:ascii="Times New Roman" w:eastAsia="Calibri" w:hAnsi="Times New Roman" w:cs="Times New Roman"/>
                      <w:sz w:val="24"/>
                      <w:szCs w:val="24"/>
                    </w:rPr>
                    <w:t>3,16</w:t>
                  </w:r>
                </w:p>
              </w:tc>
              <w:tc>
                <w:tcPr>
                  <w:tcW w:w="1701" w:type="dxa"/>
                  <w:shd w:val="clear" w:color="auto" w:fill="auto"/>
                </w:tcPr>
                <w:p w:rsidR="00EF13D3" w:rsidRPr="00EF13D3" w:rsidRDefault="00EF13D3" w:rsidP="006000D1">
                  <w:pPr>
                    <w:spacing w:after="0" w:line="240" w:lineRule="auto"/>
                    <w:jc w:val="both"/>
                    <w:rPr>
                      <w:rFonts w:ascii="Times New Roman" w:eastAsia="Calibri" w:hAnsi="Times New Roman" w:cs="Times New Roman"/>
                      <w:sz w:val="24"/>
                      <w:szCs w:val="24"/>
                    </w:rPr>
                  </w:pPr>
                  <w:r w:rsidRPr="00EF13D3">
                    <w:rPr>
                      <w:rFonts w:ascii="Times New Roman" w:eastAsia="Calibri" w:hAnsi="Times New Roman" w:cs="Times New Roman"/>
                      <w:sz w:val="24"/>
                      <w:szCs w:val="24"/>
                    </w:rPr>
                    <w:t>3,16</w:t>
                  </w:r>
                </w:p>
              </w:tc>
            </w:tr>
            <w:tr w:rsidR="00EF13D3" w:rsidRPr="00EF13D3" w:rsidTr="004B3796">
              <w:tc>
                <w:tcPr>
                  <w:tcW w:w="1812" w:type="dxa"/>
                  <w:shd w:val="clear" w:color="auto" w:fill="auto"/>
                </w:tcPr>
                <w:p w:rsidR="00EF13D3" w:rsidRPr="00EF13D3" w:rsidRDefault="00EF13D3" w:rsidP="006000D1">
                  <w:pPr>
                    <w:spacing w:after="0" w:line="240" w:lineRule="auto"/>
                    <w:jc w:val="both"/>
                    <w:rPr>
                      <w:rFonts w:ascii="Times New Roman" w:eastAsia="Calibri" w:hAnsi="Times New Roman" w:cs="Times New Roman"/>
                      <w:sz w:val="24"/>
                      <w:szCs w:val="24"/>
                    </w:rPr>
                  </w:pPr>
                  <w:r w:rsidRPr="00EF13D3">
                    <w:rPr>
                      <w:rFonts w:ascii="Times New Roman" w:eastAsia="Calibri" w:hAnsi="Times New Roman" w:cs="Times New Roman"/>
                      <w:sz w:val="24"/>
                      <w:szCs w:val="24"/>
                    </w:rPr>
                    <w:t>grants</w:t>
                  </w:r>
                </w:p>
              </w:tc>
              <w:tc>
                <w:tcPr>
                  <w:tcW w:w="2719" w:type="dxa"/>
                  <w:shd w:val="clear" w:color="auto" w:fill="auto"/>
                </w:tcPr>
                <w:p w:rsidR="00EF13D3" w:rsidRPr="00EF13D3" w:rsidRDefault="00EF13D3" w:rsidP="006000D1">
                  <w:pPr>
                    <w:spacing w:after="0" w:line="240" w:lineRule="auto"/>
                    <w:jc w:val="both"/>
                    <w:rPr>
                      <w:rFonts w:ascii="Times New Roman" w:eastAsia="Calibri" w:hAnsi="Times New Roman" w:cs="Times New Roman"/>
                      <w:sz w:val="24"/>
                      <w:szCs w:val="24"/>
                    </w:rPr>
                  </w:pPr>
                  <w:r w:rsidRPr="00EF13D3">
                    <w:rPr>
                      <w:rFonts w:ascii="Times New Roman" w:eastAsia="Calibri" w:hAnsi="Times New Roman" w:cs="Times New Roman"/>
                      <w:sz w:val="24"/>
                      <w:szCs w:val="24"/>
                    </w:rPr>
                    <w:t>6452 007 0071</w:t>
                  </w:r>
                </w:p>
              </w:tc>
              <w:tc>
                <w:tcPr>
                  <w:tcW w:w="1701" w:type="dxa"/>
                  <w:shd w:val="clear" w:color="auto" w:fill="auto"/>
                </w:tcPr>
                <w:p w:rsidR="00EF13D3" w:rsidRPr="00EF13D3" w:rsidRDefault="00EF13D3" w:rsidP="006000D1">
                  <w:pPr>
                    <w:spacing w:after="0" w:line="240" w:lineRule="auto"/>
                    <w:jc w:val="both"/>
                    <w:rPr>
                      <w:rFonts w:ascii="Times New Roman" w:eastAsia="Calibri" w:hAnsi="Times New Roman" w:cs="Times New Roman"/>
                      <w:sz w:val="24"/>
                      <w:szCs w:val="24"/>
                    </w:rPr>
                  </w:pPr>
                  <w:r w:rsidRPr="00EF13D3">
                    <w:rPr>
                      <w:rFonts w:ascii="Times New Roman" w:eastAsia="Calibri" w:hAnsi="Times New Roman" w:cs="Times New Roman"/>
                      <w:sz w:val="24"/>
                      <w:szCs w:val="24"/>
                    </w:rPr>
                    <w:t>3,16</w:t>
                  </w:r>
                </w:p>
              </w:tc>
              <w:tc>
                <w:tcPr>
                  <w:tcW w:w="1276" w:type="dxa"/>
                  <w:shd w:val="clear" w:color="auto" w:fill="auto"/>
                </w:tcPr>
                <w:p w:rsidR="00EF13D3" w:rsidRPr="00EF13D3" w:rsidRDefault="00EF13D3" w:rsidP="006000D1">
                  <w:pPr>
                    <w:spacing w:after="0" w:line="240" w:lineRule="auto"/>
                    <w:jc w:val="both"/>
                    <w:rPr>
                      <w:rFonts w:ascii="Times New Roman" w:eastAsia="Calibri" w:hAnsi="Times New Roman" w:cs="Times New Roman"/>
                      <w:b/>
                      <w:sz w:val="24"/>
                      <w:szCs w:val="24"/>
                    </w:rPr>
                  </w:pPr>
                  <w:r w:rsidRPr="00EF13D3">
                    <w:rPr>
                      <w:rFonts w:ascii="Times New Roman" w:eastAsia="Calibri" w:hAnsi="Times New Roman" w:cs="Times New Roman"/>
                      <w:b/>
                      <w:sz w:val="24"/>
                      <w:szCs w:val="24"/>
                    </w:rPr>
                    <w:t>3,36</w:t>
                  </w:r>
                </w:p>
              </w:tc>
              <w:tc>
                <w:tcPr>
                  <w:tcW w:w="1701" w:type="dxa"/>
                  <w:shd w:val="clear" w:color="auto" w:fill="auto"/>
                </w:tcPr>
                <w:p w:rsidR="00EF13D3" w:rsidRPr="00EF13D3" w:rsidRDefault="00EF13D3" w:rsidP="006000D1">
                  <w:pPr>
                    <w:spacing w:after="0" w:line="240" w:lineRule="auto"/>
                    <w:jc w:val="both"/>
                    <w:rPr>
                      <w:rFonts w:ascii="Times New Roman" w:eastAsia="Calibri" w:hAnsi="Times New Roman" w:cs="Times New Roman"/>
                      <w:sz w:val="24"/>
                      <w:szCs w:val="24"/>
                    </w:rPr>
                  </w:pPr>
                  <w:r w:rsidRPr="00EF13D3">
                    <w:rPr>
                      <w:rFonts w:ascii="Times New Roman" w:eastAsia="Calibri" w:hAnsi="Times New Roman" w:cs="Times New Roman"/>
                      <w:sz w:val="24"/>
                      <w:szCs w:val="24"/>
                    </w:rPr>
                    <w:t>0,20</w:t>
                  </w:r>
                </w:p>
              </w:tc>
            </w:tr>
            <w:tr w:rsidR="00EF13D3" w:rsidRPr="00EF13D3" w:rsidTr="004B3796">
              <w:tc>
                <w:tcPr>
                  <w:tcW w:w="1812" w:type="dxa"/>
                  <w:shd w:val="clear" w:color="auto" w:fill="auto"/>
                </w:tcPr>
                <w:p w:rsidR="00EF13D3" w:rsidRPr="00EF13D3" w:rsidRDefault="00EF13D3" w:rsidP="006000D1">
                  <w:pPr>
                    <w:spacing w:after="0" w:line="240" w:lineRule="auto"/>
                    <w:jc w:val="both"/>
                    <w:rPr>
                      <w:rFonts w:ascii="Times New Roman" w:eastAsia="Calibri" w:hAnsi="Times New Roman" w:cs="Times New Roman"/>
                      <w:sz w:val="24"/>
                      <w:szCs w:val="24"/>
                    </w:rPr>
                  </w:pPr>
                  <w:r w:rsidRPr="00EF13D3">
                    <w:rPr>
                      <w:rFonts w:ascii="Times New Roman" w:eastAsia="Calibri" w:hAnsi="Times New Roman" w:cs="Times New Roman"/>
                      <w:sz w:val="24"/>
                      <w:szCs w:val="24"/>
                    </w:rPr>
                    <w:t>6452A012</w:t>
                  </w:r>
                </w:p>
              </w:tc>
              <w:tc>
                <w:tcPr>
                  <w:tcW w:w="2719" w:type="dxa"/>
                  <w:shd w:val="clear" w:color="auto" w:fill="auto"/>
                </w:tcPr>
                <w:p w:rsidR="00EF13D3" w:rsidRPr="00EF13D3" w:rsidRDefault="00EF13D3" w:rsidP="006000D1">
                  <w:pPr>
                    <w:spacing w:after="0" w:line="240" w:lineRule="auto"/>
                    <w:jc w:val="both"/>
                    <w:rPr>
                      <w:rFonts w:ascii="Times New Roman" w:eastAsia="Calibri" w:hAnsi="Times New Roman" w:cs="Times New Roman"/>
                      <w:b/>
                      <w:sz w:val="24"/>
                      <w:szCs w:val="24"/>
                    </w:rPr>
                  </w:pPr>
                  <w:r w:rsidRPr="00EF13D3">
                    <w:rPr>
                      <w:rFonts w:ascii="Times New Roman" w:eastAsia="Calibri" w:hAnsi="Times New Roman" w:cs="Times New Roman"/>
                      <w:b/>
                      <w:sz w:val="24"/>
                      <w:szCs w:val="24"/>
                    </w:rPr>
                    <w:t>Ģederti - Lauki</w:t>
                  </w:r>
                </w:p>
              </w:tc>
              <w:tc>
                <w:tcPr>
                  <w:tcW w:w="1701" w:type="dxa"/>
                  <w:shd w:val="clear" w:color="auto" w:fill="auto"/>
                </w:tcPr>
                <w:p w:rsidR="00EF13D3" w:rsidRPr="00EF13D3" w:rsidRDefault="00EF13D3" w:rsidP="006000D1">
                  <w:pPr>
                    <w:spacing w:after="0" w:line="240" w:lineRule="auto"/>
                    <w:jc w:val="both"/>
                    <w:rPr>
                      <w:rFonts w:ascii="Times New Roman" w:eastAsia="Calibri" w:hAnsi="Times New Roman" w:cs="Times New Roman"/>
                      <w:sz w:val="24"/>
                      <w:szCs w:val="24"/>
                    </w:rPr>
                  </w:pPr>
                </w:p>
              </w:tc>
              <w:tc>
                <w:tcPr>
                  <w:tcW w:w="1276" w:type="dxa"/>
                  <w:shd w:val="clear" w:color="auto" w:fill="auto"/>
                </w:tcPr>
                <w:p w:rsidR="00EF13D3" w:rsidRPr="00EF13D3" w:rsidRDefault="00EF13D3" w:rsidP="006000D1">
                  <w:pPr>
                    <w:spacing w:after="0" w:line="240" w:lineRule="auto"/>
                    <w:jc w:val="both"/>
                    <w:rPr>
                      <w:rFonts w:ascii="Times New Roman" w:eastAsia="Calibri" w:hAnsi="Times New Roman" w:cs="Times New Roman"/>
                      <w:sz w:val="24"/>
                      <w:szCs w:val="24"/>
                    </w:rPr>
                  </w:pPr>
                </w:p>
              </w:tc>
              <w:tc>
                <w:tcPr>
                  <w:tcW w:w="1701" w:type="dxa"/>
                  <w:shd w:val="clear" w:color="auto" w:fill="auto"/>
                </w:tcPr>
                <w:p w:rsidR="00EF13D3" w:rsidRPr="00EF13D3" w:rsidRDefault="00EF13D3" w:rsidP="006000D1">
                  <w:pPr>
                    <w:spacing w:after="0" w:line="240" w:lineRule="auto"/>
                    <w:jc w:val="both"/>
                    <w:rPr>
                      <w:rFonts w:ascii="Times New Roman" w:eastAsia="Calibri" w:hAnsi="Times New Roman" w:cs="Times New Roman"/>
                      <w:sz w:val="24"/>
                      <w:szCs w:val="24"/>
                    </w:rPr>
                  </w:pPr>
                </w:p>
              </w:tc>
            </w:tr>
            <w:tr w:rsidR="00EF13D3" w:rsidRPr="00EF13D3" w:rsidTr="004B3796">
              <w:tc>
                <w:tcPr>
                  <w:tcW w:w="1812" w:type="dxa"/>
                  <w:shd w:val="clear" w:color="auto" w:fill="auto"/>
                </w:tcPr>
                <w:p w:rsidR="00EF13D3" w:rsidRPr="00EF13D3" w:rsidRDefault="00EF13D3" w:rsidP="006000D1">
                  <w:pPr>
                    <w:spacing w:after="0" w:line="240" w:lineRule="auto"/>
                    <w:jc w:val="both"/>
                    <w:rPr>
                      <w:rFonts w:ascii="Times New Roman" w:eastAsia="Calibri" w:hAnsi="Times New Roman" w:cs="Times New Roman"/>
                      <w:sz w:val="24"/>
                      <w:szCs w:val="24"/>
                    </w:rPr>
                  </w:pPr>
                  <w:r w:rsidRPr="00EF13D3">
                    <w:rPr>
                      <w:rFonts w:ascii="Times New Roman" w:eastAsia="Calibri" w:hAnsi="Times New Roman" w:cs="Times New Roman"/>
                      <w:sz w:val="24"/>
                      <w:szCs w:val="24"/>
                    </w:rPr>
                    <w:t>grants</w:t>
                  </w:r>
                </w:p>
              </w:tc>
              <w:tc>
                <w:tcPr>
                  <w:tcW w:w="2719" w:type="dxa"/>
                  <w:shd w:val="clear" w:color="auto" w:fill="auto"/>
                </w:tcPr>
                <w:p w:rsidR="00EF13D3" w:rsidRPr="00EF13D3" w:rsidRDefault="00EF13D3" w:rsidP="006000D1">
                  <w:pPr>
                    <w:spacing w:after="0" w:line="240" w:lineRule="auto"/>
                    <w:jc w:val="both"/>
                    <w:rPr>
                      <w:rFonts w:ascii="Times New Roman" w:eastAsia="Calibri" w:hAnsi="Times New Roman" w:cs="Times New Roman"/>
                      <w:sz w:val="24"/>
                      <w:szCs w:val="24"/>
                    </w:rPr>
                  </w:pPr>
                  <w:r w:rsidRPr="00EF13D3">
                    <w:rPr>
                      <w:rFonts w:ascii="Times New Roman" w:eastAsia="Calibri" w:hAnsi="Times New Roman" w:cs="Times New Roman"/>
                      <w:sz w:val="24"/>
                      <w:szCs w:val="24"/>
                    </w:rPr>
                    <w:t>6452 014 0021</w:t>
                  </w:r>
                </w:p>
              </w:tc>
              <w:tc>
                <w:tcPr>
                  <w:tcW w:w="1701" w:type="dxa"/>
                  <w:shd w:val="clear" w:color="auto" w:fill="auto"/>
                </w:tcPr>
                <w:p w:rsidR="00EF13D3" w:rsidRPr="00EF13D3" w:rsidRDefault="00EF13D3" w:rsidP="006000D1">
                  <w:pPr>
                    <w:spacing w:after="0" w:line="240" w:lineRule="auto"/>
                    <w:jc w:val="both"/>
                    <w:rPr>
                      <w:rFonts w:ascii="Times New Roman" w:eastAsia="Calibri" w:hAnsi="Times New Roman" w:cs="Times New Roman"/>
                      <w:sz w:val="24"/>
                      <w:szCs w:val="24"/>
                    </w:rPr>
                  </w:pPr>
                  <w:r w:rsidRPr="00EF13D3">
                    <w:rPr>
                      <w:rFonts w:ascii="Times New Roman" w:eastAsia="Calibri" w:hAnsi="Times New Roman" w:cs="Times New Roman"/>
                      <w:sz w:val="24"/>
                      <w:szCs w:val="24"/>
                    </w:rPr>
                    <w:t>0,00</w:t>
                  </w:r>
                </w:p>
              </w:tc>
              <w:tc>
                <w:tcPr>
                  <w:tcW w:w="1276" w:type="dxa"/>
                  <w:shd w:val="clear" w:color="auto" w:fill="auto"/>
                </w:tcPr>
                <w:p w:rsidR="00EF13D3" w:rsidRPr="00EF13D3" w:rsidRDefault="00EF13D3" w:rsidP="006000D1">
                  <w:pPr>
                    <w:spacing w:after="0" w:line="240" w:lineRule="auto"/>
                    <w:jc w:val="both"/>
                    <w:rPr>
                      <w:rFonts w:ascii="Times New Roman" w:eastAsia="Calibri" w:hAnsi="Times New Roman" w:cs="Times New Roman"/>
                      <w:sz w:val="24"/>
                      <w:szCs w:val="24"/>
                    </w:rPr>
                  </w:pPr>
                  <w:r w:rsidRPr="00EF13D3">
                    <w:rPr>
                      <w:rFonts w:ascii="Times New Roman" w:eastAsia="Calibri" w:hAnsi="Times New Roman" w:cs="Times New Roman"/>
                      <w:sz w:val="24"/>
                      <w:szCs w:val="24"/>
                    </w:rPr>
                    <w:t>0,81</w:t>
                  </w:r>
                </w:p>
              </w:tc>
              <w:tc>
                <w:tcPr>
                  <w:tcW w:w="1701" w:type="dxa"/>
                  <w:shd w:val="clear" w:color="auto" w:fill="auto"/>
                </w:tcPr>
                <w:p w:rsidR="00EF13D3" w:rsidRPr="00EF13D3" w:rsidRDefault="00EF13D3" w:rsidP="006000D1">
                  <w:pPr>
                    <w:spacing w:after="0" w:line="240" w:lineRule="auto"/>
                    <w:jc w:val="both"/>
                    <w:rPr>
                      <w:rFonts w:ascii="Times New Roman" w:eastAsia="Calibri" w:hAnsi="Times New Roman" w:cs="Times New Roman"/>
                      <w:sz w:val="24"/>
                      <w:szCs w:val="24"/>
                    </w:rPr>
                  </w:pPr>
                  <w:r w:rsidRPr="00EF13D3">
                    <w:rPr>
                      <w:rFonts w:ascii="Times New Roman" w:eastAsia="Calibri" w:hAnsi="Times New Roman" w:cs="Times New Roman"/>
                      <w:sz w:val="24"/>
                      <w:szCs w:val="24"/>
                    </w:rPr>
                    <w:t>0,81</w:t>
                  </w:r>
                </w:p>
              </w:tc>
            </w:tr>
            <w:tr w:rsidR="00EF13D3" w:rsidRPr="00EF13D3" w:rsidTr="004B3796">
              <w:tc>
                <w:tcPr>
                  <w:tcW w:w="1812" w:type="dxa"/>
                  <w:shd w:val="clear" w:color="auto" w:fill="auto"/>
                </w:tcPr>
                <w:p w:rsidR="00EF13D3" w:rsidRPr="00EF13D3" w:rsidRDefault="00EF13D3" w:rsidP="006000D1">
                  <w:pPr>
                    <w:spacing w:after="0" w:line="240" w:lineRule="auto"/>
                    <w:jc w:val="both"/>
                    <w:rPr>
                      <w:rFonts w:ascii="Times New Roman" w:eastAsia="Calibri" w:hAnsi="Times New Roman" w:cs="Times New Roman"/>
                      <w:sz w:val="24"/>
                      <w:szCs w:val="24"/>
                    </w:rPr>
                  </w:pPr>
                  <w:r w:rsidRPr="00EF13D3">
                    <w:rPr>
                      <w:rFonts w:ascii="Times New Roman" w:eastAsia="Calibri" w:hAnsi="Times New Roman" w:cs="Times New Roman"/>
                      <w:sz w:val="24"/>
                      <w:szCs w:val="24"/>
                    </w:rPr>
                    <w:t>grants</w:t>
                  </w:r>
                </w:p>
              </w:tc>
              <w:tc>
                <w:tcPr>
                  <w:tcW w:w="2719" w:type="dxa"/>
                  <w:shd w:val="clear" w:color="auto" w:fill="auto"/>
                </w:tcPr>
                <w:p w:rsidR="00EF13D3" w:rsidRPr="00EF13D3" w:rsidRDefault="00EF13D3" w:rsidP="006000D1">
                  <w:pPr>
                    <w:spacing w:after="0" w:line="240" w:lineRule="auto"/>
                    <w:jc w:val="both"/>
                    <w:rPr>
                      <w:rFonts w:ascii="Times New Roman" w:eastAsia="Calibri" w:hAnsi="Times New Roman" w:cs="Times New Roman"/>
                      <w:sz w:val="24"/>
                      <w:szCs w:val="24"/>
                    </w:rPr>
                  </w:pPr>
                  <w:r w:rsidRPr="00EF13D3">
                    <w:rPr>
                      <w:rFonts w:ascii="Times New Roman" w:eastAsia="Calibri" w:hAnsi="Times New Roman" w:cs="Times New Roman"/>
                      <w:sz w:val="24"/>
                      <w:szCs w:val="24"/>
                    </w:rPr>
                    <w:t>6452 012 0186</w:t>
                  </w:r>
                </w:p>
              </w:tc>
              <w:tc>
                <w:tcPr>
                  <w:tcW w:w="1701" w:type="dxa"/>
                  <w:shd w:val="clear" w:color="auto" w:fill="auto"/>
                </w:tcPr>
                <w:p w:rsidR="00EF13D3" w:rsidRPr="00EF13D3" w:rsidRDefault="00EF13D3" w:rsidP="006000D1">
                  <w:pPr>
                    <w:spacing w:after="0" w:line="240" w:lineRule="auto"/>
                    <w:jc w:val="both"/>
                    <w:rPr>
                      <w:rFonts w:ascii="Times New Roman" w:eastAsia="Calibri" w:hAnsi="Times New Roman" w:cs="Times New Roman"/>
                      <w:sz w:val="24"/>
                      <w:szCs w:val="24"/>
                    </w:rPr>
                  </w:pPr>
                  <w:r w:rsidRPr="00EF13D3">
                    <w:rPr>
                      <w:rFonts w:ascii="Times New Roman" w:eastAsia="Calibri" w:hAnsi="Times New Roman" w:cs="Times New Roman"/>
                      <w:sz w:val="24"/>
                      <w:szCs w:val="24"/>
                    </w:rPr>
                    <w:t>0,81</w:t>
                  </w:r>
                </w:p>
              </w:tc>
              <w:tc>
                <w:tcPr>
                  <w:tcW w:w="1276" w:type="dxa"/>
                  <w:shd w:val="clear" w:color="auto" w:fill="auto"/>
                </w:tcPr>
                <w:p w:rsidR="00EF13D3" w:rsidRPr="00EF13D3" w:rsidRDefault="00EF13D3" w:rsidP="006000D1">
                  <w:pPr>
                    <w:spacing w:after="0" w:line="240" w:lineRule="auto"/>
                    <w:jc w:val="both"/>
                    <w:rPr>
                      <w:rFonts w:ascii="Times New Roman" w:eastAsia="Calibri" w:hAnsi="Times New Roman" w:cs="Times New Roman"/>
                      <w:sz w:val="24"/>
                      <w:szCs w:val="24"/>
                    </w:rPr>
                  </w:pPr>
                  <w:r w:rsidRPr="00EF13D3">
                    <w:rPr>
                      <w:rFonts w:ascii="Times New Roman" w:eastAsia="Calibri" w:hAnsi="Times New Roman" w:cs="Times New Roman"/>
                      <w:sz w:val="24"/>
                      <w:szCs w:val="24"/>
                    </w:rPr>
                    <w:t>2,50</w:t>
                  </w:r>
                </w:p>
              </w:tc>
              <w:tc>
                <w:tcPr>
                  <w:tcW w:w="1701" w:type="dxa"/>
                  <w:shd w:val="clear" w:color="auto" w:fill="auto"/>
                </w:tcPr>
                <w:p w:rsidR="00EF13D3" w:rsidRPr="00EF13D3" w:rsidRDefault="00EF13D3" w:rsidP="006000D1">
                  <w:pPr>
                    <w:spacing w:after="0" w:line="240" w:lineRule="auto"/>
                    <w:jc w:val="both"/>
                    <w:rPr>
                      <w:rFonts w:ascii="Times New Roman" w:eastAsia="Calibri" w:hAnsi="Times New Roman" w:cs="Times New Roman"/>
                      <w:sz w:val="24"/>
                      <w:szCs w:val="24"/>
                    </w:rPr>
                  </w:pPr>
                  <w:r w:rsidRPr="00EF13D3">
                    <w:rPr>
                      <w:rFonts w:ascii="Times New Roman" w:eastAsia="Calibri" w:hAnsi="Times New Roman" w:cs="Times New Roman"/>
                      <w:sz w:val="24"/>
                      <w:szCs w:val="24"/>
                    </w:rPr>
                    <w:t>1,69</w:t>
                  </w:r>
                </w:p>
              </w:tc>
            </w:tr>
            <w:tr w:rsidR="00EF13D3" w:rsidRPr="00EF13D3" w:rsidTr="004B3796">
              <w:tc>
                <w:tcPr>
                  <w:tcW w:w="1812" w:type="dxa"/>
                  <w:shd w:val="clear" w:color="auto" w:fill="auto"/>
                </w:tcPr>
                <w:p w:rsidR="00EF13D3" w:rsidRPr="00EF13D3" w:rsidRDefault="00EF13D3" w:rsidP="006000D1">
                  <w:pPr>
                    <w:spacing w:after="0" w:line="240" w:lineRule="auto"/>
                    <w:jc w:val="both"/>
                    <w:rPr>
                      <w:rFonts w:ascii="Times New Roman" w:eastAsia="Calibri" w:hAnsi="Times New Roman" w:cs="Times New Roman"/>
                      <w:sz w:val="24"/>
                      <w:szCs w:val="24"/>
                    </w:rPr>
                  </w:pPr>
                  <w:r w:rsidRPr="00EF13D3">
                    <w:rPr>
                      <w:rFonts w:ascii="Times New Roman" w:eastAsia="Calibri" w:hAnsi="Times New Roman" w:cs="Times New Roman"/>
                      <w:sz w:val="24"/>
                      <w:szCs w:val="24"/>
                    </w:rPr>
                    <w:lastRenderedPageBreak/>
                    <w:t>grants</w:t>
                  </w:r>
                </w:p>
              </w:tc>
              <w:tc>
                <w:tcPr>
                  <w:tcW w:w="2719" w:type="dxa"/>
                  <w:shd w:val="clear" w:color="auto" w:fill="auto"/>
                </w:tcPr>
                <w:p w:rsidR="00EF13D3" w:rsidRPr="00EF13D3" w:rsidRDefault="00EF13D3" w:rsidP="006000D1">
                  <w:pPr>
                    <w:spacing w:after="0" w:line="240" w:lineRule="auto"/>
                    <w:jc w:val="both"/>
                    <w:rPr>
                      <w:rFonts w:ascii="Times New Roman" w:eastAsia="Calibri" w:hAnsi="Times New Roman" w:cs="Times New Roman"/>
                      <w:sz w:val="24"/>
                      <w:szCs w:val="24"/>
                    </w:rPr>
                  </w:pPr>
                  <w:r w:rsidRPr="00EF13D3">
                    <w:rPr>
                      <w:rFonts w:ascii="Times New Roman" w:eastAsia="Calibri" w:hAnsi="Times New Roman" w:cs="Times New Roman"/>
                      <w:sz w:val="24"/>
                      <w:szCs w:val="24"/>
                    </w:rPr>
                    <w:t>6452 012 0186</w:t>
                  </w:r>
                </w:p>
              </w:tc>
              <w:tc>
                <w:tcPr>
                  <w:tcW w:w="1701" w:type="dxa"/>
                  <w:shd w:val="clear" w:color="auto" w:fill="auto"/>
                </w:tcPr>
                <w:p w:rsidR="00EF13D3" w:rsidRPr="00EF13D3" w:rsidRDefault="00EF13D3" w:rsidP="006000D1">
                  <w:pPr>
                    <w:spacing w:after="0" w:line="240" w:lineRule="auto"/>
                    <w:jc w:val="both"/>
                    <w:rPr>
                      <w:rFonts w:ascii="Times New Roman" w:eastAsia="Calibri" w:hAnsi="Times New Roman" w:cs="Times New Roman"/>
                      <w:sz w:val="24"/>
                      <w:szCs w:val="24"/>
                    </w:rPr>
                  </w:pPr>
                  <w:r w:rsidRPr="00EF13D3">
                    <w:rPr>
                      <w:rFonts w:ascii="Times New Roman" w:eastAsia="Calibri" w:hAnsi="Times New Roman" w:cs="Times New Roman"/>
                      <w:sz w:val="24"/>
                      <w:szCs w:val="24"/>
                    </w:rPr>
                    <w:t>2,50</w:t>
                  </w:r>
                </w:p>
              </w:tc>
              <w:tc>
                <w:tcPr>
                  <w:tcW w:w="1276" w:type="dxa"/>
                  <w:shd w:val="clear" w:color="auto" w:fill="auto"/>
                </w:tcPr>
                <w:p w:rsidR="00EF13D3" w:rsidRPr="00EF13D3" w:rsidRDefault="00EF13D3" w:rsidP="006000D1">
                  <w:pPr>
                    <w:spacing w:after="0" w:line="240" w:lineRule="auto"/>
                    <w:jc w:val="both"/>
                    <w:rPr>
                      <w:rFonts w:ascii="Times New Roman" w:eastAsia="Calibri" w:hAnsi="Times New Roman" w:cs="Times New Roman"/>
                      <w:b/>
                      <w:sz w:val="24"/>
                      <w:szCs w:val="24"/>
                    </w:rPr>
                  </w:pPr>
                  <w:r w:rsidRPr="00EF13D3">
                    <w:rPr>
                      <w:rFonts w:ascii="Times New Roman" w:eastAsia="Calibri" w:hAnsi="Times New Roman" w:cs="Times New Roman"/>
                      <w:b/>
                      <w:sz w:val="24"/>
                      <w:szCs w:val="24"/>
                    </w:rPr>
                    <w:t>2,67</w:t>
                  </w:r>
                </w:p>
              </w:tc>
              <w:tc>
                <w:tcPr>
                  <w:tcW w:w="1701" w:type="dxa"/>
                  <w:shd w:val="clear" w:color="auto" w:fill="auto"/>
                </w:tcPr>
                <w:p w:rsidR="00EF13D3" w:rsidRPr="00EF13D3" w:rsidRDefault="00EF13D3" w:rsidP="006000D1">
                  <w:pPr>
                    <w:spacing w:after="0" w:line="240" w:lineRule="auto"/>
                    <w:jc w:val="both"/>
                    <w:rPr>
                      <w:rFonts w:ascii="Times New Roman" w:eastAsia="Calibri" w:hAnsi="Times New Roman" w:cs="Times New Roman"/>
                      <w:sz w:val="24"/>
                      <w:szCs w:val="24"/>
                    </w:rPr>
                  </w:pPr>
                  <w:r w:rsidRPr="00EF13D3">
                    <w:rPr>
                      <w:rFonts w:ascii="Times New Roman" w:eastAsia="Calibri" w:hAnsi="Times New Roman" w:cs="Times New Roman"/>
                      <w:sz w:val="24"/>
                      <w:szCs w:val="24"/>
                    </w:rPr>
                    <w:t>0,17</w:t>
                  </w:r>
                </w:p>
              </w:tc>
            </w:tr>
            <w:tr w:rsidR="00EF13D3" w:rsidRPr="00EF13D3" w:rsidTr="004B3796">
              <w:tc>
                <w:tcPr>
                  <w:tcW w:w="1812" w:type="dxa"/>
                  <w:shd w:val="clear" w:color="auto" w:fill="auto"/>
                </w:tcPr>
                <w:p w:rsidR="00EF13D3" w:rsidRPr="00EF13D3" w:rsidRDefault="00EF13D3" w:rsidP="006000D1">
                  <w:pPr>
                    <w:spacing w:after="0" w:line="240" w:lineRule="auto"/>
                    <w:jc w:val="both"/>
                    <w:rPr>
                      <w:rFonts w:ascii="Times New Roman" w:eastAsia="Calibri" w:hAnsi="Times New Roman" w:cs="Times New Roman"/>
                      <w:sz w:val="24"/>
                      <w:szCs w:val="24"/>
                    </w:rPr>
                  </w:pPr>
                  <w:r w:rsidRPr="00EF13D3">
                    <w:rPr>
                      <w:rFonts w:ascii="Times New Roman" w:eastAsia="Calibri" w:hAnsi="Times New Roman" w:cs="Times New Roman"/>
                      <w:sz w:val="24"/>
                      <w:szCs w:val="24"/>
                    </w:rPr>
                    <w:t>6452A014</w:t>
                  </w:r>
                </w:p>
              </w:tc>
              <w:tc>
                <w:tcPr>
                  <w:tcW w:w="2719" w:type="dxa"/>
                  <w:shd w:val="clear" w:color="auto" w:fill="auto"/>
                </w:tcPr>
                <w:p w:rsidR="00EF13D3" w:rsidRPr="00EF13D3" w:rsidRDefault="00EF13D3" w:rsidP="006000D1">
                  <w:pPr>
                    <w:spacing w:after="0" w:line="240" w:lineRule="auto"/>
                    <w:jc w:val="both"/>
                    <w:rPr>
                      <w:rFonts w:ascii="Times New Roman" w:eastAsia="Calibri" w:hAnsi="Times New Roman" w:cs="Times New Roman"/>
                      <w:b/>
                      <w:sz w:val="24"/>
                      <w:szCs w:val="24"/>
                    </w:rPr>
                  </w:pPr>
                  <w:r w:rsidRPr="00EF13D3">
                    <w:rPr>
                      <w:rFonts w:ascii="Times New Roman" w:eastAsia="Calibri" w:hAnsi="Times New Roman" w:cs="Times New Roman"/>
                      <w:b/>
                      <w:sz w:val="24"/>
                      <w:szCs w:val="24"/>
                    </w:rPr>
                    <w:t>Sikšņi - Saulstari</w:t>
                  </w:r>
                </w:p>
              </w:tc>
              <w:tc>
                <w:tcPr>
                  <w:tcW w:w="1701" w:type="dxa"/>
                  <w:shd w:val="clear" w:color="auto" w:fill="auto"/>
                </w:tcPr>
                <w:p w:rsidR="00EF13D3" w:rsidRPr="00EF13D3" w:rsidRDefault="00EF13D3" w:rsidP="006000D1">
                  <w:pPr>
                    <w:spacing w:after="0" w:line="240" w:lineRule="auto"/>
                    <w:jc w:val="both"/>
                    <w:rPr>
                      <w:rFonts w:ascii="Times New Roman" w:eastAsia="Calibri" w:hAnsi="Times New Roman" w:cs="Times New Roman"/>
                      <w:sz w:val="24"/>
                      <w:szCs w:val="24"/>
                    </w:rPr>
                  </w:pPr>
                </w:p>
              </w:tc>
              <w:tc>
                <w:tcPr>
                  <w:tcW w:w="1276" w:type="dxa"/>
                  <w:shd w:val="clear" w:color="auto" w:fill="auto"/>
                </w:tcPr>
                <w:p w:rsidR="00EF13D3" w:rsidRPr="00EF13D3" w:rsidRDefault="00EF13D3" w:rsidP="006000D1">
                  <w:pPr>
                    <w:spacing w:after="0" w:line="240" w:lineRule="auto"/>
                    <w:jc w:val="both"/>
                    <w:rPr>
                      <w:rFonts w:ascii="Times New Roman" w:eastAsia="Calibri" w:hAnsi="Times New Roman" w:cs="Times New Roman"/>
                      <w:sz w:val="24"/>
                      <w:szCs w:val="24"/>
                    </w:rPr>
                  </w:pPr>
                </w:p>
              </w:tc>
              <w:tc>
                <w:tcPr>
                  <w:tcW w:w="1701" w:type="dxa"/>
                  <w:shd w:val="clear" w:color="auto" w:fill="auto"/>
                </w:tcPr>
                <w:p w:rsidR="00EF13D3" w:rsidRPr="00EF13D3" w:rsidRDefault="00EF13D3" w:rsidP="006000D1">
                  <w:pPr>
                    <w:spacing w:after="0" w:line="240" w:lineRule="auto"/>
                    <w:jc w:val="both"/>
                    <w:rPr>
                      <w:rFonts w:ascii="Times New Roman" w:eastAsia="Calibri" w:hAnsi="Times New Roman" w:cs="Times New Roman"/>
                      <w:sz w:val="24"/>
                      <w:szCs w:val="24"/>
                    </w:rPr>
                  </w:pPr>
                </w:p>
              </w:tc>
            </w:tr>
            <w:tr w:rsidR="00EF13D3" w:rsidRPr="00EF13D3" w:rsidTr="004B3796">
              <w:tc>
                <w:tcPr>
                  <w:tcW w:w="1812" w:type="dxa"/>
                  <w:shd w:val="clear" w:color="auto" w:fill="auto"/>
                </w:tcPr>
                <w:p w:rsidR="00EF13D3" w:rsidRPr="00EF13D3" w:rsidRDefault="00EF13D3" w:rsidP="006000D1">
                  <w:pPr>
                    <w:spacing w:after="0" w:line="240" w:lineRule="auto"/>
                    <w:jc w:val="both"/>
                    <w:rPr>
                      <w:rFonts w:ascii="Times New Roman" w:eastAsia="Calibri" w:hAnsi="Times New Roman" w:cs="Times New Roman"/>
                      <w:sz w:val="24"/>
                      <w:szCs w:val="24"/>
                    </w:rPr>
                  </w:pPr>
                  <w:r w:rsidRPr="00EF13D3">
                    <w:rPr>
                      <w:rFonts w:ascii="Times New Roman" w:eastAsia="Calibri" w:hAnsi="Times New Roman" w:cs="Times New Roman"/>
                      <w:sz w:val="24"/>
                      <w:szCs w:val="24"/>
                    </w:rPr>
                    <w:t>grants</w:t>
                  </w:r>
                </w:p>
              </w:tc>
              <w:tc>
                <w:tcPr>
                  <w:tcW w:w="2719" w:type="dxa"/>
                  <w:shd w:val="clear" w:color="auto" w:fill="auto"/>
                </w:tcPr>
                <w:p w:rsidR="00EF13D3" w:rsidRPr="00EF13D3" w:rsidRDefault="00EF13D3" w:rsidP="006000D1">
                  <w:pPr>
                    <w:spacing w:after="0" w:line="240" w:lineRule="auto"/>
                    <w:jc w:val="both"/>
                    <w:rPr>
                      <w:rFonts w:ascii="Times New Roman" w:eastAsia="Calibri" w:hAnsi="Times New Roman" w:cs="Times New Roman"/>
                      <w:sz w:val="24"/>
                      <w:szCs w:val="24"/>
                    </w:rPr>
                  </w:pPr>
                  <w:r w:rsidRPr="00EF13D3">
                    <w:rPr>
                      <w:rFonts w:ascii="Times New Roman" w:eastAsia="Calibri" w:hAnsi="Times New Roman" w:cs="Times New Roman"/>
                      <w:sz w:val="24"/>
                      <w:szCs w:val="24"/>
                    </w:rPr>
                    <w:t>6452 010 0189</w:t>
                  </w:r>
                </w:p>
              </w:tc>
              <w:tc>
                <w:tcPr>
                  <w:tcW w:w="1701" w:type="dxa"/>
                  <w:shd w:val="clear" w:color="auto" w:fill="auto"/>
                </w:tcPr>
                <w:p w:rsidR="00EF13D3" w:rsidRPr="00EF13D3" w:rsidRDefault="00EF13D3" w:rsidP="006000D1">
                  <w:pPr>
                    <w:spacing w:after="0" w:line="240" w:lineRule="auto"/>
                    <w:jc w:val="both"/>
                    <w:rPr>
                      <w:rFonts w:ascii="Times New Roman" w:eastAsia="Calibri" w:hAnsi="Times New Roman" w:cs="Times New Roman"/>
                      <w:sz w:val="24"/>
                      <w:szCs w:val="24"/>
                    </w:rPr>
                  </w:pPr>
                  <w:r w:rsidRPr="00EF13D3">
                    <w:rPr>
                      <w:rFonts w:ascii="Times New Roman" w:eastAsia="Calibri" w:hAnsi="Times New Roman" w:cs="Times New Roman"/>
                      <w:sz w:val="24"/>
                      <w:szCs w:val="24"/>
                    </w:rPr>
                    <w:t>0,00</w:t>
                  </w:r>
                </w:p>
              </w:tc>
              <w:tc>
                <w:tcPr>
                  <w:tcW w:w="1276" w:type="dxa"/>
                  <w:shd w:val="clear" w:color="auto" w:fill="auto"/>
                </w:tcPr>
                <w:p w:rsidR="00EF13D3" w:rsidRPr="00EF13D3" w:rsidRDefault="00EF13D3" w:rsidP="006000D1">
                  <w:pPr>
                    <w:spacing w:after="0" w:line="240" w:lineRule="auto"/>
                    <w:jc w:val="both"/>
                    <w:rPr>
                      <w:rFonts w:ascii="Times New Roman" w:eastAsia="Calibri" w:hAnsi="Times New Roman" w:cs="Times New Roman"/>
                      <w:b/>
                      <w:sz w:val="24"/>
                      <w:szCs w:val="24"/>
                    </w:rPr>
                  </w:pPr>
                  <w:r w:rsidRPr="00EF13D3">
                    <w:rPr>
                      <w:rFonts w:ascii="Times New Roman" w:eastAsia="Calibri" w:hAnsi="Times New Roman" w:cs="Times New Roman"/>
                      <w:b/>
                      <w:sz w:val="24"/>
                      <w:szCs w:val="24"/>
                    </w:rPr>
                    <w:t>2,60</w:t>
                  </w:r>
                </w:p>
              </w:tc>
              <w:tc>
                <w:tcPr>
                  <w:tcW w:w="1701" w:type="dxa"/>
                  <w:shd w:val="clear" w:color="auto" w:fill="auto"/>
                </w:tcPr>
                <w:p w:rsidR="00EF13D3" w:rsidRPr="00EF13D3" w:rsidRDefault="00EF13D3" w:rsidP="006000D1">
                  <w:pPr>
                    <w:spacing w:after="0" w:line="240" w:lineRule="auto"/>
                    <w:jc w:val="both"/>
                    <w:rPr>
                      <w:rFonts w:ascii="Times New Roman" w:eastAsia="Calibri" w:hAnsi="Times New Roman" w:cs="Times New Roman"/>
                      <w:sz w:val="24"/>
                      <w:szCs w:val="24"/>
                    </w:rPr>
                  </w:pPr>
                  <w:r w:rsidRPr="00EF13D3">
                    <w:rPr>
                      <w:rFonts w:ascii="Times New Roman" w:eastAsia="Calibri" w:hAnsi="Times New Roman" w:cs="Times New Roman"/>
                      <w:sz w:val="24"/>
                      <w:szCs w:val="24"/>
                    </w:rPr>
                    <w:t>2,60</w:t>
                  </w:r>
                </w:p>
              </w:tc>
            </w:tr>
            <w:tr w:rsidR="00EF13D3" w:rsidRPr="00EF13D3" w:rsidTr="004B3796">
              <w:tc>
                <w:tcPr>
                  <w:tcW w:w="1812" w:type="dxa"/>
                  <w:shd w:val="clear" w:color="auto" w:fill="auto"/>
                </w:tcPr>
                <w:p w:rsidR="00EF13D3" w:rsidRPr="00EF13D3" w:rsidRDefault="00EF13D3" w:rsidP="006000D1">
                  <w:pPr>
                    <w:spacing w:after="0" w:line="240" w:lineRule="auto"/>
                    <w:jc w:val="both"/>
                    <w:rPr>
                      <w:rFonts w:ascii="Times New Roman" w:eastAsia="Calibri" w:hAnsi="Times New Roman" w:cs="Times New Roman"/>
                      <w:sz w:val="24"/>
                      <w:szCs w:val="24"/>
                    </w:rPr>
                  </w:pPr>
                  <w:r w:rsidRPr="00EF13D3">
                    <w:rPr>
                      <w:rFonts w:ascii="Times New Roman" w:eastAsia="Calibri" w:hAnsi="Times New Roman" w:cs="Times New Roman"/>
                      <w:sz w:val="24"/>
                      <w:szCs w:val="24"/>
                    </w:rPr>
                    <w:t>6452A015</w:t>
                  </w:r>
                </w:p>
              </w:tc>
              <w:tc>
                <w:tcPr>
                  <w:tcW w:w="2719" w:type="dxa"/>
                  <w:shd w:val="clear" w:color="auto" w:fill="auto"/>
                </w:tcPr>
                <w:p w:rsidR="00EF13D3" w:rsidRPr="00EF13D3" w:rsidRDefault="00EF13D3" w:rsidP="006000D1">
                  <w:pPr>
                    <w:spacing w:after="0" w:line="240" w:lineRule="auto"/>
                    <w:jc w:val="both"/>
                    <w:rPr>
                      <w:rFonts w:ascii="Times New Roman" w:eastAsia="Calibri" w:hAnsi="Times New Roman" w:cs="Times New Roman"/>
                      <w:b/>
                      <w:sz w:val="24"/>
                      <w:szCs w:val="24"/>
                    </w:rPr>
                  </w:pPr>
                  <w:r w:rsidRPr="00EF13D3">
                    <w:rPr>
                      <w:rFonts w:ascii="Times New Roman" w:eastAsia="Calibri" w:hAnsi="Times New Roman" w:cs="Times New Roman"/>
                      <w:b/>
                      <w:sz w:val="24"/>
                      <w:szCs w:val="24"/>
                    </w:rPr>
                    <w:t xml:space="preserve">Dzintari - </w:t>
                  </w:r>
                  <w:proofErr w:type="spellStart"/>
                  <w:r w:rsidRPr="00EF13D3">
                    <w:rPr>
                      <w:rFonts w:ascii="Times New Roman" w:eastAsia="Calibri" w:hAnsi="Times New Roman" w:cs="Times New Roman"/>
                      <w:b/>
                      <w:sz w:val="24"/>
                      <w:szCs w:val="24"/>
                    </w:rPr>
                    <w:t>Saulieši</w:t>
                  </w:r>
                  <w:proofErr w:type="spellEnd"/>
                </w:p>
              </w:tc>
              <w:tc>
                <w:tcPr>
                  <w:tcW w:w="1701" w:type="dxa"/>
                  <w:shd w:val="clear" w:color="auto" w:fill="auto"/>
                </w:tcPr>
                <w:p w:rsidR="00EF13D3" w:rsidRPr="00EF13D3" w:rsidRDefault="00EF13D3" w:rsidP="006000D1">
                  <w:pPr>
                    <w:spacing w:after="0" w:line="240" w:lineRule="auto"/>
                    <w:jc w:val="both"/>
                    <w:rPr>
                      <w:rFonts w:ascii="Times New Roman" w:eastAsia="Calibri" w:hAnsi="Times New Roman" w:cs="Times New Roman"/>
                      <w:sz w:val="24"/>
                      <w:szCs w:val="24"/>
                    </w:rPr>
                  </w:pPr>
                </w:p>
              </w:tc>
              <w:tc>
                <w:tcPr>
                  <w:tcW w:w="1276" w:type="dxa"/>
                  <w:shd w:val="clear" w:color="auto" w:fill="auto"/>
                </w:tcPr>
                <w:p w:rsidR="00EF13D3" w:rsidRPr="00EF13D3" w:rsidRDefault="00EF13D3" w:rsidP="006000D1">
                  <w:pPr>
                    <w:spacing w:after="0" w:line="240" w:lineRule="auto"/>
                    <w:jc w:val="both"/>
                    <w:rPr>
                      <w:rFonts w:ascii="Times New Roman" w:eastAsia="Calibri" w:hAnsi="Times New Roman" w:cs="Times New Roman"/>
                      <w:sz w:val="24"/>
                      <w:szCs w:val="24"/>
                    </w:rPr>
                  </w:pPr>
                </w:p>
              </w:tc>
              <w:tc>
                <w:tcPr>
                  <w:tcW w:w="1701" w:type="dxa"/>
                  <w:shd w:val="clear" w:color="auto" w:fill="auto"/>
                </w:tcPr>
                <w:p w:rsidR="00EF13D3" w:rsidRPr="00EF13D3" w:rsidRDefault="00EF13D3" w:rsidP="006000D1">
                  <w:pPr>
                    <w:spacing w:after="0" w:line="240" w:lineRule="auto"/>
                    <w:jc w:val="both"/>
                    <w:rPr>
                      <w:rFonts w:ascii="Times New Roman" w:eastAsia="Calibri" w:hAnsi="Times New Roman" w:cs="Times New Roman"/>
                      <w:sz w:val="24"/>
                      <w:szCs w:val="24"/>
                    </w:rPr>
                  </w:pPr>
                </w:p>
              </w:tc>
            </w:tr>
            <w:tr w:rsidR="00EF13D3" w:rsidRPr="00EF13D3" w:rsidTr="004B3796">
              <w:tc>
                <w:tcPr>
                  <w:tcW w:w="1812" w:type="dxa"/>
                  <w:shd w:val="clear" w:color="auto" w:fill="auto"/>
                </w:tcPr>
                <w:p w:rsidR="00EF13D3" w:rsidRPr="00EF13D3" w:rsidRDefault="00EF13D3" w:rsidP="006000D1">
                  <w:pPr>
                    <w:spacing w:after="0" w:line="240" w:lineRule="auto"/>
                    <w:jc w:val="both"/>
                    <w:rPr>
                      <w:rFonts w:ascii="Times New Roman" w:eastAsia="Calibri" w:hAnsi="Times New Roman" w:cs="Times New Roman"/>
                      <w:sz w:val="24"/>
                      <w:szCs w:val="24"/>
                    </w:rPr>
                  </w:pPr>
                  <w:r w:rsidRPr="00EF13D3">
                    <w:rPr>
                      <w:rFonts w:ascii="Times New Roman" w:eastAsia="Calibri" w:hAnsi="Times New Roman" w:cs="Times New Roman"/>
                      <w:sz w:val="24"/>
                      <w:szCs w:val="24"/>
                    </w:rPr>
                    <w:t>grants</w:t>
                  </w:r>
                </w:p>
              </w:tc>
              <w:tc>
                <w:tcPr>
                  <w:tcW w:w="2719" w:type="dxa"/>
                  <w:shd w:val="clear" w:color="auto" w:fill="auto"/>
                </w:tcPr>
                <w:p w:rsidR="00EF13D3" w:rsidRPr="00EF13D3" w:rsidRDefault="00EF13D3" w:rsidP="006000D1">
                  <w:pPr>
                    <w:spacing w:after="0" w:line="240" w:lineRule="auto"/>
                    <w:jc w:val="both"/>
                    <w:rPr>
                      <w:rFonts w:ascii="Times New Roman" w:eastAsia="Calibri" w:hAnsi="Times New Roman" w:cs="Times New Roman"/>
                      <w:sz w:val="24"/>
                      <w:szCs w:val="24"/>
                    </w:rPr>
                  </w:pPr>
                  <w:r w:rsidRPr="00EF13D3">
                    <w:rPr>
                      <w:rFonts w:ascii="Times New Roman" w:eastAsia="Calibri" w:hAnsi="Times New Roman" w:cs="Times New Roman"/>
                      <w:sz w:val="24"/>
                      <w:szCs w:val="24"/>
                    </w:rPr>
                    <w:t>6452 012 0077</w:t>
                  </w:r>
                </w:p>
              </w:tc>
              <w:tc>
                <w:tcPr>
                  <w:tcW w:w="1701" w:type="dxa"/>
                  <w:shd w:val="clear" w:color="auto" w:fill="auto"/>
                </w:tcPr>
                <w:p w:rsidR="00EF13D3" w:rsidRPr="00EF13D3" w:rsidRDefault="00EF13D3" w:rsidP="006000D1">
                  <w:pPr>
                    <w:spacing w:after="0" w:line="240" w:lineRule="auto"/>
                    <w:jc w:val="both"/>
                    <w:rPr>
                      <w:rFonts w:ascii="Times New Roman" w:eastAsia="Calibri" w:hAnsi="Times New Roman" w:cs="Times New Roman"/>
                      <w:sz w:val="24"/>
                      <w:szCs w:val="24"/>
                    </w:rPr>
                  </w:pPr>
                  <w:r w:rsidRPr="00EF13D3">
                    <w:rPr>
                      <w:rFonts w:ascii="Times New Roman" w:eastAsia="Calibri" w:hAnsi="Times New Roman" w:cs="Times New Roman"/>
                      <w:sz w:val="24"/>
                      <w:szCs w:val="24"/>
                    </w:rPr>
                    <w:t>0,00</w:t>
                  </w:r>
                </w:p>
              </w:tc>
              <w:tc>
                <w:tcPr>
                  <w:tcW w:w="1276" w:type="dxa"/>
                  <w:shd w:val="clear" w:color="auto" w:fill="auto"/>
                </w:tcPr>
                <w:p w:rsidR="00EF13D3" w:rsidRPr="00EF13D3" w:rsidRDefault="00EF13D3" w:rsidP="006000D1">
                  <w:pPr>
                    <w:spacing w:after="0" w:line="240" w:lineRule="auto"/>
                    <w:jc w:val="both"/>
                    <w:rPr>
                      <w:rFonts w:ascii="Times New Roman" w:eastAsia="Calibri" w:hAnsi="Times New Roman" w:cs="Times New Roman"/>
                      <w:b/>
                      <w:sz w:val="24"/>
                      <w:szCs w:val="24"/>
                    </w:rPr>
                  </w:pPr>
                  <w:r w:rsidRPr="00EF13D3">
                    <w:rPr>
                      <w:rFonts w:ascii="Times New Roman" w:eastAsia="Calibri" w:hAnsi="Times New Roman" w:cs="Times New Roman"/>
                      <w:b/>
                      <w:sz w:val="24"/>
                      <w:szCs w:val="24"/>
                    </w:rPr>
                    <w:t>1,80</w:t>
                  </w:r>
                </w:p>
              </w:tc>
              <w:tc>
                <w:tcPr>
                  <w:tcW w:w="1701" w:type="dxa"/>
                  <w:shd w:val="clear" w:color="auto" w:fill="auto"/>
                </w:tcPr>
                <w:p w:rsidR="00EF13D3" w:rsidRPr="00EF13D3" w:rsidRDefault="00EF13D3" w:rsidP="006000D1">
                  <w:pPr>
                    <w:spacing w:after="0" w:line="240" w:lineRule="auto"/>
                    <w:jc w:val="both"/>
                    <w:rPr>
                      <w:rFonts w:ascii="Times New Roman" w:eastAsia="Calibri" w:hAnsi="Times New Roman" w:cs="Times New Roman"/>
                      <w:sz w:val="24"/>
                      <w:szCs w:val="24"/>
                    </w:rPr>
                  </w:pPr>
                  <w:r w:rsidRPr="00EF13D3">
                    <w:rPr>
                      <w:rFonts w:ascii="Times New Roman" w:eastAsia="Calibri" w:hAnsi="Times New Roman" w:cs="Times New Roman"/>
                      <w:sz w:val="24"/>
                      <w:szCs w:val="24"/>
                    </w:rPr>
                    <w:t>1,80</w:t>
                  </w:r>
                </w:p>
              </w:tc>
            </w:tr>
            <w:tr w:rsidR="00EF13D3" w:rsidRPr="00EF13D3" w:rsidTr="004B3796">
              <w:tc>
                <w:tcPr>
                  <w:tcW w:w="1812" w:type="dxa"/>
                  <w:shd w:val="clear" w:color="auto" w:fill="auto"/>
                </w:tcPr>
                <w:p w:rsidR="00EF13D3" w:rsidRPr="00EF13D3" w:rsidRDefault="00EF13D3" w:rsidP="006000D1">
                  <w:pPr>
                    <w:spacing w:after="0" w:line="240" w:lineRule="auto"/>
                    <w:jc w:val="both"/>
                    <w:rPr>
                      <w:rFonts w:ascii="Times New Roman" w:eastAsia="Calibri" w:hAnsi="Times New Roman" w:cs="Times New Roman"/>
                      <w:sz w:val="24"/>
                      <w:szCs w:val="24"/>
                    </w:rPr>
                  </w:pPr>
                  <w:r w:rsidRPr="00EF13D3">
                    <w:rPr>
                      <w:rFonts w:ascii="Times New Roman" w:eastAsia="Calibri" w:hAnsi="Times New Roman" w:cs="Times New Roman"/>
                      <w:sz w:val="24"/>
                      <w:szCs w:val="24"/>
                    </w:rPr>
                    <w:t>6452A016</w:t>
                  </w:r>
                </w:p>
              </w:tc>
              <w:tc>
                <w:tcPr>
                  <w:tcW w:w="2719" w:type="dxa"/>
                  <w:shd w:val="clear" w:color="auto" w:fill="auto"/>
                </w:tcPr>
                <w:p w:rsidR="00EF13D3" w:rsidRPr="00EF13D3" w:rsidRDefault="00EF13D3" w:rsidP="006000D1">
                  <w:pPr>
                    <w:spacing w:after="0" w:line="240" w:lineRule="auto"/>
                    <w:jc w:val="both"/>
                    <w:rPr>
                      <w:rFonts w:ascii="Times New Roman" w:eastAsia="Calibri" w:hAnsi="Times New Roman" w:cs="Times New Roman"/>
                      <w:b/>
                      <w:sz w:val="24"/>
                      <w:szCs w:val="24"/>
                    </w:rPr>
                  </w:pPr>
                  <w:proofErr w:type="spellStart"/>
                  <w:r w:rsidRPr="00EF13D3">
                    <w:rPr>
                      <w:rFonts w:ascii="Times New Roman" w:eastAsia="Calibri" w:hAnsi="Times New Roman" w:cs="Times New Roman"/>
                      <w:b/>
                      <w:sz w:val="24"/>
                      <w:szCs w:val="24"/>
                    </w:rPr>
                    <w:t>Maķegūži</w:t>
                  </w:r>
                  <w:proofErr w:type="spellEnd"/>
                  <w:r w:rsidRPr="00EF13D3">
                    <w:rPr>
                      <w:rFonts w:ascii="Times New Roman" w:eastAsia="Calibri" w:hAnsi="Times New Roman" w:cs="Times New Roman"/>
                      <w:b/>
                      <w:sz w:val="24"/>
                      <w:szCs w:val="24"/>
                    </w:rPr>
                    <w:t xml:space="preserve"> - </w:t>
                  </w:r>
                  <w:proofErr w:type="spellStart"/>
                  <w:r w:rsidRPr="00EF13D3">
                    <w:rPr>
                      <w:rFonts w:ascii="Times New Roman" w:eastAsia="Calibri" w:hAnsi="Times New Roman" w:cs="Times New Roman"/>
                      <w:b/>
                      <w:sz w:val="24"/>
                      <w:szCs w:val="24"/>
                    </w:rPr>
                    <w:t>Jeguri</w:t>
                  </w:r>
                  <w:proofErr w:type="spellEnd"/>
                </w:p>
              </w:tc>
              <w:tc>
                <w:tcPr>
                  <w:tcW w:w="1701" w:type="dxa"/>
                  <w:shd w:val="clear" w:color="auto" w:fill="auto"/>
                </w:tcPr>
                <w:p w:rsidR="00EF13D3" w:rsidRPr="00EF13D3" w:rsidRDefault="00EF13D3" w:rsidP="006000D1">
                  <w:pPr>
                    <w:spacing w:after="0" w:line="240" w:lineRule="auto"/>
                    <w:jc w:val="both"/>
                    <w:rPr>
                      <w:rFonts w:ascii="Times New Roman" w:eastAsia="Calibri" w:hAnsi="Times New Roman" w:cs="Times New Roman"/>
                      <w:sz w:val="24"/>
                      <w:szCs w:val="24"/>
                    </w:rPr>
                  </w:pPr>
                </w:p>
              </w:tc>
              <w:tc>
                <w:tcPr>
                  <w:tcW w:w="1276" w:type="dxa"/>
                  <w:shd w:val="clear" w:color="auto" w:fill="auto"/>
                </w:tcPr>
                <w:p w:rsidR="00EF13D3" w:rsidRPr="00EF13D3" w:rsidRDefault="00EF13D3" w:rsidP="006000D1">
                  <w:pPr>
                    <w:spacing w:after="0" w:line="240" w:lineRule="auto"/>
                    <w:jc w:val="both"/>
                    <w:rPr>
                      <w:rFonts w:ascii="Times New Roman" w:eastAsia="Calibri" w:hAnsi="Times New Roman" w:cs="Times New Roman"/>
                      <w:sz w:val="24"/>
                      <w:szCs w:val="24"/>
                    </w:rPr>
                  </w:pPr>
                </w:p>
              </w:tc>
              <w:tc>
                <w:tcPr>
                  <w:tcW w:w="1701" w:type="dxa"/>
                  <w:shd w:val="clear" w:color="auto" w:fill="auto"/>
                </w:tcPr>
                <w:p w:rsidR="00EF13D3" w:rsidRPr="00EF13D3" w:rsidRDefault="00EF13D3" w:rsidP="006000D1">
                  <w:pPr>
                    <w:spacing w:after="0" w:line="240" w:lineRule="auto"/>
                    <w:jc w:val="both"/>
                    <w:rPr>
                      <w:rFonts w:ascii="Times New Roman" w:eastAsia="Calibri" w:hAnsi="Times New Roman" w:cs="Times New Roman"/>
                      <w:sz w:val="24"/>
                      <w:szCs w:val="24"/>
                    </w:rPr>
                  </w:pPr>
                </w:p>
              </w:tc>
            </w:tr>
            <w:tr w:rsidR="00EF13D3" w:rsidRPr="00EF13D3" w:rsidTr="004B3796">
              <w:tc>
                <w:tcPr>
                  <w:tcW w:w="1812" w:type="dxa"/>
                  <w:shd w:val="clear" w:color="auto" w:fill="auto"/>
                </w:tcPr>
                <w:p w:rsidR="00EF13D3" w:rsidRPr="00EF13D3" w:rsidRDefault="00EF13D3" w:rsidP="006000D1">
                  <w:pPr>
                    <w:spacing w:after="0" w:line="240" w:lineRule="auto"/>
                    <w:jc w:val="both"/>
                    <w:rPr>
                      <w:rFonts w:ascii="Times New Roman" w:eastAsia="Calibri" w:hAnsi="Times New Roman" w:cs="Times New Roman"/>
                      <w:sz w:val="24"/>
                      <w:szCs w:val="24"/>
                    </w:rPr>
                  </w:pPr>
                  <w:r w:rsidRPr="00EF13D3">
                    <w:rPr>
                      <w:rFonts w:ascii="Times New Roman" w:eastAsia="Calibri" w:hAnsi="Times New Roman" w:cs="Times New Roman"/>
                      <w:sz w:val="24"/>
                      <w:szCs w:val="24"/>
                    </w:rPr>
                    <w:t>grants</w:t>
                  </w:r>
                </w:p>
              </w:tc>
              <w:tc>
                <w:tcPr>
                  <w:tcW w:w="2719" w:type="dxa"/>
                  <w:shd w:val="clear" w:color="auto" w:fill="auto"/>
                </w:tcPr>
                <w:p w:rsidR="00EF13D3" w:rsidRPr="00EF13D3" w:rsidRDefault="00EF13D3" w:rsidP="006000D1">
                  <w:pPr>
                    <w:spacing w:after="0" w:line="240" w:lineRule="auto"/>
                    <w:jc w:val="both"/>
                    <w:rPr>
                      <w:rFonts w:ascii="Times New Roman" w:eastAsia="Calibri" w:hAnsi="Times New Roman" w:cs="Times New Roman"/>
                      <w:sz w:val="24"/>
                      <w:szCs w:val="24"/>
                    </w:rPr>
                  </w:pPr>
                  <w:r w:rsidRPr="00EF13D3">
                    <w:rPr>
                      <w:rFonts w:ascii="Times New Roman" w:eastAsia="Calibri" w:hAnsi="Times New Roman" w:cs="Times New Roman"/>
                      <w:sz w:val="24"/>
                      <w:szCs w:val="24"/>
                    </w:rPr>
                    <w:t>6452 012 0169</w:t>
                  </w:r>
                </w:p>
              </w:tc>
              <w:tc>
                <w:tcPr>
                  <w:tcW w:w="1701" w:type="dxa"/>
                  <w:shd w:val="clear" w:color="auto" w:fill="auto"/>
                </w:tcPr>
                <w:p w:rsidR="00EF13D3" w:rsidRPr="00EF13D3" w:rsidRDefault="00EF13D3" w:rsidP="006000D1">
                  <w:pPr>
                    <w:spacing w:after="0" w:line="240" w:lineRule="auto"/>
                    <w:jc w:val="both"/>
                    <w:rPr>
                      <w:rFonts w:ascii="Times New Roman" w:eastAsia="Calibri" w:hAnsi="Times New Roman" w:cs="Times New Roman"/>
                      <w:sz w:val="24"/>
                      <w:szCs w:val="24"/>
                    </w:rPr>
                  </w:pPr>
                  <w:r w:rsidRPr="00EF13D3">
                    <w:rPr>
                      <w:rFonts w:ascii="Times New Roman" w:eastAsia="Calibri" w:hAnsi="Times New Roman" w:cs="Times New Roman"/>
                      <w:sz w:val="24"/>
                      <w:szCs w:val="24"/>
                    </w:rPr>
                    <w:t>0,00</w:t>
                  </w:r>
                </w:p>
              </w:tc>
              <w:tc>
                <w:tcPr>
                  <w:tcW w:w="1276" w:type="dxa"/>
                  <w:shd w:val="clear" w:color="auto" w:fill="auto"/>
                </w:tcPr>
                <w:p w:rsidR="00EF13D3" w:rsidRPr="00EF13D3" w:rsidRDefault="00EF13D3" w:rsidP="006000D1">
                  <w:pPr>
                    <w:spacing w:after="0" w:line="240" w:lineRule="auto"/>
                    <w:jc w:val="both"/>
                    <w:rPr>
                      <w:rFonts w:ascii="Times New Roman" w:eastAsia="Calibri" w:hAnsi="Times New Roman" w:cs="Times New Roman"/>
                      <w:b/>
                      <w:sz w:val="24"/>
                      <w:szCs w:val="24"/>
                    </w:rPr>
                  </w:pPr>
                  <w:r w:rsidRPr="00EF13D3">
                    <w:rPr>
                      <w:rFonts w:ascii="Times New Roman" w:eastAsia="Calibri" w:hAnsi="Times New Roman" w:cs="Times New Roman"/>
                      <w:b/>
                      <w:sz w:val="24"/>
                      <w:szCs w:val="24"/>
                    </w:rPr>
                    <w:t>1,49</w:t>
                  </w:r>
                </w:p>
              </w:tc>
              <w:tc>
                <w:tcPr>
                  <w:tcW w:w="1701" w:type="dxa"/>
                  <w:shd w:val="clear" w:color="auto" w:fill="auto"/>
                </w:tcPr>
                <w:p w:rsidR="00EF13D3" w:rsidRPr="00EF13D3" w:rsidRDefault="00EF13D3" w:rsidP="006000D1">
                  <w:pPr>
                    <w:spacing w:after="0" w:line="240" w:lineRule="auto"/>
                    <w:jc w:val="both"/>
                    <w:rPr>
                      <w:rFonts w:ascii="Times New Roman" w:eastAsia="Calibri" w:hAnsi="Times New Roman" w:cs="Times New Roman"/>
                      <w:sz w:val="24"/>
                      <w:szCs w:val="24"/>
                    </w:rPr>
                  </w:pPr>
                  <w:r w:rsidRPr="00EF13D3">
                    <w:rPr>
                      <w:rFonts w:ascii="Times New Roman" w:eastAsia="Calibri" w:hAnsi="Times New Roman" w:cs="Times New Roman"/>
                      <w:sz w:val="24"/>
                      <w:szCs w:val="24"/>
                    </w:rPr>
                    <w:t>1,49</w:t>
                  </w:r>
                </w:p>
              </w:tc>
            </w:tr>
            <w:tr w:rsidR="00EF13D3" w:rsidRPr="00EF13D3" w:rsidTr="004B3796">
              <w:tc>
                <w:tcPr>
                  <w:tcW w:w="1812" w:type="dxa"/>
                  <w:shd w:val="clear" w:color="auto" w:fill="auto"/>
                </w:tcPr>
                <w:p w:rsidR="00EF13D3" w:rsidRPr="00EF13D3" w:rsidRDefault="00EF13D3" w:rsidP="006000D1">
                  <w:pPr>
                    <w:spacing w:after="0" w:line="240" w:lineRule="auto"/>
                    <w:jc w:val="both"/>
                    <w:rPr>
                      <w:rFonts w:ascii="Times New Roman" w:eastAsia="Calibri" w:hAnsi="Times New Roman" w:cs="Times New Roman"/>
                      <w:sz w:val="24"/>
                      <w:szCs w:val="24"/>
                    </w:rPr>
                  </w:pPr>
                  <w:r w:rsidRPr="00EF13D3">
                    <w:rPr>
                      <w:rFonts w:ascii="Times New Roman" w:eastAsia="Calibri" w:hAnsi="Times New Roman" w:cs="Times New Roman"/>
                      <w:sz w:val="24"/>
                      <w:szCs w:val="24"/>
                    </w:rPr>
                    <w:t>6452A017</w:t>
                  </w:r>
                </w:p>
              </w:tc>
              <w:tc>
                <w:tcPr>
                  <w:tcW w:w="2719" w:type="dxa"/>
                  <w:shd w:val="clear" w:color="auto" w:fill="auto"/>
                </w:tcPr>
                <w:p w:rsidR="00EF13D3" w:rsidRPr="00EF13D3" w:rsidRDefault="00EF13D3" w:rsidP="006000D1">
                  <w:pPr>
                    <w:spacing w:after="0" w:line="240" w:lineRule="auto"/>
                    <w:jc w:val="both"/>
                    <w:rPr>
                      <w:rFonts w:ascii="Times New Roman" w:eastAsia="Calibri" w:hAnsi="Times New Roman" w:cs="Times New Roman"/>
                      <w:b/>
                      <w:sz w:val="24"/>
                      <w:szCs w:val="24"/>
                    </w:rPr>
                  </w:pPr>
                  <w:r w:rsidRPr="00EF13D3">
                    <w:rPr>
                      <w:rFonts w:ascii="Times New Roman" w:eastAsia="Calibri" w:hAnsi="Times New Roman" w:cs="Times New Roman"/>
                      <w:b/>
                      <w:sz w:val="24"/>
                      <w:szCs w:val="24"/>
                    </w:rPr>
                    <w:t>Mežmaļi - Ģederti</w:t>
                  </w:r>
                </w:p>
              </w:tc>
              <w:tc>
                <w:tcPr>
                  <w:tcW w:w="1701" w:type="dxa"/>
                  <w:shd w:val="clear" w:color="auto" w:fill="auto"/>
                </w:tcPr>
                <w:p w:rsidR="00EF13D3" w:rsidRPr="00EF13D3" w:rsidRDefault="00EF13D3" w:rsidP="006000D1">
                  <w:pPr>
                    <w:spacing w:after="0" w:line="240" w:lineRule="auto"/>
                    <w:jc w:val="both"/>
                    <w:rPr>
                      <w:rFonts w:ascii="Times New Roman" w:eastAsia="Calibri" w:hAnsi="Times New Roman" w:cs="Times New Roman"/>
                      <w:sz w:val="24"/>
                      <w:szCs w:val="24"/>
                    </w:rPr>
                  </w:pPr>
                </w:p>
              </w:tc>
              <w:tc>
                <w:tcPr>
                  <w:tcW w:w="1276" w:type="dxa"/>
                  <w:shd w:val="clear" w:color="auto" w:fill="auto"/>
                </w:tcPr>
                <w:p w:rsidR="00EF13D3" w:rsidRPr="00EF13D3" w:rsidRDefault="00EF13D3" w:rsidP="006000D1">
                  <w:pPr>
                    <w:spacing w:after="0" w:line="240" w:lineRule="auto"/>
                    <w:jc w:val="both"/>
                    <w:rPr>
                      <w:rFonts w:ascii="Times New Roman" w:eastAsia="Calibri" w:hAnsi="Times New Roman" w:cs="Times New Roman"/>
                      <w:sz w:val="24"/>
                      <w:szCs w:val="24"/>
                    </w:rPr>
                  </w:pPr>
                </w:p>
              </w:tc>
              <w:tc>
                <w:tcPr>
                  <w:tcW w:w="1701" w:type="dxa"/>
                  <w:shd w:val="clear" w:color="auto" w:fill="auto"/>
                </w:tcPr>
                <w:p w:rsidR="00EF13D3" w:rsidRPr="00EF13D3" w:rsidRDefault="00EF13D3" w:rsidP="006000D1">
                  <w:pPr>
                    <w:spacing w:after="0" w:line="240" w:lineRule="auto"/>
                    <w:jc w:val="both"/>
                    <w:rPr>
                      <w:rFonts w:ascii="Times New Roman" w:eastAsia="Calibri" w:hAnsi="Times New Roman" w:cs="Times New Roman"/>
                      <w:sz w:val="24"/>
                      <w:szCs w:val="24"/>
                    </w:rPr>
                  </w:pPr>
                </w:p>
              </w:tc>
            </w:tr>
            <w:tr w:rsidR="00EF13D3" w:rsidRPr="00EF13D3" w:rsidTr="004B3796">
              <w:tc>
                <w:tcPr>
                  <w:tcW w:w="1812" w:type="dxa"/>
                  <w:shd w:val="clear" w:color="auto" w:fill="auto"/>
                </w:tcPr>
                <w:p w:rsidR="00EF13D3" w:rsidRPr="00EF13D3" w:rsidRDefault="00EF13D3" w:rsidP="006000D1">
                  <w:pPr>
                    <w:spacing w:after="0" w:line="240" w:lineRule="auto"/>
                    <w:jc w:val="both"/>
                    <w:rPr>
                      <w:rFonts w:ascii="Times New Roman" w:eastAsia="Calibri" w:hAnsi="Times New Roman" w:cs="Times New Roman"/>
                      <w:sz w:val="24"/>
                      <w:szCs w:val="24"/>
                    </w:rPr>
                  </w:pPr>
                  <w:r w:rsidRPr="00EF13D3">
                    <w:rPr>
                      <w:rFonts w:ascii="Times New Roman" w:eastAsia="Calibri" w:hAnsi="Times New Roman" w:cs="Times New Roman"/>
                      <w:sz w:val="24"/>
                      <w:szCs w:val="24"/>
                    </w:rPr>
                    <w:t>grants</w:t>
                  </w:r>
                </w:p>
              </w:tc>
              <w:tc>
                <w:tcPr>
                  <w:tcW w:w="2719" w:type="dxa"/>
                  <w:shd w:val="clear" w:color="auto" w:fill="auto"/>
                </w:tcPr>
                <w:p w:rsidR="00EF13D3" w:rsidRPr="00EF13D3" w:rsidRDefault="00EF13D3" w:rsidP="006000D1">
                  <w:pPr>
                    <w:spacing w:after="0" w:line="240" w:lineRule="auto"/>
                    <w:jc w:val="both"/>
                    <w:rPr>
                      <w:rFonts w:ascii="Times New Roman" w:eastAsia="Calibri" w:hAnsi="Times New Roman" w:cs="Times New Roman"/>
                      <w:sz w:val="24"/>
                      <w:szCs w:val="24"/>
                    </w:rPr>
                  </w:pPr>
                  <w:r w:rsidRPr="00EF13D3">
                    <w:rPr>
                      <w:rFonts w:ascii="Times New Roman" w:eastAsia="Calibri" w:hAnsi="Times New Roman" w:cs="Times New Roman"/>
                      <w:sz w:val="24"/>
                      <w:szCs w:val="24"/>
                    </w:rPr>
                    <w:t>6452 012 0270</w:t>
                  </w:r>
                </w:p>
              </w:tc>
              <w:tc>
                <w:tcPr>
                  <w:tcW w:w="1701" w:type="dxa"/>
                  <w:shd w:val="clear" w:color="auto" w:fill="auto"/>
                </w:tcPr>
                <w:p w:rsidR="00EF13D3" w:rsidRPr="00EF13D3" w:rsidRDefault="00EF13D3" w:rsidP="006000D1">
                  <w:pPr>
                    <w:spacing w:after="0" w:line="240" w:lineRule="auto"/>
                    <w:jc w:val="both"/>
                    <w:rPr>
                      <w:rFonts w:ascii="Times New Roman" w:eastAsia="Calibri" w:hAnsi="Times New Roman" w:cs="Times New Roman"/>
                      <w:sz w:val="24"/>
                      <w:szCs w:val="24"/>
                    </w:rPr>
                  </w:pPr>
                  <w:r w:rsidRPr="00EF13D3">
                    <w:rPr>
                      <w:rFonts w:ascii="Times New Roman" w:eastAsia="Calibri" w:hAnsi="Times New Roman" w:cs="Times New Roman"/>
                      <w:sz w:val="24"/>
                      <w:szCs w:val="24"/>
                    </w:rPr>
                    <w:t>0,00</w:t>
                  </w:r>
                </w:p>
              </w:tc>
              <w:tc>
                <w:tcPr>
                  <w:tcW w:w="1276" w:type="dxa"/>
                  <w:shd w:val="clear" w:color="auto" w:fill="auto"/>
                </w:tcPr>
                <w:p w:rsidR="00EF13D3" w:rsidRPr="00EF13D3" w:rsidRDefault="00EF13D3" w:rsidP="006000D1">
                  <w:pPr>
                    <w:spacing w:after="0" w:line="240" w:lineRule="auto"/>
                    <w:jc w:val="both"/>
                    <w:rPr>
                      <w:rFonts w:ascii="Times New Roman" w:eastAsia="Calibri" w:hAnsi="Times New Roman" w:cs="Times New Roman"/>
                      <w:b/>
                      <w:sz w:val="24"/>
                      <w:szCs w:val="24"/>
                    </w:rPr>
                  </w:pPr>
                  <w:r w:rsidRPr="00EF13D3">
                    <w:rPr>
                      <w:rFonts w:ascii="Times New Roman" w:eastAsia="Calibri" w:hAnsi="Times New Roman" w:cs="Times New Roman"/>
                      <w:b/>
                      <w:sz w:val="24"/>
                      <w:szCs w:val="24"/>
                    </w:rPr>
                    <w:t>0,60</w:t>
                  </w:r>
                </w:p>
              </w:tc>
              <w:tc>
                <w:tcPr>
                  <w:tcW w:w="1701" w:type="dxa"/>
                  <w:shd w:val="clear" w:color="auto" w:fill="auto"/>
                </w:tcPr>
                <w:p w:rsidR="00EF13D3" w:rsidRPr="00EF13D3" w:rsidRDefault="00EF13D3" w:rsidP="006000D1">
                  <w:pPr>
                    <w:spacing w:after="0" w:line="240" w:lineRule="auto"/>
                    <w:jc w:val="both"/>
                    <w:rPr>
                      <w:rFonts w:ascii="Times New Roman" w:eastAsia="Calibri" w:hAnsi="Times New Roman" w:cs="Times New Roman"/>
                      <w:sz w:val="24"/>
                      <w:szCs w:val="24"/>
                    </w:rPr>
                  </w:pPr>
                  <w:r w:rsidRPr="00EF13D3">
                    <w:rPr>
                      <w:rFonts w:ascii="Times New Roman" w:eastAsia="Calibri" w:hAnsi="Times New Roman" w:cs="Times New Roman"/>
                      <w:sz w:val="24"/>
                      <w:szCs w:val="24"/>
                    </w:rPr>
                    <w:t>0,60</w:t>
                  </w:r>
                </w:p>
              </w:tc>
            </w:tr>
            <w:tr w:rsidR="00EF13D3" w:rsidRPr="00EF13D3" w:rsidTr="004B3796">
              <w:tc>
                <w:tcPr>
                  <w:tcW w:w="1812" w:type="dxa"/>
                  <w:shd w:val="clear" w:color="auto" w:fill="auto"/>
                </w:tcPr>
                <w:p w:rsidR="00EF13D3" w:rsidRPr="00EF13D3" w:rsidRDefault="00EF13D3" w:rsidP="006000D1">
                  <w:pPr>
                    <w:spacing w:after="0" w:line="240" w:lineRule="auto"/>
                    <w:jc w:val="both"/>
                    <w:rPr>
                      <w:rFonts w:ascii="Times New Roman" w:eastAsia="Calibri" w:hAnsi="Times New Roman" w:cs="Times New Roman"/>
                      <w:sz w:val="24"/>
                      <w:szCs w:val="24"/>
                    </w:rPr>
                  </w:pPr>
                  <w:r w:rsidRPr="00EF13D3">
                    <w:rPr>
                      <w:rFonts w:ascii="Times New Roman" w:eastAsia="Calibri" w:hAnsi="Times New Roman" w:cs="Times New Roman"/>
                      <w:sz w:val="24"/>
                      <w:szCs w:val="24"/>
                    </w:rPr>
                    <w:t>6452A018</w:t>
                  </w:r>
                </w:p>
              </w:tc>
              <w:tc>
                <w:tcPr>
                  <w:tcW w:w="2719" w:type="dxa"/>
                  <w:shd w:val="clear" w:color="auto" w:fill="auto"/>
                </w:tcPr>
                <w:p w:rsidR="00EF13D3" w:rsidRPr="00EF13D3" w:rsidRDefault="00EF13D3" w:rsidP="006000D1">
                  <w:pPr>
                    <w:spacing w:after="0" w:line="240" w:lineRule="auto"/>
                    <w:jc w:val="both"/>
                    <w:rPr>
                      <w:rFonts w:ascii="Times New Roman" w:eastAsia="Calibri" w:hAnsi="Times New Roman" w:cs="Times New Roman"/>
                      <w:b/>
                      <w:sz w:val="24"/>
                      <w:szCs w:val="24"/>
                    </w:rPr>
                  </w:pPr>
                  <w:proofErr w:type="spellStart"/>
                  <w:r w:rsidRPr="00EF13D3">
                    <w:rPr>
                      <w:rFonts w:ascii="Times New Roman" w:eastAsia="Calibri" w:hAnsi="Times New Roman" w:cs="Times New Roman"/>
                      <w:b/>
                      <w:sz w:val="24"/>
                      <w:szCs w:val="24"/>
                    </w:rPr>
                    <w:t>Kalvaiti</w:t>
                  </w:r>
                  <w:proofErr w:type="spellEnd"/>
                  <w:r w:rsidRPr="00EF13D3">
                    <w:rPr>
                      <w:rFonts w:ascii="Times New Roman" w:eastAsia="Calibri" w:hAnsi="Times New Roman" w:cs="Times New Roman"/>
                      <w:b/>
                      <w:sz w:val="24"/>
                      <w:szCs w:val="24"/>
                    </w:rPr>
                    <w:t xml:space="preserve"> - </w:t>
                  </w:r>
                  <w:proofErr w:type="spellStart"/>
                  <w:r w:rsidRPr="00EF13D3">
                    <w:rPr>
                      <w:rFonts w:ascii="Times New Roman" w:eastAsia="Calibri" w:hAnsi="Times New Roman" w:cs="Times New Roman"/>
                      <w:b/>
                      <w:sz w:val="24"/>
                      <w:szCs w:val="24"/>
                    </w:rPr>
                    <w:t>Tamuži</w:t>
                  </w:r>
                  <w:proofErr w:type="spellEnd"/>
                </w:p>
              </w:tc>
              <w:tc>
                <w:tcPr>
                  <w:tcW w:w="1701" w:type="dxa"/>
                  <w:shd w:val="clear" w:color="auto" w:fill="auto"/>
                </w:tcPr>
                <w:p w:rsidR="00EF13D3" w:rsidRPr="00EF13D3" w:rsidRDefault="00EF13D3" w:rsidP="006000D1">
                  <w:pPr>
                    <w:spacing w:after="0" w:line="240" w:lineRule="auto"/>
                    <w:jc w:val="both"/>
                    <w:rPr>
                      <w:rFonts w:ascii="Times New Roman" w:eastAsia="Calibri" w:hAnsi="Times New Roman" w:cs="Times New Roman"/>
                      <w:sz w:val="24"/>
                      <w:szCs w:val="24"/>
                    </w:rPr>
                  </w:pPr>
                </w:p>
              </w:tc>
              <w:tc>
                <w:tcPr>
                  <w:tcW w:w="1276" w:type="dxa"/>
                  <w:shd w:val="clear" w:color="auto" w:fill="auto"/>
                </w:tcPr>
                <w:p w:rsidR="00EF13D3" w:rsidRPr="00EF13D3" w:rsidRDefault="00EF13D3" w:rsidP="006000D1">
                  <w:pPr>
                    <w:spacing w:after="0" w:line="240" w:lineRule="auto"/>
                    <w:jc w:val="both"/>
                    <w:rPr>
                      <w:rFonts w:ascii="Times New Roman" w:eastAsia="Calibri" w:hAnsi="Times New Roman" w:cs="Times New Roman"/>
                      <w:sz w:val="24"/>
                      <w:szCs w:val="24"/>
                    </w:rPr>
                  </w:pPr>
                </w:p>
              </w:tc>
              <w:tc>
                <w:tcPr>
                  <w:tcW w:w="1701" w:type="dxa"/>
                  <w:shd w:val="clear" w:color="auto" w:fill="auto"/>
                </w:tcPr>
                <w:p w:rsidR="00EF13D3" w:rsidRPr="00EF13D3" w:rsidRDefault="00EF13D3" w:rsidP="006000D1">
                  <w:pPr>
                    <w:spacing w:after="0" w:line="240" w:lineRule="auto"/>
                    <w:jc w:val="both"/>
                    <w:rPr>
                      <w:rFonts w:ascii="Times New Roman" w:eastAsia="Calibri" w:hAnsi="Times New Roman" w:cs="Times New Roman"/>
                      <w:sz w:val="24"/>
                      <w:szCs w:val="24"/>
                    </w:rPr>
                  </w:pPr>
                </w:p>
              </w:tc>
            </w:tr>
            <w:tr w:rsidR="00EF13D3" w:rsidRPr="00EF13D3" w:rsidTr="004B3796">
              <w:tc>
                <w:tcPr>
                  <w:tcW w:w="1812" w:type="dxa"/>
                  <w:shd w:val="clear" w:color="auto" w:fill="auto"/>
                </w:tcPr>
                <w:p w:rsidR="00EF13D3" w:rsidRPr="00EF13D3" w:rsidRDefault="00EF13D3" w:rsidP="006000D1">
                  <w:pPr>
                    <w:spacing w:after="0" w:line="240" w:lineRule="auto"/>
                    <w:jc w:val="both"/>
                    <w:rPr>
                      <w:rFonts w:ascii="Times New Roman" w:eastAsia="Calibri" w:hAnsi="Times New Roman" w:cs="Times New Roman"/>
                      <w:sz w:val="24"/>
                      <w:szCs w:val="24"/>
                    </w:rPr>
                  </w:pPr>
                  <w:r w:rsidRPr="00EF13D3">
                    <w:rPr>
                      <w:rFonts w:ascii="Times New Roman" w:eastAsia="Calibri" w:hAnsi="Times New Roman" w:cs="Times New Roman"/>
                      <w:sz w:val="24"/>
                      <w:szCs w:val="24"/>
                    </w:rPr>
                    <w:t>grants</w:t>
                  </w:r>
                </w:p>
              </w:tc>
              <w:tc>
                <w:tcPr>
                  <w:tcW w:w="2719" w:type="dxa"/>
                  <w:shd w:val="clear" w:color="auto" w:fill="auto"/>
                </w:tcPr>
                <w:p w:rsidR="00EF13D3" w:rsidRPr="00EF13D3" w:rsidRDefault="00EF13D3" w:rsidP="006000D1">
                  <w:pPr>
                    <w:spacing w:after="0" w:line="240" w:lineRule="auto"/>
                    <w:jc w:val="both"/>
                    <w:rPr>
                      <w:rFonts w:ascii="Times New Roman" w:eastAsia="Calibri" w:hAnsi="Times New Roman" w:cs="Times New Roman"/>
                      <w:sz w:val="24"/>
                      <w:szCs w:val="24"/>
                    </w:rPr>
                  </w:pPr>
                  <w:r w:rsidRPr="00EF13D3">
                    <w:rPr>
                      <w:rFonts w:ascii="Times New Roman" w:eastAsia="Calibri" w:hAnsi="Times New Roman" w:cs="Times New Roman"/>
                      <w:sz w:val="24"/>
                      <w:szCs w:val="24"/>
                    </w:rPr>
                    <w:t>6452 012 0170</w:t>
                  </w:r>
                </w:p>
              </w:tc>
              <w:tc>
                <w:tcPr>
                  <w:tcW w:w="1701" w:type="dxa"/>
                  <w:shd w:val="clear" w:color="auto" w:fill="auto"/>
                </w:tcPr>
                <w:p w:rsidR="00EF13D3" w:rsidRPr="00EF13D3" w:rsidRDefault="00EF13D3" w:rsidP="006000D1">
                  <w:pPr>
                    <w:spacing w:after="0" w:line="240" w:lineRule="auto"/>
                    <w:jc w:val="both"/>
                    <w:rPr>
                      <w:rFonts w:ascii="Times New Roman" w:eastAsia="Calibri" w:hAnsi="Times New Roman" w:cs="Times New Roman"/>
                      <w:sz w:val="24"/>
                      <w:szCs w:val="24"/>
                    </w:rPr>
                  </w:pPr>
                  <w:r w:rsidRPr="00EF13D3">
                    <w:rPr>
                      <w:rFonts w:ascii="Times New Roman" w:eastAsia="Calibri" w:hAnsi="Times New Roman" w:cs="Times New Roman"/>
                      <w:sz w:val="24"/>
                      <w:szCs w:val="24"/>
                    </w:rPr>
                    <w:t>0,00</w:t>
                  </w:r>
                </w:p>
              </w:tc>
              <w:tc>
                <w:tcPr>
                  <w:tcW w:w="1276" w:type="dxa"/>
                  <w:shd w:val="clear" w:color="auto" w:fill="auto"/>
                </w:tcPr>
                <w:p w:rsidR="00EF13D3" w:rsidRPr="00EF13D3" w:rsidRDefault="00EF13D3" w:rsidP="006000D1">
                  <w:pPr>
                    <w:spacing w:after="0" w:line="240" w:lineRule="auto"/>
                    <w:jc w:val="both"/>
                    <w:rPr>
                      <w:rFonts w:ascii="Times New Roman" w:eastAsia="Calibri" w:hAnsi="Times New Roman" w:cs="Times New Roman"/>
                      <w:b/>
                      <w:sz w:val="24"/>
                      <w:szCs w:val="24"/>
                    </w:rPr>
                  </w:pPr>
                  <w:r w:rsidRPr="00EF13D3">
                    <w:rPr>
                      <w:rFonts w:ascii="Times New Roman" w:eastAsia="Calibri" w:hAnsi="Times New Roman" w:cs="Times New Roman"/>
                      <w:b/>
                      <w:sz w:val="24"/>
                      <w:szCs w:val="24"/>
                    </w:rPr>
                    <w:t>1,83</w:t>
                  </w:r>
                </w:p>
              </w:tc>
              <w:tc>
                <w:tcPr>
                  <w:tcW w:w="1701" w:type="dxa"/>
                  <w:shd w:val="clear" w:color="auto" w:fill="auto"/>
                </w:tcPr>
                <w:p w:rsidR="00EF13D3" w:rsidRPr="00EF13D3" w:rsidRDefault="00EF13D3" w:rsidP="006000D1">
                  <w:pPr>
                    <w:spacing w:after="0" w:line="240" w:lineRule="auto"/>
                    <w:jc w:val="both"/>
                    <w:rPr>
                      <w:rFonts w:ascii="Times New Roman" w:eastAsia="Calibri" w:hAnsi="Times New Roman" w:cs="Times New Roman"/>
                      <w:sz w:val="24"/>
                      <w:szCs w:val="24"/>
                    </w:rPr>
                  </w:pPr>
                  <w:r w:rsidRPr="00EF13D3">
                    <w:rPr>
                      <w:rFonts w:ascii="Times New Roman" w:eastAsia="Calibri" w:hAnsi="Times New Roman" w:cs="Times New Roman"/>
                      <w:sz w:val="24"/>
                      <w:szCs w:val="24"/>
                    </w:rPr>
                    <w:t>1,83</w:t>
                  </w:r>
                </w:p>
              </w:tc>
            </w:tr>
            <w:tr w:rsidR="00EF13D3" w:rsidRPr="00EF13D3" w:rsidTr="004B3796">
              <w:tc>
                <w:tcPr>
                  <w:tcW w:w="1812" w:type="dxa"/>
                  <w:shd w:val="clear" w:color="auto" w:fill="auto"/>
                </w:tcPr>
                <w:p w:rsidR="00EF13D3" w:rsidRPr="00EF13D3" w:rsidRDefault="00EF13D3" w:rsidP="006000D1">
                  <w:pPr>
                    <w:spacing w:after="0" w:line="240" w:lineRule="auto"/>
                    <w:jc w:val="both"/>
                    <w:rPr>
                      <w:rFonts w:ascii="Times New Roman" w:eastAsia="Calibri" w:hAnsi="Times New Roman" w:cs="Times New Roman"/>
                      <w:sz w:val="24"/>
                      <w:szCs w:val="24"/>
                    </w:rPr>
                  </w:pPr>
                  <w:r w:rsidRPr="00EF13D3">
                    <w:rPr>
                      <w:rFonts w:ascii="Times New Roman" w:eastAsia="Calibri" w:hAnsi="Times New Roman" w:cs="Times New Roman"/>
                      <w:sz w:val="24"/>
                      <w:szCs w:val="24"/>
                    </w:rPr>
                    <w:t>6452B001</w:t>
                  </w:r>
                </w:p>
              </w:tc>
              <w:tc>
                <w:tcPr>
                  <w:tcW w:w="2719" w:type="dxa"/>
                  <w:shd w:val="clear" w:color="auto" w:fill="auto"/>
                </w:tcPr>
                <w:p w:rsidR="00EF13D3" w:rsidRPr="00EF13D3" w:rsidRDefault="00EF13D3" w:rsidP="006000D1">
                  <w:pPr>
                    <w:spacing w:after="0" w:line="240" w:lineRule="auto"/>
                    <w:jc w:val="both"/>
                    <w:rPr>
                      <w:rFonts w:ascii="Times New Roman" w:eastAsia="Calibri" w:hAnsi="Times New Roman" w:cs="Times New Roman"/>
                      <w:b/>
                      <w:sz w:val="24"/>
                      <w:szCs w:val="24"/>
                    </w:rPr>
                  </w:pPr>
                  <w:r w:rsidRPr="00EF13D3">
                    <w:rPr>
                      <w:rFonts w:ascii="Times New Roman" w:eastAsia="Calibri" w:hAnsi="Times New Roman" w:cs="Times New Roman"/>
                      <w:b/>
                      <w:sz w:val="24"/>
                      <w:szCs w:val="24"/>
                    </w:rPr>
                    <w:t xml:space="preserve">Dārznieki - </w:t>
                  </w:r>
                  <w:proofErr w:type="spellStart"/>
                  <w:r w:rsidRPr="00EF13D3">
                    <w:rPr>
                      <w:rFonts w:ascii="Times New Roman" w:eastAsia="Calibri" w:hAnsi="Times New Roman" w:cs="Times New Roman"/>
                      <w:b/>
                      <w:sz w:val="24"/>
                      <w:szCs w:val="24"/>
                    </w:rPr>
                    <w:t>Mežmuiža</w:t>
                  </w:r>
                  <w:proofErr w:type="spellEnd"/>
                </w:p>
              </w:tc>
              <w:tc>
                <w:tcPr>
                  <w:tcW w:w="1701" w:type="dxa"/>
                  <w:shd w:val="clear" w:color="auto" w:fill="auto"/>
                </w:tcPr>
                <w:p w:rsidR="00EF13D3" w:rsidRPr="00EF13D3" w:rsidRDefault="00EF13D3" w:rsidP="006000D1">
                  <w:pPr>
                    <w:spacing w:after="0" w:line="240" w:lineRule="auto"/>
                    <w:jc w:val="both"/>
                    <w:rPr>
                      <w:rFonts w:ascii="Times New Roman" w:eastAsia="Calibri" w:hAnsi="Times New Roman" w:cs="Times New Roman"/>
                      <w:sz w:val="24"/>
                      <w:szCs w:val="24"/>
                    </w:rPr>
                  </w:pPr>
                </w:p>
              </w:tc>
              <w:tc>
                <w:tcPr>
                  <w:tcW w:w="1276" w:type="dxa"/>
                  <w:shd w:val="clear" w:color="auto" w:fill="auto"/>
                </w:tcPr>
                <w:p w:rsidR="00EF13D3" w:rsidRPr="00EF13D3" w:rsidRDefault="00EF13D3" w:rsidP="006000D1">
                  <w:pPr>
                    <w:spacing w:after="0" w:line="240" w:lineRule="auto"/>
                    <w:jc w:val="both"/>
                    <w:rPr>
                      <w:rFonts w:ascii="Times New Roman" w:eastAsia="Calibri" w:hAnsi="Times New Roman" w:cs="Times New Roman"/>
                      <w:sz w:val="24"/>
                      <w:szCs w:val="24"/>
                    </w:rPr>
                  </w:pPr>
                </w:p>
              </w:tc>
              <w:tc>
                <w:tcPr>
                  <w:tcW w:w="1701" w:type="dxa"/>
                  <w:shd w:val="clear" w:color="auto" w:fill="auto"/>
                </w:tcPr>
                <w:p w:rsidR="00EF13D3" w:rsidRPr="00EF13D3" w:rsidRDefault="00EF13D3" w:rsidP="006000D1">
                  <w:pPr>
                    <w:spacing w:after="0" w:line="240" w:lineRule="auto"/>
                    <w:jc w:val="both"/>
                    <w:rPr>
                      <w:rFonts w:ascii="Times New Roman" w:eastAsia="Calibri" w:hAnsi="Times New Roman" w:cs="Times New Roman"/>
                      <w:sz w:val="24"/>
                      <w:szCs w:val="24"/>
                    </w:rPr>
                  </w:pPr>
                </w:p>
              </w:tc>
            </w:tr>
            <w:tr w:rsidR="00EF13D3" w:rsidRPr="00EF13D3" w:rsidTr="004B3796">
              <w:tc>
                <w:tcPr>
                  <w:tcW w:w="1812" w:type="dxa"/>
                  <w:shd w:val="clear" w:color="auto" w:fill="auto"/>
                </w:tcPr>
                <w:p w:rsidR="00EF13D3" w:rsidRPr="00EF13D3" w:rsidRDefault="00EF13D3" w:rsidP="006000D1">
                  <w:pPr>
                    <w:spacing w:after="0" w:line="240" w:lineRule="auto"/>
                    <w:jc w:val="both"/>
                    <w:rPr>
                      <w:rFonts w:ascii="Times New Roman" w:eastAsia="Calibri" w:hAnsi="Times New Roman" w:cs="Times New Roman"/>
                      <w:sz w:val="24"/>
                      <w:szCs w:val="24"/>
                    </w:rPr>
                  </w:pPr>
                  <w:r w:rsidRPr="00EF13D3">
                    <w:rPr>
                      <w:rFonts w:ascii="Times New Roman" w:eastAsia="Calibri" w:hAnsi="Times New Roman" w:cs="Times New Roman"/>
                      <w:sz w:val="24"/>
                      <w:szCs w:val="24"/>
                    </w:rPr>
                    <w:t>grants</w:t>
                  </w:r>
                </w:p>
              </w:tc>
              <w:tc>
                <w:tcPr>
                  <w:tcW w:w="2719" w:type="dxa"/>
                  <w:shd w:val="clear" w:color="auto" w:fill="auto"/>
                </w:tcPr>
                <w:p w:rsidR="00EF13D3" w:rsidRPr="00EF13D3" w:rsidRDefault="00EF13D3" w:rsidP="006000D1">
                  <w:pPr>
                    <w:spacing w:after="0" w:line="240" w:lineRule="auto"/>
                    <w:jc w:val="both"/>
                    <w:rPr>
                      <w:rFonts w:ascii="Times New Roman" w:eastAsia="Calibri" w:hAnsi="Times New Roman" w:cs="Times New Roman"/>
                      <w:sz w:val="24"/>
                      <w:szCs w:val="24"/>
                    </w:rPr>
                  </w:pPr>
                  <w:r w:rsidRPr="00EF13D3">
                    <w:rPr>
                      <w:rFonts w:ascii="Times New Roman" w:eastAsia="Calibri" w:hAnsi="Times New Roman" w:cs="Times New Roman"/>
                      <w:sz w:val="24"/>
                      <w:szCs w:val="24"/>
                    </w:rPr>
                    <w:t>6452 005 0299</w:t>
                  </w:r>
                </w:p>
              </w:tc>
              <w:tc>
                <w:tcPr>
                  <w:tcW w:w="1701" w:type="dxa"/>
                  <w:shd w:val="clear" w:color="auto" w:fill="auto"/>
                </w:tcPr>
                <w:p w:rsidR="00EF13D3" w:rsidRPr="00EF13D3" w:rsidRDefault="00EF13D3" w:rsidP="006000D1">
                  <w:pPr>
                    <w:spacing w:after="0" w:line="240" w:lineRule="auto"/>
                    <w:jc w:val="both"/>
                    <w:rPr>
                      <w:rFonts w:ascii="Times New Roman" w:eastAsia="Calibri" w:hAnsi="Times New Roman" w:cs="Times New Roman"/>
                      <w:sz w:val="24"/>
                      <w:szCs w:val="24"/>
                    </w:rPr>
                  </w:pPr>
                  <w:r w:rsidRPr="00EF13D3">
                    <w:rPr>
                      <w:rFonts w:ascii="Times New Roman" w:eastAsia="Calibri" w:hAnsi="Times New Roman" w:cs="Times New Roman"/>
                      <w:sz w:val="24"/>
                      <w:szCs w:val="24"/>
                    </w:rPr>
                    <w:t>0,00</w:t>
                  </w:r>
                </w:p>
              </w:tc>
              <w:tc>
                <w:tcPr>
                  <w:tcW w:w="1276" w:type="dxa"/>
                  <w:shd w:val="clear" w:color="auto" w:fill="auto"/>
                </w:tcPr>
                <w:p w:rsidR="00EF13D3" w:rsidRPr="00EF13D3" w:rsidRDefault="00EF13D3" w:rsidP="006000D1">
                  <w:pPr>
                    <w:spacing w:after="0" w:line="240" w:lineRule="auto"/>
                    <w:jc w:val="both"/>
                    <w:rPr>
                      <w:rFonts w:ascii="Times New Roman" w:eastAsia="Calibri" w:hAnsi="Times New Roman" w:cs="Times New Roman"/>
                      <w:b/>
                      <w:sz w:val="24"/>
                      <w:szCs w:val="24"/>
                    </w:rPr>
                  </w:pPr>
                  <w:r w:rsidRPr="00EF13D3">
                    <w:rPr>
                      <w:rFonts w:ascii="Times New Roman" w:eastAsia="Calibri" w:hAnsi="Times New Roman" w:cs="Times New Roman"/>
                      <w:b/>
                      <w:sz w:val="24"/>
                      <w:szCs w:val="24"/>
                    </w:rPr>
                    <w:t>2,24</w:t>
                  </w:r>
                </w:p>
              </w:tc>
              <w:tc>
                <w:tcPr>
                  <w:tcW w:w="1701" w:type="dxa"/>
                  <w:shd w:val="clear" w:color="auto" w:fill="auto"/>
                </w:tcPr>
                <w:p w:rsidR="00EF13D3" w:rsidRPr="00EF13D3" w:rsidRDefault="00EF13D3" w:rsidP="006000D1">
                  <w:pPr>
                    <w:spacing w:after="0" w:line="240" w:lineRule="auto"/>
                    <w:jc w:val="both"/>
                    <w:rPr>
                      <w:rFonts w:ascii="Times New Roman" w:eastAsia="Calibri" w:hAnsi="Times New Roman" w:cs="Times New Roman"/>
                      <w:sz w:val="24"/>
                      <w:szCs w:val="24"/>
                    </w:rPr>
                  </w:pPr>
                  <w:r w:rsidRPr="00EF13D3">
                    <w:rPr>
                      <w:rFonts w:ascii="Times New Roman" w:eastAsia="Calibri" w:hAnsi="Times New Roman" w:cs="Times New Roman"/>
                      <w:sz w:val="24"/>
                      <w:szCs w:val="24"/>
                    </w:rPr>
                    <w:t>2,24</w:t>
                  </w:r>
                </w:p>
              </w:tc>
            </w:tr>
            <w:tr w:rsidR="00EF13D3" w:rsidRPr="00EF13D3" w:rsidTr="004B3796">
              <w:tc>
                <w:tcPr>
                  <w:tcW w:w="1812" w:type="dxa"/>
                  <w:shd w:val="clear" w:color="auto" w:fill="auto"/>
                </w:tcPr>
                <w:p w:rsidR="00EF13D3" w:rsidRPr="00EF13D3" w:rsidRDefault="00EF13D3" w:rsidP="006000D1">
                  <w:pPr>
                    <w:spacing w:after="0" w:line="240" w:lineRule="auto"/>
                    <w:jc w:val="both"/>
                    <w:rPr>
                      <w:rFonts w:ascii="Times New Roman" w:eastAsia="Calibri" w:hAnsi="Times New Roman" w:cs="Times New Roman"/>
                      <w:sz w:val="24"/>
                      <w:szCs w:val="24"/>
                    </w:rPr>
                  </w:pPr>
                  <w:r w:rsidRPr="00EF13D3">
                    <w:rPr>
                      <w:rFonts w:ascii="Times New Roman" w:eastAsia="Calibri" w:hAnsi="Times New Roman" w:cs="Times New Roman"/>
                      <w:sz w:val="24"/>
                      <w:szCs w:val="24"/>
                    </w:rPr>
                    <w:t>6452B002</w:t>
                  </w:r>
                </w:p>
              </w:tc>
              <w:tc>
                <w:tcPr>
                  <w:tcW w:w="2719" w:type="dxa"/>
                  <w:shd w:val="clear" w:color="auto" w:fill="auto"/>
                </w:tcPr>
                <w:p w:rsidR="00EF13D3" w:rsidRPr="00EF13D3" w:rsidRDefault="00EF13D3" w:rsidP="006000D1">
                  <w:pPr>
                    <w:spacing w:after="0" w:line="240" w:lineRule="auto"/>
                    <w:jc w:val="both"/>
                    <w:rPr>
                      <w:rFonts w:ascii="Times New Roman" w:eastAsia="Calibri" w:hAnsi="Times New Roman" w:cs="Times New Roman"/>
                      <w:b/>
                      <w:sz w:val="24"/>
                      <w:szCs w:val="24"/>
                    </w:rPr>
                  </w:pPr>
                  <w:proofErr w:type="spellStart"/>
                  <w:r w:rsidRPr="00EF13D3">
                    <w:rPr>
                      <w:rFonts w:ascii="Times New Roman" w:eastAsia="Calibri" w:hAnsi="Times New Roman" w:cs="Times New Roman"/>
                      <w:b/>
                      <w:sz w:val="24"/>
                      <w:szCs w:val="24"/>
                    </w:rPr>
                    <w:t>Sedoli</w:t>
                  </w:r>
                  <w:proofErr w:type="spellEnd"/>
                  <w:r w:rsidRPr="00EF13D3">
                    <w:rPr>
                      <w:rFonts w:ascii="Times New Roman" w:eastAsia="Calibri" w:hAnsi="Times New Roman" w:cs="Times New Roman"/>
                      <w:b/>
                      <w:sz w:val="24"/>
                      <w:szCs w:val="24"/>
                    </w:rPr>
                    <w:t xml:space="preserve"> - </w:t>
                  </w:r>
                  <w:proofErr w:type="spellStart"/>
                  <w:r w:rsidRPr="00EF13D3">
                    <w:rPr>
                      <w:rFonts w:ascii="Times New Roman" w:eastAsia="Calibri" w:hAnsi="Times New Roman" w:cs="Times New Roman"/>
                      <w:b/>
                      <w:sz w:val="24"/>
                      <w:szCs w:val="24"/>
                    </w:rPr>
                    <w:t>Teleži</w:t>
                  </w:r>
                  <w:proofErr w:type="spellEnd"/>
                </w:p>
              </w:tc>
              <w:tc>
                <w:tcPr>
                  <w:tcW w:w="1701" w:type="dxa"/>
                  <w:shd w:val="clear" w:color="auto" w:fill="auto"/>
                </w:tcPr>
                <w:p w:rsidR="00EF13D3" w:rsidRPr="00EF13D3" w:rsidRDefault="00EF13D3" w:rsidP="006000D1">
                  <w:pPr>
                    <w:spacing w:after="0" w:line="240" w:lineRule="auto"/>
                    <w:jc w:val="both"/>
                    <w:rPr>
                      <w:rFonts w:ascii="Times New Roman" w:eastAsia="Calibri" w:hAnsi="Times New Roman" w:cs="Times New Roman"/>
                      <w:sz w:val="24"/>
                      <w:szCs w:val="24"/>
                    </w:rPr>
                  </w:pPr>
                </w:p>
              </w:tc>
              <w:tc>
                <w:tcPr>
                  <w:tcW w:w="1276" w:type="dxa"/>
                  <w:shd w:val="clear" w:color="auto" w:fill="auto"/>
                </w:tcPr>
                <w:p w:rsidR="00EF13D3" w:rsidRPr="00EF13D3" w:rsidRDefault="00EF13D3" w:rsidP="006000D1">
                  <w:pPr>
                    <w:spacing w:after="0" w:line="240" w:lineRule="auto"/>
                    <w:jc w:val="both"/>
                    <w:rPr>
                      <w:rFonts w:ascii="Times New Roman" w:eastAsia="Calibri" w:hAnsi="Times New Roman" w:cs="Times New Roman"/>
                      <w:sz w:val="24"/>
                      <w:szCs w:val="24"/>
                    </w:rPr>
                  </w:pPr>
                </w:p>
              </w:tc>
              <w:tc>
                <w:tcPr>
                  <w:tcW w:w="1701" w:type="dxa"/>
                  <w:shd w:val="clear" w:color="auto" w:fill="auto"/>
                </w:tcPr>
                <w:p w:rsidR="00EF13D3" w:rsidRPr="00EF13D3" w:rsidRDefault="00EF13D3" w:rsidP="006000D1">
                  <w:pPr>
                    <w:spacing w:after="0" w:line="240" w:lineRule="auto"/>
                    <w:jc w:val="both"/>
                    <w:rPr>
                      <w:rFonts w:ascii="Times New Roman" w:eastAsia="Calibri" w:hAnsi="Times New Roman" w:cs="Times New Roman"/>
                      <w:sz w:val="24"/>
                      <w:szCs w:val="24"/>
                    </w:rPr>
                  </w:pPr>
                </w:p>
              </w:tc>
            </w:tr>
            <w:tr w:rsidR="00EF13D3" w:rsidRPr="00EF13D3" w:rsidTr="004B3796">
              <w:tc>
                <w:tcPr>
                  <w:tcW w:w="1812" w:type="dxa"/>
                  <w:shd w:val="clear" w:color="auto" w:fill="auto"/>
                </w:tcPr>
                <w:p w:rsidR="00EF13D3" w:rsidRPr="00EF13D3" w:rsidRDefault="00EF13D3" w:rsidP="006000D1">
                  <w:pPr>
                    <w:spacing w:after="0" w:line="240" w:lineRule="auto"/>
                    <w:jc w:val="both"/>
                    <w:rPr>
                      <w:rFonts w:ascii="Times New Roman" w:eastAsia="Calibri" w:hAnsi="Times New Roman" w:cs="Times New Roman"/>
                      <w:sz w:val="24"/>
                      <w:szCs w:val="24"/>
                    </w:rPr>
                  </w:pPr>
                  <w:r w:rsidRPr="00EF13D3">
                    <w:rPr>
                      <w:rFonts w:ascii="Times New Roman" w:eastAsia="Calibri" w:hAnsi="Times New Roman" w:cs="Times New Roman"/>
                      <w:sz w:val="24"/>
                      <w:szCs w:val="24"/>
                    </w:rPr>
                    <w:t>grants</w:t>
                  </w:r>
                </w:p>
              </w:tc>
              <w:tc>
                <w:tcPr>
                  <w:tcW w:w="2719" w:type="dxa"/>
                  <w:shd w:val="clear" w:color="auto" w:fill="auto"/>
                </w:tcPr>
                <w:p w:rsidR="00EF13D3" w:rsidRPr="00EF13D3" w:rsidRDefault="00EF13D3" w:rsidP="006000D1">
                  <w:pPr>
                    <w:spacing w:after="0" w:line="240" w:lineRule="auto"/>
                    <w:jc w:val="both"/>
                    <w:rPr>
                      <w:rFonts w:ascii="Times New Roman" w:eastAsia="Calibri" w:hAnsi="Times New Roman" w:cs="Times New Roman"/>
                      <w:sz w:val="24"/>
                      <w:szCs w:val="24"/>
                    </w:rPr>
                  </w:pPr>
                  <w:r w:rsidRPr="00EF13D3">
                    <w:rPr>
                      <w:rFonts w:ascii="Times New Roman" w:eastAsia="Calibri" w:hAnsi="Times New Roman" w:cs="Times New Roman"/>
                      <w:sz w:val="24"/>
                      <w:szCs w:val="24"/>
                    </w:rPr>
                    <w:t>6452 010 0190</w:t>
                  </w:r>
                </w:p>
              </w:tc>
              <w:tc>
                <w:tcPr>
                  <w:tcW w:w="1701" w:type="dxa"/>
                  <w:shd w:val="clear" w:color="auto" w:fill="auto"/>
                </w:tcPr>
                <w:p w:rsidR="00EF13D3" w:rsidRPr="00EF13D3" w:rsidRDefault="00EF13D3" w:rsidP="006000D1">
                  <w:pPr>
                    <w:spacing w:after="0" w:line="240" w:lineRule="auto"/>
                    <w:jc w:val="both"/>
                    <w:rPr>
                      <w:rFonts w:ascii="Times New Roman" w:eastAsia="Calibri" w:hAnsi="Times New Roman" w:cs="Times New Roman"/>
                      <w:sz w:val="24"/>
                      <w:szCs w:val="24"/>
                    </w:rPr>
                  </w:pPr>
                  <w:r w:rsidRPr="00EF13D3">
                    <w:rPr>
                      <w:rFonts w:ascii="Times New Roman" w:eastAsia="Calibri" w:hAnsi="Times New Roman" w:cs="Times New Roman"/>
                      <w:sz w:val="24"/>
                      <w:szCs w:val="24"/>
                    </w:rPr>
                    <w:t>0,00</w:t>
                  </w:r>
                </w:p>
              </w:tc>
              <w:tc>
                <w:tcPr>
                  <w:tcW w:w="1276" w:type="dxa"/>
                  <w:shd w:val="clear" w:color="auto" w:fill="auto"/>
                </w:tcPr>
                <w:p w:rsidR="00EF13D3" w:rsidRPr="00EF13D3" w:rsidRDefault="00EF13D3" w:rsidP="006000D1">
                  <w:pPr>
                    <w:spacing w:after="0" w:line="240" w:lineRule="auto"/>
                    <w:jc w:val="both"/>
                    <w:rPr>
                      <w:rFonts w:ascii="Times New Roman" w:eastAsia="Calibri" w:hAnsi="Times New Roman" w:cs="Times New Roman"/>
                      <w:b/>
                      <w:sz w:val="24"/>
                      <w:szCs w:val="24"/>
                    </w:rPr>
                  </w:pPr>
                  <w:r w:rsidRPr="00EF13D3">
                    <w:rPr>
                      <w:rFonts w:ascii="Times New Roman" w:eastAsia="Calibri" w:hAnsi="Times New Roman" w:cs="Times New Roman"/>
                      <w:b/>
                      <w:sz w:val="24"/>
                      <w:szCs w:val="24"/>
                    </w:rPr>
                    <w:t>2,14</w:t>
                  </w:r>
                </w:p>
              </w:tc>
              <w:tc>
                <w:tcPr>
                  <w:tcW w:w="1701" w:type="dxa"/>
                  <w:shd w:val="clear" w:color="auto" w:fill="auto"/>
                </w:tcPr>
                <w:p w:rsidR="00EF13D3" w:rsidRPr="00EF13D3" w:rsidRDefault="00EF13D3" w:rsidP="006000D1">
                  <w:pPr>
                    <w:spacing w:after="0" w:line="240" w:lineRule="auto"/>
                    <w:jc w:val="both"/>
                    <w:rPr>
                      <w:rFonts w:ascii="Times New Roman" w:eastAsia="Calibri" w:hAnsi="Times New Roman" w:cs="Times New Roman"/>
                      <w:sz w:val="24"/>
                      <w:szCs w:val="24"/>
                    </w:rPr>
                  </w:pPr>
                  <w:r w:rsidRPr="00EF13D3">
                    <w:rPr>
                      <w:rFonts w:ascii="Times New Roman" w:eastAsia="Calibri" w:hAnsi="Times New Roman" w:cs="Times New Roman"/>
                      <w:sz w:val="24"/>
                      <w:szCs w:val="24"/>
                    </w:rPr>
                    <w:t>2,14</w:t>
                  </w:r>
                </w:p>
              </w:tc>
            </w:tr>
            <w:tr w:rsidR="00EF13D3" w:rsidRPr="00EF13D3" w:rsidTr="004B3796">
              <w:tc>
                <w:tcPr>
                  <w:tcW w:w="1812" w:type="dxa"/>
                  <w:shd w:val="clear" w:color="auto" w:fill="auto"/>
                </w:tcPr>
                <w:p w:rsidR="00EF13D3" w:rsidRPr="00EF13D3" w:rsidRDefault="00EF13D3" w:rsidP="006000D1">
                  <w:pPr>
                    <w:spacing w:after="0" w:line="240" w:lineRule="auto"/>
                    <w:jc w:val="both"/>
                    <w:rPr>
                      <w:rFonts w:ascii="Times New Roman" w:eastAsia="Calibri" w:hAnsi="Times New Roman" w:cs="Times New Roman"/>
                      <w:sz w:val="24"/>
                      <w:szCs w:val="24"/>
                    </w:rPr>
                  </w:pPr>
                  <w:r w:rsidRPr="00EF13D3">
                    <w:rPr>
                      <w:rFonts w:ascii="Times New Roman" w:eastAsia="Calibri" w:hAnsi="Times New Roman" w:cs="Times New Roman"/>
                      <w:sz w:val="24"/>
                      <w:szCs w:val="24"/>
                    </w:rPr>
                    <w:t>6452B003</w:t>
                  </w:r>
                </w:p>
              </w:tc>
              <w:tc>
                <w:tcPr>
                  <w:tcW w:w="2719" w:type="dxa"/>
                  <w:shd w:val="clear" w:color="auto" w:fill="auto"/>
                </w:tcPr>
                <w:p w:rsidR="00EF13D3" w:rsidRPr="00EF13D3" w:rsidRDefault="00EF13D3" w:rsidP="006000D1">
                  <w:pPr>
                    <w:spacing w:after="0" w:line="240" w:lineRule="auto"/>
                    <w:jc w:val="both"/>
                    <w:rPr>
                      <w:rFonts w:ascii="Times New Roman" w:eastAsia="Calibri" w:hAnsi="Times New Roman" w:cs="Times New Roman"/>
                      <w:b/>
                      <w:sz w:val="24"/>
                      <w:szCs w:val="24"/>
                    </w:rPr>
                  </w:pPr>
                  <w:proofErr w:type="spellStart"/>
                  <w:r w:rsidRPr="00EF13D3">
                    <w:rPr>
                      <w:rFonts w:ascii="Times New Roman" w:eastAsia="Calibri" w:hAnsi="Times New Roman" w:cs="Times New Roman"/>
                      <w:b/>
                      <w:sz w:val="24"/>
                      <w:szCs w:val="24"/>
                    </w:rPr>
                    <w:t>Ozolmeži</w:t>
                  </w:r>
                  <w:proofErr w:type="spellEnd"/>
                  <w:r w:rsidRPr="00EF13D3">
                    <w:rPr>
                      <w:rFonts w:ascii="Times New Roman" w:eastAsia="Calibri" w:hAnsi="Times New Roman" w:cs="Times New Roman"/>
                      <w:b/>
                      <w:sz w:val="24"/>
                      <w:szCs w:val="24"/>
                    </w:rPr>
                    <w:t xml:space="preserve"> - Vanagi</w:t>
                  </w:r>
                </w:p>
              </w:tc>
              <w:tc>
                <w:tcPr>
                  <w:tcW w:w="1701" w:type="dxa"/>
                  <w:shd w:val="clear" w:color="auto" w:fill="auto"/>
                </w:tcPr>
                <w:p w:rsidR="00EF13D3" w:rsidRPr="00EF13D3" w:rsidRDefault="00EF13D3" w:rsidP="006000D1">
                  <w:pPr>
                    <w:spacing w:after="0" w:line="240" w:lineRule="auto"/>
                    <w:jc w:val="both"/>
                    <w:rPr>
                      <w:rFonts w:ascii="Times New Roman" w:eastAsia="Calibri" w:hAnsi="Times New Roman" w:cs="Times New Roman"/>
                      <w:sz w:val="24"/>
                      <w:szCs w:val="24"/>
                    </w:rPr>
                  </w:pPr>
                </w:p>
              </w:tc>
              <w:tc>
                <w:tcPr>
                  <w:tcW w:w="1276" w:type="dxa"/>
                  <w:shd w:val="clear" w:color="auto" w:fill="auto"/>
                </w:tcPr>
                <w:p w:rsidR="00EF13D3" w:rsidRPr="00EF13D3" w:rsidRDefault="00EF13D3" w:rsidP="006000D1">
                  <w:pPr>
                    <w:spacing w:after="0" w:line="240" w:lineRule="auto"/>
                    <w:jc w:val="both"/>
                    <w:rPr>
                      <w:rFonts w:ascii="Times New Roman" w:eastAsia="Calibri" w:hAnsi="Times New Roman" w:cs="Times New Roman"/>
                      <w:sz w:val="24"/>
                      <w:szCs w:val="24"/>
                    </w:rPr>
                  </w:pPr>
                </w:p>
              </w:tc>
              <w:tc>
                <w:tcPr>
                  <w:tcW w:w="1701" w:type="dxa"/>
                  <w:shd w:val="clear" w:color="auto" w:fill="auto"/>
                </w:tcPr>
                <w:p w:rsidR="00EF13D3" w:rsidRPr="00EF13D3" w:rsidRDefault="00EF13D3" w:rsidP="006000D1">
                  <w:pPr>
                    <w:spacing w:after="0" w:line="240" w:lineRule="auto"/>
                    <w:jc w:val="both"/>
                    <w:rPr>
                      <w:rFonts w:ascii="Times New Roman" w:eastAsia="Calibri" w:hAnsi="Times New Roman" w:cs="Times New Roman"/>
                      <w:sz w:val="24"/>
                      <w:szCs w:val="24"/>
                    </w:rPr>
                  </w:pPr>
                </w:p>
              </w:tc>
            </w:tr>
            <w:tr w:rsidR="00EF13D3" w:rsidRPr="00EF13D3" w:rsidTr="004B3796">
              <w:tc>
                <w:tcPr>
                  <w:tcW w:w="1812" w:type="dxa"/>
                  <w:shd w:val="clear" w:color="auto" w:fill="auto"/>
                </w:tcPr>
                <w:p w:rsidR="00EF13D3" w:rsidRPr="00EF13D3" w:rsidRDefault="00EF13D3" w:rsidP="006000D1">
                  <w:pPr>
                    <w:spacing w:after="0" w:line="240" w:lineRule="auto"/>
                    <w:jc w:val="both"/>
                    <w:rPr>
                      <w:rFonts w:ascii="Times New Roman" w:eastAsia="Calibri" w:hAnsi="Times New Roman" w:cs="Times New Roman"/>
                      <w:sz w:val="24"/>
                      <w:szCs w:val="24"/>
                    </w:rPr>
                  </w:pPr>
                  <w:r w:rsidRPr="00EF13D3">
                    <w:rPr>
                      <w:rFonts w:ascii="Times New Roman" w:eastAsia="Calibri" w:hAnsi="Times New Roman" w:cs="Times New Roman"/>
                      <w:sz w:val="24"/>
                      <w:szCs w:val="24"/>
                    </w:rPr>
                    <w:t>grants</w:t>
                  </w:r>
                </w:p>
              </w:tc>
              <w:tc>
                <w:tcPr>
                  <w:tcW w:w="2719" w:type="dxa"/>
                  <w:shd w:val="clear" w:color="auto" w:fill="auto"/>
                </w:tcPr>
                <w:p w:rsidR="00EF13D3" w:rsidRPr="00EF13D3" w:rsidRDefault="00EF13D3" w:rsidP="006000D1">
                  <w:pPr>
                    <w:spacing w:after="0" w:line="240" w:lineRule="auto"/>
                    <w:jc w:val="both"/>
                    <w:rPr>
                      <w:rFonts w:ascii="Times New Roman" w:eastAsia="Calibri" w:hAnsi="Times New Roman" w:cs="Times New Roman"/>
                      <w:sz w:val="24"/>
                      <w:szCs w:val="24"/>
                    </w:rPr>
                  </w:pPr>
                  <w:r w:rsidRPr="00EF13D3">
                    <w:rPr>
                      <w:rFonts w:ascii="Times New Roman" w:eastAsia="Calibri" w:hAnsi="Times New Roman" w:cs="Times New Roman"/>
                      <w:sz w:val="24"/>
                      <w:szCs w:val="24"/>
                    </w:rPr>
                    <w:t>6452 005 0313</w:t>
                  </w:r>
                </w:p>
              </w:tc>
              <w:tc>
                <w:tcPr>
                  <w:tcW w:w="1701" w:type="dxa"/>
                  <w:shd w:val="clear" w:color="auto" w:fill="auto"/>
                </w:tcPr>
                <w:p w:rsidR="00EF13D3" w:rsidRPr="00EF13D3" w:rsidRDefault="00EF13D3" w:rsidP="006000D1">
                  <w:pPr>
                    <w:spacing w:after="0" w:line="240" w:lineRule="auto"/>
                    <w:jc w:val="both"/>
                    <w:rPr>
                      <w:rFonts w:ascii="Times New Roman" w:eastAsia="Calibri" w:hAnsi="Times New Roman" w:cs="Times New Roman"/>
                      <w:sz w:val="24"/>
                      <w:szCs w:val="24"/>
                    </w:rPr>
                  </w:pPr>
                  <w:r w:rsidRPr="00EF13D3">
                    <w:rPr>
                      <w:rFonts w:ascii="Times New Roman" w:eastAsia="Calibri" w:hAnsi="Times New Roman" w:cs="Times New Roman"/>
                      <w:sz w:val="24"/>
                      <w:szCs w:val="24"/>
                    </w:rPr>
                    <w:t>0,00</w:t>
                  </w:r>
                </w:p>
              </w:tc>
              <w:tc>
                <w:tcPr>
                  <w:tcW w:w="1276" w:type="dxa"/>
                  <w:shd w:val="clear" w:color="auto" w:fill="auto"/>
                </w:tcPr>
                <w:p w:rsidR="00EF13D3" w:rsidRPr="00EF13D3" w:rsidRDefault="00EF13D3" w:rsidP="006000D1">
                  <w:pPr>
                    <w:spacing w:after="0" w:line="240" w:lineRule="auto"/>
                    <w:jc w:val="both"/>
                    <w:rPr>
                      <w:rFonts w:ascii="Times New Roman" w:eastAsia="Calibri" w:hAnsi="Times New Roman" w:cs="Times New Roman"/>
                      <w:sz w:val="24"/>
                      <w:szCs w:val="24"/>
                    </w:rPr>
                  </w:pPr>
                  <w:r w:rsidRPr="00EF13D3">
                    <w:rPr>
                      <w:rFonts w:ascii="Times New Roman" w:eastAsia="Calibri" w:hAnsi="Times New Roman" w:cs="Times New Roman"/>
                      <w:sz w:val="24"/>
                      <w:szCs w:val="24"/>
                    </w:rPr>
                    <w:t>0,47</w:t>
                  </w:r>
                </w:p>
              </w:tc>
              <w:tc>
                <w:tcPr>
                  <w:tcW w:w="1701" w:type="dxa"/>
                  <w:shd w:val="clear" w:color="auto" w:fill="auto"/>
                </w:tcPr>
                <w:p w:rsidR="00EF13D3" w:rsidRPr="00EF13D3" w:rsidRDefault="00EF13D3" w:rsidP="006000D1">
                  <w:pPr>
                    <w:spacing w:after="0" w:line="240" w:lineRule="auto"/>
                    <w:jc w:val="both"/>
                    <w:rPr>
                      <w:rFonts w:ascii="Times New Roman" w:eastAsia="Calibri" w:hAnsi="Times New Roman" w:cs="Times New Roman"/>
                      <w:sz w:val="24"/>
                      <w:szCs w:val="24"/>
                    </w:rPr>
                  </w:pPr>
                  <w:r w:rsidRPr="00EF13D3">
                    <w:rPr>
                      <w:rFonts w:ascii="Times New Roman" w:eastAsia="Calibri" w:hAnsi="Times New Roman" w:cs="Times New Roman"/>
                      <w:sz w:val="24"/>
                      <w:szCs w:val="24"/>
                    </w:rPr>
                    <w:t>0,47</w:t>
                  </w:r>
                </w:p>
              </w:tc>
            </w:tr>
            <w:tr w:rsidR="00EF13D3" w:rsidRPr="00EF13D3" w:rsidTr="004B3796">
              <w:tc>
                <w:tcPr>
                  <w:tcW w:w="1812" w:type="dxa"/>
                  <w:shd w:val="clear" w:color="auto" w:fill="auto"/>
                </w:tcPr>
                <w:p w:rsidR="00EF13D3" w:rsidRPr="00EF13D3" w:rsidRDefault="00EF13D3" w:rsidP="006000D1">
                  <w:pPr>
                    <w:spacing w:after="0" w:line="240" w:lineRule="auto"/>
                    <w:jc w:val="both"/>
                    <w:rPr>
                      <w:rFonts w:ascii="Times New Roman" w:eastAsia="Calibri" w:hAnsi="Times New Roman" w:cs="Times New Roman"/>
                      <w:sz w:val="24"/>
                      <w:szCs w:val="24"/>
                    </w:rPr>
                  </w:pPr>
                  <w:r w:rsidRPr="00EF13D3">
                    <w:rPr>
                      <w:rFonts w:ascii="Times New Roman" w:eastAsia="Calibri" w:hAnsi="Times New Roman" w:cs="Times New Roman"/>
                      <w:sz w:val="24"/>
                      <w:szCs w:val="24"/>
                    </w:rPr>
                    <w:t>grants</w:t>
                  </w:r>
                </w:p>
              </w:tc>
              <w:tc>
                <w:tcPr>
                  <w:tcW w:w="2719" w:type="dxa"/>
                  <w:shd w:val="clear" w:color="auto" w:fill="auto"/>
                </w:tcPr>
                <w:p w:rsidR="00EF13D3" w:rsidRPr="00EF13D3" w:rsidRDefault="00EF13D3" w:rsidP="006000D1">
                  <w:pPr>
                    <w:spacing w:after="0" w:line="240" w:lineRule="auto"/>
                    <w:jc w:val="both"/>
                    <w:rPr>
                      <w:rFonts w:ascii="Times New Roman" w:eastAsia="Calibri" w:hAnsi="Times New Roman" w:cs="Times New Roman"/>
                      <w:sz w:val="24"/>
                      <w:szCs w:val="24"/>
                    </w:rPr>
                  </w:pPr>
                  <w:r w:rsidRPr="00EF13D3">
                    <w:rPr>
                      <w:rFonts w:ascii="Times New Roman" w:eastAsia="Calibri" w:hAnsi="Times New Roman" w:cs="Times New Roman"/>
                      <w:sz w:val="24"/>
                      <w:szCs w:val="24"/>
                    </w:rPr>
                    <w:t>6452 006 0329</w:t>
                  </w:r>
                </w:p>
              </w:tc>
              <w:tc>
                <w:tcPr>
                  <w:tcW w:w="1701" w:type="dxa"/>
                  <w:shd w:val="clear" w:color="auto" w:fill="auto"/>
                </w:tcPr>
                <w:p w:rsidR="00EF13D3" w:rsidRPr="00EF13D3" w:rsidRDefault="00EF13D3" w:rsidP="006000D1">
                  <w:pPr>
                    <w:spacing w:after="0" w:line="240" w:lineRule="auto"/>
                    <w:jc w:val="both"/>
                    <w:rPr>
                      <w:rFonts w:ascii="Times New Roman" w:eastAsia="Calibri" w:hAnsi="Times New Roman" w:cs="Times New Roman"/>
                      <w:sz w:val="24"/>
                      <w:szCs w:val="24"/>
                    </w:rPr>
                  </w:pPr>
                  <w:r w:rsidRPr="00EF13D3">
                    <w:rPr>
                      <w:rFonts w:ascii="Times New Roman" w:eastAsia="Calibri" w:hAnsi="Times New Roman" w:cs="Times New Roman"/>
                      <w:sz w:val="24"/>
                      <w:szCs w:val="24"/>
                    </w:rPr>
                    <w:t>0,47</w:t>
                  </w:r>
                </w:p>
              </w:tc>
              <w:tc>
                <w:tcPr>
                  <w:tcW w:w="1276" w:type="dxa"/>
                  <w:shd w:val="clear" w:color="auto" w:fill="auto"/>
                </w:tcPr>
                <w:p w:rsidR="00EF13D3" w:rsidRPr="00EF13D3" w:rsidRDefault="00EF13D3" w:rsidP="006000D1">
                  <w:pPr>
                    <w:spacing w:after="0" w:line="240" w:lineRule="auto"/>
                    <w:jc w:val="both"/>
                    <w:rPr>
                      <w:rFonts w:ascii="Times New Roman" w:eastAsia="Calibri" w:hAnsi="Times New Roman" w:cs="Times New Roman"/>
                      <w:b/>
                      <w:sz w:val="24"/>
                      <w:szCs w:val="24"/>
                    </w:rPr>
                  </w:pPr>
                  <w:r w:rsidRPr="00EF13D3">
                    <w:rPr>
                      <w:rFonts w:ascii="Times New Roman" w:eastAsia="Calibri" w:hAnsi="Times New Roman" w:cs="Times New Roman"/>
                      <w:b/>
                      <w:sz w:val="24"/>
                      <w:szCs w:val="24"/>
                    </w:rPr>
                    <w:t>1,99</w:t>
                  </w:r>
                </w:p>
              </w:tc>
              <w:tc>
                <w:tcPr>
                  <w:tcW w:w="1701" w:type="dxa"/>
                  <w:shd w:val="clear" w:color="auto" w:fill="auto"/>
                </w:tcPr>
                <w:p w:rsidR="00EF13D3" w:rsidRPr="00EF13D3" w:rsidRDefault="00EF13D3" w:rsidP="006000D1">
                  <w:pPr>
                    <w:spacing w:after="0" w:line="240" w:lineRule="auto"/>
                    <w:jc w:val="both"/>
                    <w:rPr>
                      <w:rFonts w:ascii="Times New Roman" w:eastAsia="Calibri" w:hAnsi="Times New Roman" w:cs="Times New Roman"/>
                      <w:sz w:val="24"/>
                      <w:szCs w:val="24"/>
                    </w:rPr>
                  </w:pPr>
                  <w:r w:rsidRPr="00EF13D3">
                    <w:rPr>
                      <w:rFonts w:ascii="Times New Roman" w:eastAsia="Calibri" w:hAnsi="Times New Roman" w:cs="Times New Roman"/>
                      <w:sz w:val="24"/>
                      <w:szCs w:val="24"/>
                    </w:rPr>
                    <w:t>1,52</w:t>
                  </w:r>
                </w:p>
              </w:tc>
            </w:tr>
            <w:tr w:rsidR="00EF13D3" w:rsidRPr="00EF13D3" w:rsidTr="004B3796">
              <w:tc>
                <w:tcPr>
                  <w:tcW w:w="1812" w:type="dxa"/>
                  <w:shd w:val="clear" w:color="auto" w:fill="auto"/>
                </w:tcPr>
                <w:p w:rsidR="00EF13D3" w:rsidRPr="00EF13D3" w:rsidRDefault="00EF13D3" w:rsidP="006000D1">
                  <w:pPr>
                    <w:spacing w:after="0" w:line="240" w:lineRule="auto"/>
                    <w:jc w:val="both"/>
                    <w:rPr>
                      <w:rFonts w:ascii="Times New Roman" w:eastAsia="Calibri" w:hAnsi="Times New Roman" w:cs="Times New Roman"/>
                      <w:sz w:val="24"/>
                      <w:szCs w:val="24"/>
                    </w:rPr>
                  </w:pPr>
                  <w:r w:rsidRPr="00EF13D3">
                    <w:rPr>
                      <w:rFonts w:ascii="Times New Roman" w:eastAsia="Calibri" w:hAnsi="Times New Roman" w:cs="Times New Roman"/>
                      <w:sz w:val="24"/>
                      <w:szCs w:val="24"/>
                    </w:rPr>
                    <w:t>6452B004</w:t>
                  </w:r>
                </w:p>
              </w:tc>
              <w:tc>
                <w:tcPr>
                  <w:tcW w:w="2719" w:type="dxa"/>
                  <w:shd w:val="clear" w:color="auto" w:fill="auto"/>
                </w:tcPr>
                <w:p w:rsidR="00EF13D3" w:rsidRPr="00EF13D3" w:rsidRDefault="00EF13D3" w:rsidP="006000D1">
                  <w:pPr>
                    <w:spacing w:after="0" w:line="240" w:lineRule="auto"/>
                    <w:jc w:val="both"/>
                    <w:rPr>
                      <w:rFonts w:ascii="Times New Roman" w:eastAsia="Calibri" w:hAnsi="Times New Roman" w:cs="Times New Roman"/>
                      <w:b/>
                      <w:sz w:val="24"/>
                      <w:szCs w:val="24"/>
                    </w:rPr>
                  </w:pPr>
                  <w:r w:rsidRPr="00EF13D3">
                    <w:rPr>
                      <w:rFonts w:ascii="Times New Roman" w:eastAsia="Calibri" w:hAnsi="Times New Roman" w:cs="Times New Roman"/>
                      <w:b/>
                      <w:sz w:val="24"/>
                      <w:szCs w:val="24"/>
                    </w:rPr>
                    <w:t>Pienotava - Rūti</w:t>
                  </w:r>
                </w:p>
              </w:tc>
              <w:tc>
                <w:tcPr>
                  <w:tcW w:w="1701" w:type="dxa"/>
                  <w:shd w:val="clear" w:color="auto" w:fill="auto"/>
                </w:tcPr>
                <w:p w:rsidR="00EF13D3" w:rsidRPr="00EF13D3" w:rsidRDefault="00EF13D3" w:rsidP="006000D1">
                  <w:pPr>
                    <w:spacing w:after="0" w:line="240" w:lineRule="auto"/>
                    <w:jc w:val="both"/>
                    <w:rPr>
                      <w:rFonts w:ascii="Times New Roman" w:eastAsia="Calibri" w:hAnsi="Times New Roman" w:cs="Times New Roman"/>
                      <w:sz w:val="24"/>
                      <w:szCs w:val="24"/>
                    </w:rPr>
                  </w:pPr>
                </w:p>
              </w:tc>
              <w:tc>
                <w:tcPr>
                  <w:tcW w:w="1276" w:type="dxa"/>
                  <w:shd w:val="clear" w:color="auto" w:fill="auto"/>
                </w:tcPr>
                <w:p w:rsidR="00EF13D3" w:rsidRPr="00EF13D3" w:rsidRDefault="00EF13D3" w:rsidP="006000D1">
                  <w:pPr>
                    <w:spacing w:after="0" w:line="240" w:lineRule="auto"/>
                    <w:jc w:val="both"/>
                    <w:rPr>
                      <w:rFonts w:ascii="Times New Roman" w:eastAsia="Calibri" w:hAnsi="Times New Roman" w:cs="Times New Roman"/>
                      <w:sz w:val="24"/>
                      <w:szCs w:val="24"/>
                    </w:rPr>
                  </w:pPr>
                </w:p>
              </w:tc>
              <w:tc>
                <w:tcPr>
                  <w:tcW w:w="1701" w:type="dxa"/>
                  <w:shd w:val="clear" w:color="auto" w:fill="auto"/>
                </w:tcPr>
                <w:p w:rsidR="00EF13D3" w:rsidRPr="00EF13D3" w:rsidRDefault="00EF13D3" w:rsidP="006000D1">
                  <w:pPr>
                    <w:spacing w:after="0" w:line="240" w:lineRule="auto"/>
                    <w:jc w:val="both"/>
                    <w:rPr>
                      <w:rFonts w:ascii="Times New Roman" w:eastAsia="Calibri" w:hAnsi="Times New Roman" w:cs="Times New Roman"/>
                      <w:sz w:val="24"/>
                      <w:szCs w:val="24"/>
                    </w:rPr>
                  </w:pPr>
                </w:p>
              </w:tc>
            </w:tr>
            <w:tr w:rsidR="00EF13D3" w:rsidRPr="00EF13D3" w:rsidTr="004B3796">
              <w:tc>
                <w:tcPr>
                  <w:tcW w:w="1812" w:type="dxa"/>
                  <w:shd w:val="clear" w:color="auto" w:fill="auto"/>
                </w:tcPr>
                <w:p w:rsidR="00EF13D3" w:rsidRPr="00EF13D3" w:rsidRDefault="00EF13D3" w:rsidP="006000D1">
                  <w:pPr>
                    <w:spacing w:after="0" w:line="240" w:lineRule="auto"/>
                    <w:jc w:val="both"/>
                    <w:rPr>
                      <w:rFonts w:ascii="Times New Roman" w:eastAsia="Calibri" w:hAnsi="Times New Roman" w:cs="Times New Roman"/>
                      <w:sz w:val="24"/>
                      <w:szCs w:val="24"/>
                    </w:rPr>
                  </w:pPr>
                  <w:r w:rsidRPr="00EF13D3">
                    <w:rPr>
                      <w:rFonts w:ascii="Times New Roman" w:eastAsia="Calibri" w:hAnsi="Times New Roman" w:cs="Times New Roman"/>
                      <w:sz w:val="24"/>
                      <w:szCs w:val="24"/>
                    </w:rPr>
                    <w:t>grants</w:t>
                  </w:r>
                </w:p>
              </w:tc>
              <w:tc>
                <w:tcPr>
                  <w:tcW w:w="2719" w:type="dxa"/>
                  <w:shd w:val="clear" w:color="auto" w:fill="auto"/>
                </w:tcPr>
                <w:p w:rsidR="00EF13D3" w:rsidRPr="00EF13D3" w:rsidRDefault="00EF13D3" w:rsidP="006000D1">
                  <w:pPr>
                    <w:spacing w:after="0" w:line="240" w:lineRule="auto"/>
                    <w:jc w:val="both"/>
                    <w:rPr>
                      <w:rFonts w:ascii="Times New Roman" w:eastAsia="Calibri" w:hAnsi="Times New Roman" w:cs="Times New Roman"/>
                      <w:sz w:val="24"/>
                      <w:szCs w:val="24"/>
                    </w:rPr>
                  </w:pPr>
                  <w:r w:rsidRPr="00EF13D3">
                    <w:rPr>
                      <w:rFonts w:ascii="Times New Roman" w:eastAsia="Calibri" w:hAnsi="Times New Roman" w:cs="Times New Roman"/>
                      <w:sz w:val="24"/>
                      <w:szCs w:val="24"/>
                    </w:rPr>
                    <w:t>6452 012 0277</w:t>
                  </w:r>
                </w:p>
              </w:tc>
              <w:tc>
                <w:tcPr>
                  <w:tcW w:w="1701" w:type="dxa"/>
                  <w:shd w:val="clear" w:color="auto" w:fill="auto"/>
                </w:tcPr>
                <w:p w:rsidR="00EF13D3" w:rsidRPr="00EF13D3" w:rsidRDefault="00EF13D3" w:rsidP="006000D1">
                  <w:pPr>
                    <w:spacing w:after="0" w:line="240" w:lineRule="auto"/>
                    <w:jc w:val="both"/>
                    <w:rPr>
                      <w:rFonts w:ascii="Times New Roman" w:eastAsia="Calibri" w:hAnsi="Times New Roman" w:cs="Times New Roman"/>
                      <w:sz w:val="24"/>
                      <w:szCs w:val="24"/>
                    </w:rPr>
                  </w:pPr>
                  <w:r w:rsidRPr="00EF13D3">
                    <w:rPr>
                      <w:rFonts w:ascii="Times New Roman" w:eastAsia="Calibri" w:hAnsi="Times New Roman" w:cs="Times New Roman"/>
                      <w:sz w:val="24"/>
                      <w:szCs w:val="24"/>
                    </w:rPr>
                    <w:t>0,00</w:t>
                  </w:r>
                </w:p>
              </w:tc>
              <w:tc>
                <w:tcPr>
                  <w:tcW w:w="1276" w:type="dxa"/>
                  <w:shd w:val="clear" w:color="auto" w:fill="auto"/>
                </w:tcPr>
                <w:p w:rsidR="00EF13D3" w:rsidRPr="00EF13D3" w:rsidRDefault="00EF13D3" w:rsidP="006000D1">
                  <w:pPr>
                    <w:spacing w:after="0" w:line="240" w:lineRule="auto"/>
                    <w:jc w:val="both"/>
                    <w:rPr>
                      <w:rFonts w:ascii="Times New Roman" w:eastAsia="Calibri" w:hAnsi="Times New Roman" w:cs="Times New Roman"/>
                      <w:b/>
                      <w:sz w:val="24"/>
                      <w:szCs w:val="24"/>
                    </w:rPr>
                  </w:pPr>
                  <w:r w:rsidRPr="00EF13D3">
                    <w:rPr>
                      <w:rFonts w:ascii="Times New Roman" w:eastAsia="Calibri" w:hAnsi="Times New Roman" w:cs="Times New Roman"/>
                      <w:b/>
                      <w:sz w:val="24"/>
                      <w:szCs w:val="24"/>
                    </w:rPr>
                    <w:t>0,96</w:t>
                  </w:r>
                </w:p>
              </w:tc>
              <w:tc>
                <w:tcPr>
                  <w:tcW w:w="1701" w:type="dxa"/>
                  <w:shd w:val="clear" w:color="auto" w:fill="auto"/>
                </w:tcPr>
                <w:p w:rsidR="00EF13D3" w:rsidRPr="00EF13D3" w:rsidRDefault="00EF13D3" w:rsidP="006000D1">
                  <w:pPr>
                    <w:spacing w:after="0" w:line="240" w:lineRule="auto"/>
                    <w:jc w:val="both"/>
                    <w:rPr>
                      <w:rFonts w:ascii="Times New Roman" w:eastAsia="Calibri" w:hAnsi="Times New Roman" w:cs="Times New Roman"/>
                      <w:sz w:val="24"/>
                      <w:szCs w:val="24"/>
                    </w:rPr>
                  </w:pPr>
                  <w:r w:rsidRPr="00EF13D3">
                    <w:rPr>
                      <w:rFonts w:ascii="Times New Roman" w:eastAsia="Calibri" w:hAnsi="Times New Roman" w:cs="Times New Roman"/>
                      <w:sz w:val="24"/>
                      <w:szCs w:val="24"/>
                    </w:rPr>
                    <w:t>0,96</w:t>
                  </w:r>
                </w:p>
              </w:tc>
            </w:tr>
            <w:tr w:rsidR="00EF13D3" w:rsidRPr="00EF13D3" w:rsidTr="004B3796">
              <w:tc>
                <w:tcPr>
                  <w:tcW w:w="1812" w:type="dxa"/>
                  <w:shd w:val="clear" w:color="auto" w:fill="auto"/>
                </w:tcPr>
                <w:p w:rsidR="00EF13D3" w:rsidRPr="00EF13D3" w:rsidRDefault="00EF13D3" w:rsidP="006000D1">
                  <w:pPr>
                    <w:spacing w:after="0" w:line="240" w:lineRule="auto"/>
                    <w:jc w:val="both"/>
                    <w:rPr>
                      <w:rFonts w:ascii="Times New Roman" w:eastAsia="Calibri" w:hAnsi="Times New Roman" w:cs="Times New Roman"/>
                      <w:sz w:val="24"/>
                      <w:szCs w:val="24"/>
                    </w:rPr>
                  </w:pPr>
                  <w:r w:rsidRPr="00EF13D3">
                    <w:rPr>
                      <w:rFonts w:ascii="Times New Roman" w:eastAsia="Calibri" w:hAnsi="Times New Roman" w:cs="Times New Roman"/>
                      <w:sz w:val="24"/>
                      <w:szCs w:val="24"/>
                    </w:rPr>
                    <w:t>6452B005</w:t>
                  </w:r>
                </w:p>
              </w:tc>
              <w:tc>
                <w:tcPr>
                  <w:tcW w:w="2719" w:type="dxa"/>
                  <w:shd w:val="clear" w:color="auto" w:fill="auto"/>
                </w:tcPr>
                <w:p w:rsidR="00EF13D3" w:rsidRPr="00EF13D3" w:rsidRDefault="00EF13D3" w:rsidP="006000D1">
                  <w:pPr>
                    <w:spacing w:after="0" w:line="240" w:lineRule="auto"/>
                    <w:jc w:val="both"/>
                    <w:rPr>
                      <w:rFonts w:ascii="Times New Roman" w:eastAsia="Calibri" w:hAnsi="Times New Roman" w:cs="Times New Roman"/>
                      <w:b/>
                      <w:sz w:val="24"/>
                      <w:szCs w:val="24"/>
                    </w:rPr>
                  </w:pPr>
                  <w:proofErr w:type="spellStart"/>
                  <w:r w:rsidRPr="00EF13D3">
                    <w:rPr>
                      <w:rFonts w:ascii="Times New Roman" w:eastAsia="Calibri" w:hAnsi="Times New Roman" w:cs="Times New Roman"/>
                      <w:b/>
                      <w:sz w:val="24"/>
                      <w:szCs w:val="24"/>
                    </w:rPr>
                    <w:t>Demes</w:t>
                  </w:r>
                  <w:proofErr w:type="spellEnd"/>
                  <w:r w:rsidRPr="00EF13D3">
                    <w:rPr>
                      <w:rFonts w:ascii="Times New Roman" w:eastAsia="Calibri" w:hAnsi="Times New Roman" w:cs="Times New Roman"/>
                      <w:b/>
                      <w:sz w:val="24"/>
                      <w:szCs w:val="24"/>
                    </w:rPr>
                    <w:t xml:space="preserve"> - </w:t>
                  </w:r>
                  <w:proofErr w:type="spellStart"/>
                  <w:r w:rsidRPr="00EF13D3">
                    <w:rPr>
                      <w:rFonts w:ascii="Times New Roman" w:eastAsia="Calibri" w:hAnsi="Times New Roman" w:cs="Times New Roman"/>
                      <w:b/>
                      <w:sz w:val="24"/>
                      <w:szCs w:val="24"/>
                    </w:rPr>
                    <w:t>Silasproģi</w:t>
                  </w:r>
                  <w:proofErr w:type="spellEnd"/>
                </w:p>
              </w:tc>
              <w:tc>
                <w:tcPr>
                  <w:tcW w:w="1701" w:type="dxa"/>
                  <w:shd w:val="clear" w:color="auto" w:fill="auto"/>
                </w:tcPr>
                <w:p w:rsidR="00EF13D3" w:rsidRPr="00EF13D3" w:rsidRDefault="00EF13D3" w:rsidP="006000D1">
                  <w:pPr>
                    <w:spacing w:after="0" w:line="240" w:lineRule="auto"/>
                    <w:jc w:val="both"/>
                    <w:rPr>
                      <w:rFonts w:ascii="Times New Roman" w:eastAsia="Calibri" w:hAnsi="Times New Roman" w:cs="Times New Roman"/>
                      <w:sz w:val="24"/>
                      <w:szCs w:val="24"/>
                    </w:rPr>
                  </w:pPr>
                </w:p>
              </w:tc>
              <w:tc>
                <w:tcPr>
                  <w:tcW w:w="1276" w:type="dxa"/>
                  <w:shd w:val="clear" w:color="auto" w:fill="auto"/>
                </w:tcPr>
                <w:p w:rsidR="00EF13D3" w:rsidRPr="00EF13D3" w:rsidRDefault="00EF13D3" w:rsidP="006000D1">
                  <w:pPr>
                    <w:spacing w:after="0" w:line="240" w:lineRule="auto"/>
                    <w:jc w:val="both"/>
                    <w:rPr>
                      <w:rFonts w:ascii="Times New Roman" w:eastAsia="Calibri" w:hAnsi="Times New Roman" w:cs="Times New Roman"/>
                      <w:sz w:val="24"/>
                      <w:szCs w:val="24"/>
                    </w:rPr>
                  </w:pPr>
                </w:p>
              </w:tc>
              <w:tc>
                <w:tcPr>
                  <w:tcW w:w="1701" w:type="dxa"/>
                  <w:shd w:val="clear" w:color="auto" w:fill="auto"/>
                </w:tcPr>
                <w:p w:rsidR="00EF13D3" w:rsidRPr="00EF13D3" w:rsidRDefault="00EF13D3" w:rsidP="006000D1">
                  <w:pPr>
                    <w:spacing w:after="0" w:line="240" w:lineRule="auto"/>
                    <w:jc w:val="both"/>
                    <w:rPr>
                      <w:rFonts w:ascii="Times New Roman" w:eastAsia="Calibri" w:hAnsi="Times New Roman" w:cs="Times New Roman"/>
                      <w:sz w:val="24"/>
                      <w:szCs w:val="24"/>
                    </w:rPr>
                  </w:pPr>
                </w:p>
              </w:tc>
            </w:tr>
            <w:tr w:rsidR="00EF13D3" w:rsidRPr="00EF13D3" w:rsidTr="004B3796">
              <w:tc>
                <w:tcPr>
                  <w:tcW w:w="1812" w:type="dxa"/>
                  <w:shd w:val="clear" w:color="auto" w:fill="auto"/>
                </w:tcPr>
                <w:p w:rsidR="00EF13D3" w:rsidRPr="00EF13D3" w:rsidRDefault="00EF13D3" w:rsidP="006000D1">
                  <w:pPr>
                    <w:spacing w:after="0" w:line="240" w:lineRule="auto"/>
                    <w:jc w:val="both"/>
                    <w:rPr>
                      <w:rFonts w:ascii="Times New Roman" w:eastAsia="Calibri" w:hAnsi="Times New Roman" w:cs="Times New Roman"/>
                      <w:sz w:val="24"/>
                      <w:szCs w:val="24"/>
                    </w:rPr>
                  </w:pPr>
                  <w:r w:rsidRPr="00EF13D3">
                    <w:rPr>
                      <w:rFonts w:ascii="Times New Roman" w:eastAsia="Calibri" w:hAnsi="Times New Roman" w:cs="Times New Roman"/>
                      <w:sz w:val="24"/>
                      <w:szCs w:val="24"/>
                    </w:rPr>
                    <w:t>grants</w:t>
                  </w:r>
                </w:p>
              </w:tc>
              <w:tc>
                <w:tcPr>
                  <w:tcW w:w="2719" w:type="dxa"/>
                  <w:shd w:val="clear" w:color="auto" w:fill="auto"/>
                </w:tcPr>
                <w:p w:rsidR="00EF13D3" w:rsidRPr="00EF13D3" w:rsidRDefault="00EF13D3" w:rsidP="006000D1">
                  <w:pPr>
                    <w:spacing w:after="0" w:line="240" w:lineRule="auto"/>
                    <w:jc w:val="both"/>
                    <w:rPr>
                      <w:rFonts w:ascii="Times New Roman" w:eastAsia="Calibri" w:hAnsi="Times New Roman" w:cs="Times New Roman"/>
                      <w:sz w:val="24"/>
                      <w:szCs w:val="24"/>
                    </w:rPr>
                  </w:pPr>
                  <w:r w:rsidRPr="00EF13D3">
                    <w:rPr>
                      <w:rFonts w:ascii="Times New Roman" w:eastAsia="Calibri" w:hAnsi="Times New Roman" w:cs="Times New Roman"/>
                      <w:sz w:val="24"/>
                      <w:szCs w:val="24"/>
                    </w:rPr>
                    <w:t>6452 015 0108</w:t>
                  </w:r>
                </w:p>
              </w:tc>
              <w:tc>
                <w:tcPr>
                  <w:tcW w:w="1701" w:type="dxa"/>
                  <w:shd w:val="clear" w:color="auto" w:fill="auto"/>
                </w:tcPr>
                <w:p w:rsidR="00EF13D3" w:rsidRPr="00EF13D3" w:rsidRDefault="00EF13D3" w:rsidP="006000D1">
                  <w:pPr>
                    <w:spacing w:after="0" w:line="240" w:lineRule="auto"/>
                    <w:jc w:val="both"/>
                    <w:rPr>
                      <w:rFonts w:ascii="Times New Roman" w:eastAsia="Calibri" w:hAnsi="Times New Roman" w:cs="Times New Roman"/>
                      <w:sz w:val="24"/>
                      <w:szCs w:val="24"/>
                    </w:rPr>
                  </w:pPr>
                  <w:r w:rsidRPr="00EF13D3">
                    <w:rPr>
                      <w:rFonts w:ascii="Times New Roman" w:eastAsia="Calibri" w:hAnsi="Times New Roman" w:cs="Times New Roman"/>
                      <w:sz w:val="24"/>
                      <w:szCs w:val="24"/>
                    </w:rPr>
                    <w:t>0,00</w:t>
                  </w:r>
                </w:p>
              </w:tc>
              <w:tc>
                <w:tcPr>
                  <w:tcW w:w="1276" w:type="dxa"/>
                  <w:shd w:val="clear" w:color="auto" w:fill="auto"/>
                </w:tcPr>
                <w:p w:rsidR="00EF13D3" w:rsidRPr="00EF13D3" w:rsidRDefault="00EF13D3" w:rsidP="006000D1">
                  <w:pPr>
                    <w:spacing w:after="0" w:line="240" w:lineRule="auto"/>
                    <w:jc w:val="both"/>
                    <w:rPr>
                      <w:rFonts w:ascii="Times New Roman" w:eastAsia="Calibri" w:hAnsi="Times New Roman" w:cs="Times New Roman"/>
                      <w:b/>
                      <w:sz w:val="24"/>
                      <w:szCs w:val="24"/>
                    </w:rPr>
                  </w:pPr>
                  <w:r w:rsidRPr="00EF13D3">
                    <w:rPr>
                      <w:rFonts w:ascii="Times New Roman" w:eastAsia="Calibri" w:hAnsi="Times New Roman" w:cs="Times New Roman"/>
                      <w:b/>
                      <w:sz w:val="24"/>
                      <w:szCs w:val="24"/>
                    </w:rPr>
                    <w:t>1,64</w:t>
                  </w:r>
                </w:p>
              </w:tc>
              <w:tc>
                <w:tcPr>
                  <w:tcW w:w="1701" w:type="dxa"/>
                  <w:shd w:val="clear" w:color="auto" w:fill="auto"/>
                </w:tcPr>
                <w:p w:rsidR="00EF13D3" w:rsidRPr="00EF13D3" w:rsidRDefault="00EF13D3" w:rsidP="006000D1">
                  <w:pPr>
                    <w:spacing w:after="0" w:line="240" w:lineRule="auto"/>
                    <w:jc w:val="both"/>
                    <w:rPr>
                      <w:rFonts w:ascii="Times New Roman" w:eastAsia="Calibri" w:hAnsi="Times New Roman" w:cs="Times New Roman"/>
                      <w:sz w:val="24"/>
                      <w:szCs w:val="24"/>
                    </w:rPr>
                  </w:pPr>
                  <w:r w:rsidRPr="00EF13D3">
                    <w:rPr>
                      <w:rFonts w:ascii="Times New Roman" w:eastAsia="Calibri" w:hAnsi="Times New Roman" w:cs="Times New Roman"/>
                      <w:sz w:val="24"/>
                      <w:szCs w:val="24"/>
                    </w:rPr>
                    <w:t>1,64</w:t>
                  </w:r>
                </w:p>
              </w:tc>
            </w:tr>
            <w:tr w:rsidR="00EF13D3" w:rsidRPr="00EF13D3" w:rsidTr="004B3796">
              <w:tc>
                <w:tcPr>
                  <w:tcW w:w="1812" w:type="dxa"/>
                  <w:shd w:val="clear" w:color="auto" w:fill="auto"/>
                </w:tcPr>
                <w:p w:rsidR="00EF13D3" w:rsidRPr="00EF13D3" w:rsidRDefault="00EF13D3" w:rsidP="006000D1">
                  <w:pPr>
                    <w:spacing w:after="0" w:line="240" w:lineRule="auto"/>
                    <w:jc w:val="both"/>
                    <w:rPr>
                      <w:rFonts w:ascii="Times New Roman" w:eastAsia="Calibri" w:hAnsi="Times New Roman" w:cs="Times New Roman"/>
                      <w:sz w:val="24"/>
                      <w:szCs w:val="24"/>
                    </w:rPr>
                  </w:pPr>
                  <w:r w:rsidRPr="00EF13D3">
                    <w:rPr>
                      <w:rFonts w:ascii="Times New Roman" w:eastAsia="Calibri" w:hAnsi="Times New Roman" w:cs="Times New Roman"/>
                      <w:sz w:val="24"/>
                      <w:szCs w:val="24"/>
                    </w:rPr>
                    <w:t>6452B006</w:t>
                  </w:r>
                </w:p>
              </w:tc>
              <w:tc>
                <w:tcPr>
                  <w:tcW w:w="2719" w:type="dxa"/>
                  <w:shd w:val="clear" w:color="auto" w:fill="auto"/>
                </w:tcPr>
                <w:p w:rsidR="00EF13D3" w:rsidRPr="00EF13D3" w:rsidRDefault="00EF13D3" w:rsidP="006000D1">
                  <w:pPr>
                    <w:spacing w:after="0" w:line="240" w:lineRule="auto"/>
                    <w:jc w:val="both"/>
                    <w:rPr>
                      <w:rFonts w:ascii="Times New Roman" w:eastAsia="Calibri" w:hAnsi="Times New Roman" w:cs="Times New Roman"/>
                      <w:b/>
                      <w:sz w:val="24"/>
                      <w:szCs w:val="24"/>
                    </w:rPr>
                  </w:pPr>
                  <w:proofErr w:type="spellStart"/>
                  <w:r w:rsidRPr="00EF13D3">
                    <w:rPr>
                      <w:rFonts w:ascii="Times New Roman" w:eastAsia="Calibri" w:hAnsi="Times New Roman" w:cs="Times New Roman"/>
                      <w:b/>
                      <w:sz w:val="24"/>
                      <w:szCs w:val="24"/>
                    </w:rPr>
                    <w:t>Aškāji</w:t>
                  </w:r>
                  <w:proofErr w:type="spellEnd"/>
                  <w:r w:rsidRPr="00EF13D3">
                    <w:rPr>
                      <w:rFonts w:ascii="Times New Roman" w:eastAsia="Calibri" w:hAnsi="Times New Roman" w:cs="Times New Roman"/>
                      <w:b/>
                      <w:sz w:val="24"/>
                      <w:szCs w:val="24"/>
                    </w:rPr>
                    <w:t xml:space="preserve"> - </w:t>
                  </w:r>
                  <w:proofErr w:type="spellStart"/>
                  <w:r w:rsidRPr="00EF13D3">
                    <w:rPr>
                      <w:rFonts w:ascii="Times New Roman" w:eastAsia="Calibri" w:hAnsi="Times New Roman" w:cs="Times New Roman"/>
                      <w:b/>
                      <w:sz w:val="24"/>
                      <w:szCs w:val="24"/>
                    </w:rPr>
                    <w:t>Duļķini</w:t>
                  </w:r>
                  <w:proofErr w:type="spellEnd"/>
                </w:p>
              </w:tc>
              <w:tc>
                <w:tcPr>
                  <w:tcW w:w="1701" w:type="dxa"/>
                  <w:shd w:val="clear" w:color="auto" w:fill="auto"/>
                </w:tcPr>
                <w:p w:rsidR="00EF13D3" w:rsidRPr="00EF13D3" w:rsidRDefault="00EF13D3" w:rsidP="006000D1">
                  <w:pPr>
                    <w:spacing w:after="0" w:line="240" w:lineRule="auto"/>
                    <w:jc w:val="both"/>
                    <w:rPr>
                      <w:rFonts w:ascii="Times New Roman" w:eastAsia="Calibri" w:hAnsi="Times New Roman" w:cs="Times New Roman"/>
                      <w:sz w:val="24"/>
                      <w:szCs w:val="24"/>
                    </w:rPr>
                  </w:pPr>
                </w:p>
              </w:tc>
              <w:tc>
                <w:tcPr>
                  <w:tcW w:w="1276" w:type="dxa"/>
                  <w:shd w:val="clear" w:color="auto" w:fill="auto"/>
                </w:tcPr>
                <w:p w:rsidR="00EF13D3" w:rsidRPr="00EF13D3" w:rsidRDefault="00EF13D3" w:rsidP="006000D1">
                  <w:pPr>
                    <w:spacing w:after="0" w:line="240" w:lineRule="auto"/>
                    <w:jc w:val="both"/>
                    <w:rPr>
                      <w:rFonts w:ascii="Times New Roman" w:eastAsia="Calibri" w:hAnsi="Times New Roman" w:cs="Times New Roman"/>
                      <w:sz w:val="24"/>
                      <w:szCs w:val="24"/>
                    </w:rPr>
                  </w:pPr>
                </w:p>
              </w:tc>
              <w:tc>
                <w:tcPr>
                  <w:tcW w:w="1701" w:type="dxa"/>
                  <w:shd w:val="clear" w:color="auto" w:fill="auto"/>
                </w:tcPr>
                <w:p w:rsidR="00EF13D3" w:rsidRPr="00EF13D3" w:rsidRDefault="00EF13D3" w:rsidP="006000D1">
                  <w:pPr>
                    <w:spacing w:after="0" w:line="240" w:lineRule="auto"/>
                    <w:jc w:val="both"/>
                    <w:rPr>
                      <w:rFonts w:ascii="Times New Roman" w:eastAsia="Calibri" w:hAnsi="Times New Roman" w:cs="Times New Roman"/>
                      <w:sz w:val="24"/>
                      <w:szCs w:val="24"/>
                    </w:rPr>
                  </w:pPr>
                </w:p>
              </w:tc>
            </w:tr>
            <w:tr w:rsidR="00EF13D3" w:rsidRPr="00EF13D3" w:rsidTr="004B3796">
              <w:tc>
                <w:tcPr>
                  <w:tcW w:w="1812" w:type="dxa"/>
                  <w:shd w:val="clear" w:color="auto" w:fill="auto"/>
                </w:tcPr>
                <w:p w:rsidR="00EF13D3" w:rsidRPr="00EF13D3" w:rsidRDefault="00EF13D3" w:rsidP="006000D1">
                  <w:pPr>
                    <w:spacing w:after="0" w:line="240" w:lineRule="auto"/>
                    <w:jc w:val="both"/>
                    <w:rPr>
                      <w:rFonts w:ascii="Times New Roman" w:eastAsia="Calibri" w:hAnsi="Times New Roman" w:cs="Times New Roman"/>
                      <w:sz w:val="24"/>
                      <w:szCs w:val="24"/>
                    </w:rPr>
                  </w:pPr>
                  <w:r w:rsidRPr="00EF13D3">
                    <w:rPr>
                      <w:rFonts w:ascii="Times New Roman" w:eastAsia="Calibri" w:hAnsi="Times New Roman" w:cs="Times New Roman"/>
                      <w:sz w:val="24"/>
                      <w:szCs w:val="24"/>
                    </w:rPr>
                    <w:t>grants</w:t>
                  </w:r>
                </w:p>
              </w:tc>
              <w:tc>
                <w:tcPr>
                  <w:tcW w:w="2719" w:type="dxa"/>
                  <w:shd w:val="clear" w:color="auto" w:fill="auto"/>
                </w:tcPr>
                <w:p w:rsidR="00EF13D3" w:rsidRPr="00EF13D3" w:rsidRDefault="00EF13D3" w:rsidP="006000D1">
                  <w:pPr>
                    <w:spacing w:after="0" w:line="240" w:lineRule="auto"/>
                    <w:jc w:val="both"/>
                    <w:rPr>
                      <w:rFonts w:ascii="Times New Roman" w:eastAsia="Calibri" w:hAnsi="Times New Roman" w:cs="Times New Roman"/>
                      <w:sz w:val="24"/>
                      <w:szCs w:val="24"/>
                    </w:rPr>
                  </w:pPr>
                  <w:r w:rsidRPr="00EF13D3">
                    <w:rPr>
                      <w:rFonts w:ascii="Times New Roman" w:eastAsia="Calibri" w:hAnsi="Times New Roman" w:cs="Times New Roman"/>
                      <w:sz w:val="24"/>
                      <w:szCs w:val="24"/>
                    </w:rPr>
                    <w:t>6452 012 0045</w:t>
                  </w:r>
                </w:p>
              </w:tc>
              <w:tc>
                <w:tcPr>
                  <w:tcW w:w="1701" w:type="dxa"/>
                  <w:shd w:val="clear" w:color="auto" w:fill="auto"/>
                </w:tcPr>
                <w:p w:rsidR="00EF13D3" w:rsidRPr="00EF13D3" w:rsidRDefault="00EF13D3" w:rsidP="006000D1">
                  <w:pPr>
                    <w:spacing w:after="0" w:line="240" w:lineRule="auto"/>
                    <w:jc w:val="both"/>
                    <w:rPr>
                      <w:rFonts w:ascii="Times New Roman" w:eastAsia="Calibri" w:hAnsi="Times New Roman" w:cs="Times New Roman"/>
                      <w:sz w:val="24"/>
                      <w:szCs w:val="24"/>
                    </w:rPr>
                  </w:pPr>
                  <w:r w:rsidRPr="00EF13D3">
                    <w:rPr>
                      <w:rFonts w:ascii="Times New Roman" w:eastAsia="Calibri" w:hAnsi="Times New Roman" w:cs="Times New Roman"/>
                      <w:sz w:val="24"/>
                      <w:szCs w:val="24"/>
                    </w:rPr>
                    <w:t>0,00</w:t>
                  </w:r>
                </w:p>
              </w:tc>
              <w:tc>
                <w:tcPr>
                  <w:tcW w:w="1276" w:type="dxa"/>
                  <w:shd w:val="clear" w:color="auto" w:fill="auto"/>
                </w:tcPr>
                <w:p w:rsidR="00EF13D3" w:rsidRPr="00EF13D3" w:rsidRDefault="00EF13D3" w:rsidP="006000D1">
                  <w:pPr>
                    <w:spacing w:after="0" w:line="240" w:lineRule="auto"/>
                    <w:jc w:val="both"/>
                    <w:rPr>
                      <w:rFonts w:ascii="Times New Roman" w:eastAsia="Calibri" w:hAnsi="Times New Roman" w:cs="Times New Roman"/>
                      <w:b/>
                      <w:sz w:val="24"/>
                      <w:szCs w:val="24"/>
                    </w:rPr>
                  </w:pPr>
                  <w:r w:rsidRPr="00EF13D3">
                    <w:rPr>
                      <w:rFonts w:ascii="Times New Roman" w:eastAsia="Calibri" w:hAnsi="Times New Roman" w:cs="Times New Roman"/>
                      <w:b/>
                      <w:sz w:val="24"/>
                      <w:szCs w:val="24"/>
                    </w:rPr>
                    <w:t>0,50</w:t>
                  </w:r>
                </w:p>
              </w:tc>
              <w:tc>
                <w:tcPr>
                  <w:tcW w:w="1701" w:type="dxa"/>
                  <w:shd w:val="clear" w:color="auto" w:fill="auto"/>
                </w:tcPr>
                <w:p w:rsidR="00EF13D3" w:rsidRPr="00EF13D3" w:rsidRDefault="00EF13D3" w:rsidP="006000D1">
                  <w:pPr>
                    <w:spacing w:after="0" w:line="240" w:lineRule="auto"/>
                    <w:jc w:val="both"/>
                    <w:rPr>
                      <w:rFonts w:ascii="Times New Roman" w:eastAsia="Calibri" w:hAnsi="Times New Roman" w:cs="Times New Roman"/>
                      <w:sz w:val="24"/>
                      <w:szCs w:val="24"/>
                    </w:rPr>
                  </w:pPr>
                  <w:r w:rsidRPr="00EF13D3">
                    <w:rPr>
                      <w:rFonts w:ascii="Times New Roman" w:eastAsia="Calibri" w:hAnsi="Times New Roman" w:cs="Times New Roman"/>
                      <w:sz w:val="24"/>
                      <w:szCs w:val="24"/>
                    </w:rPr>
                    <w:t>0,50</w:t>
                  </w:r>
                </w:p>
              </w:tc>
            </w:tr>
            <w:tr w:rsidR="00EF13D3" w:rsidRPr="00EF13D3" w:rsidTr="004B3796">
              <w:tc>
                <w:tcPr>
                  <w:tcW w:w="1812" w:type="dxa"/>
                  <w:shd w:val="clear" w:color="auto" w:fill="auto"/>
                </w:tcPr>
                <w:p w:rsidR="00EF13D3" w:rsidRPr="00EF13D3" w:rsidRDefault="00EF13D3" w:rsidP="006000D1">
                  <w:pPr>
                    <w:spacing w:after="0" w:line="240" w:lineRule="auto"/>
                    <w:jc w:val="both"/>
                    <w:rPr>
                      <w:rFonts w:ascii="Times New Roman" w:eastAsia="Calibri" w:hAnsi="Times New Roman" w:cs="Times New Roman"/>
                      <w:sz w:val="24"/>
                      <w:szCs w:val="24"/>
                    </w:rPr>
                  </w:pPr>
                  <w:r w:rsidRPr="00EF13D3">
                    <w:rPr>
                      <w:rFonts w:ascii="Times New Roman" w:eastAsia="Calibri" w:hAnsi="Times New Roman" w:cs="Times New Roman"/>
                      <w:sz w:val="24"/>
                      <w:szCs w:val="24"/>
                    </w:rPr>
                    <w:t>6452B007</w:t>
                  </w:r>
                </w:p>
              </w:tc>
              <w:tc>
                <w:tcPr>
                  <w:tcW w:w="2719" w:type="dxa"/>
                  <w:shd w:val="clear" w:color="auto" w:fill="auto"/>
                </w:tcPr>
                <w:p w:rsidR="00EF13D3" w:rsidRPr="00EF13D3" w:rsidRDefault="00EF13D3" w:rsidP="006000D1">
                  <w:pPr>
                    <w:spacing w:after="0" w:line="240" w:lineRule="auto"/>
                    <w:jc w:val="both"/>
                    <w:rPr>
                      <w:rFonts w:ascii="Times New Roman" w:eastAsia="Calibri" w:hAnsi="Times New Roman" w:cs="Times New Roman"/>
                      <w:b/>
                      <w:sz w:val="24"/>
                      <w:szCs w:val="24"/>
                    </w:rPr>
                  </w:pPr>
                  <w:proofErr w:type="spellStart"/>
                  <w:r w:rsidRPr="00EF13D3">
                    <w:rPr>
                      <w:rFonts w:ascii="Times New Roman" w:eastAsia="Calibri" w:hAnsi="Times New Roman" w:cs="Times New Roman"/>
                      <w:b/>
                      <w:sz w:val="24"/>
                      <w:szCs w:val="24"/>
                    </w:rPr>
                    <w:t>Ruņņi</w:t>
                  </w:r>
                  <w:proofErr w:type="spellEnd"/>
                  <w:r w:rsidRPr="00EF13D3">
                    <w:rPr>
                      <w:rFonts w:ascii="Times New Roman" w:eastAsia="Calibri" w:hAnsi="Times New Roman" w:cs="Times New Roman"/>
                      <w:b/>
                      <w:sz w:val="24"/>
                      <w:szCs w:val="24"/>
                    </w:rPr>
                    <w:t xml:space="preserve"> - Strazdiņi</w:t>
                  </w:r>
                </w:p>
              </w:tc>
              <w:tc>
                <w:tcPr>
                  <w:tcW w:w="1701" w:type="dxa"/>
                  <w:shd w:val="clear" w:color="auto" w:fill="auto"/>
                </w:tcPr>
                <w:p w:rsidR="00EF13D3" w:rsidRPr="00EF13D3" w:rsidRDefault="00EF13D3" w:rsidP="006000D1">
                  <w:pPr>
                    <w:spacing w:after="0" w:line="240" w:lineRule="auto"/>
                    <w:jc w:val="both"/>
                    <w:rPr>
                      <w:rFonts w:ascii="Times New Roman" w:eastAsia="Calibri" w:hAnsi="Times New Roman" w:cs="Times New Roman"/>
                      <w:sz w:val="24"/>
                      <w:szCs w:val="24"/>
                    </w:rPr>
                  </w:pPr>
                </w:p>
              </w:tc>
              <w:tc>
                <w:tcPr>
                  <w:tcW w:w="1276" w:type="dxa"/>
                  <w:shd w:val="clear" w:color="auto" w:fill="auto"/>
                </w:tcPr>
                <w:p w:rsidR="00EF13D3" w:rsidRPr="00EF13D3" w:rsidRDefault="00EF13D3" w:rsidP="006000D1">
                  <w:pPr>
                    <w:spacing w:after="0" w:line="240" w:lineRule="auto"/>
                    <w:jc w:val="both"/>
                    <w:rPr>
                      <w:rFonts w:ascii="Times New Roman" w:eastAsia="Calibri" w:hAnsi="Times New Roman" w:cs="Times New Roman"/>
                      <w:sz w:val="24"/>
                      <w:szCs w:val="24"/>
                    </w:rPr>
                  </w:pPr>
                </w:p>
              </w:tc>
              <w:tc>
                <w:tcPr>
                  <w:tcW w:w="1701" w:type="dxa"/>
                  <w:shd w:val="clear" w:color="auto" w:fill="auto"/>
                </w:tcPr>
                <w:p w:rsidR="00EF13D3" w:rsidRPr="00EF13D3" w:rsidRDefault="00EF13D3" w:rsidP="006000D1">
                  <w:pPr>
                    <w:spacing w:after="0" w:line="240" w:lineRule="auto"/>
                    <w:jc w:val="both"/>
                    <w:rPr>
                      <w:rFonts w:ascii="Times New Roman" w:eastAsia="Calibri" w:hAnsi="Times New Roman" w:cs="Times New Roman"/>
                      <w:sz w:val="24"/>
                      <w:szCs w:val="24"/>
                    </w:rPr>
                  </w:pPr>
                </w:p>
              </w:tc>
            </w:tr>
            <w:tr w:rsidR="00EF13D3" w:rsidRPr="00EF13D3" w:rsidTr="004B3796">
              <w:tc>
                <w:tcPr>
                  <w:tcW w:w="1812" w:type="dxa"/>
                  <w:shd w:val="clear" w:color="auto" w:fill="auto"/>
                </w:tcPr>
                <w:p w:rsidR="00EF13D3" w:rsidRPr="00EF13D3" w:rsidRDefault="00EF13D3" w:rsidP="006000D1">
                  <w:pPr>
                    <w:spacing w:after="0" w:line="240" w:lineRule="auto"/>
                    <w:jc w:val="both"/>
                    <w:rPr>
                      <w:rFonts w:ascii="Times New Roman" w:eastAsia="Calibri" w:hAnsi="Times New Roman" w:cs="Times New Roman"/>
                      <w:sz w:val="24"/>
                      <w:szCs w:val="24"/>
                    </w:rPr>
                  </w:pPr>
                  <w:r w:rsidRPr="00EF13D3">
                    <w:rPr>
                      <w:rFonts w:ascii="Times New Roman" w:eastAsia="Calibri" w:hAnsi="Times New Roman" w:cs="Times New Roman"/>
                      <w:sz w:val="24"/>
                      <w:szCs w:val="24"/>
                    </w:rPr>
                    <w:t>grants</w:t>
                  </w:r>
                </w:p>
              </w:tc>
              <w:tc>
                <w:tcPr>
                  <w:tcW w:w="2719" w:type="dxa"/>
                  <w:shd w:val="clear" w:color="auto" w:fill="auto"/>
                </w:tcPr>
                <w:p w:rsidR="00EF13D3" w:rsidRPr="00EF13D3" w:rsidRDefault="00EF13D3" w:rsidP="006000D1">
                  <w:pPr>
                    <w:spacing w:after="0" w:line="240" w:lineRule="auto"/>
                    <w:jc w:val="both"/>
                    <w:rPr>
                      <w:rFonts w:ascii="Times New Roman" w:eastAsia="Calibri" w:hAnsi="Times New Roman" w:cs="Times New Roman"/>
                      <w:sz w:val="24"/>
                      <w:szCs w:val="24"/>
                    </w:rPr>
                  </w:pPr>
                  <w:r w:rsidRPr="00EF13D3">
                    <w:rPr>
                      <w:rFonts w:ascii="Times New Roman" w:eastAsia="Calibri" w:hAnsi="Times New Roman" w:cs="Times New Roman"/>
                      <w:sz w:val="24"/>
                      <w:szCs w:val="24"/>
                    </w:rPr>
                    <w:t>6452 007 0072</w:t>
                  </w:r>
                </w:p>
              </w:tc>
              <w:tc>
                <w:tcPr>
                  <w:tcW w:w="1701" w:type="dxa"/>
                  <w:shd w:val="clear" w:color="auto" w:fill="auto"/>
                </w:tcPr>
                <w:p w:rsidR="00EF13D3" w:rsidRPr="00EF13D3" w:rsidRDefault="00EF13D3" w:rsidP="006000D1">
                  <w:pPr>
                    <w:spacing w:after="0" w:line="240" w:lineRule="auto"/>
                    <w:jc w:val="both"/>
                    <w:rPr>
                      <w:rFonts w:ascii="Times New Roman" w:eastAsia="Calibri" w:hAnsi="Times New Roman" w:cs="Times New Roman"/>
                      <w:sz w:val="24"/>
                      <w:szCs w:val="24"/>
                    </w:rPr>
                  </w:pPr>
                  <w:r w:rsidRPr="00EF13D3">
                    <w:rPr>
                      <w:rFonts w:ascii="Times New Roman" w:eastAsia="Calibri" w:hAnsi="Times New Roman" w:cs="Times New Roman"/>
                      <w:sz w:val="24"/>
                      <w:szCs w:val="24"/>
                    </w:rPr>
                    <w:t>0,00</w:t>
                  </w:r>
                </w:p>
              </w:tc>
              <w:tc>
                <w:tcPr>
                  <w:tcW w:w="1276" w:type="dxa"/>
                  <w:shd w:val="clear" w:color="auto" w:fill="auto"/>
                </w:tcPr>
                <w:p w:rsidR="00EF13D3" w:rsidRPr="00EF13D3" w:rsidRDefault="00EF13D3" w:rsidP="006000D1">
                  <w:pPr>
                    <w:spacing w:after="0" w:line="240" w:lineRule="auto"/>
                    <w:jc w:val="both"/>
                    <w:rPr>
                      <w:rFonts w:ascii="Times New Roman" w:eastAsia="Calibri" w:hAnsi="Times New Roman" w:cs="Times New Roman"/>
                      <w:b/>
                      <w:sz w:val="24"/>
                      <w:szCs w:val="24"/>
                    </w:rPr>
                  </w:pPr>
                  <w:r w:rsidRPr="00EF13D3">
                    <w:rPr>
                      <w:rFonts w:ascii="Times New Roman" w:eastAsia="Calibri" w:hAnsi="Times New Roman" w:cs="Times New Roman"/>
                      <w:b/>
                      <w:sz w:val="24"/>
                      <w:szCs w:val="24"/>
                    </w:rPr>
                    <w:t>1,77</w:t>
                  </w:r>
                </w:p>
              </w:tc>
              <w:tc>
                <w:tcPr>
                  <w:tcW w:w="1701" w:type="dxa"/>
                  <w:shd w:val="clear" w:color="auto" w:fill="auto"/>
                </w:tcPr>
                <w:p w:rsidR="00EF13D3" w:rsidRPr="00EF13D3" w:rsidRDefault="00EF13D3" w:rsidP="006000D1">
                  <w:pPr>
                    <w:spacing w:after="0" w:line="240" w:lineRule="auto"/>
                    <w:jc w:val="both"/>
                    <w:rPr>
                      <w:rFonts w:ascii="Times New Roman" w:eastAsia="Calibri" w:hAnsi="Times New Roman" w:cs="Times New Roman"/>
                      <w:sz w:val="24"/>
                      <w:szCs w:val="24"/>
                    </w:rPr>
                  </w:pPr>
                  <w:r w:rsidRPr="00EF13D3">
                    <w:rPr>
                      <w:rFonts w:ascii="Times New Roman" w:eastAsia="Calibri" w:hAnsi="Times New Roman" w:cs="Times New Roman"/>
                      <w:sz w:val="24"/>
                      <w:szCs w:val="24"/>
                    </w:rPr>
                    <w:t>1,77</w:t>
                  </w:r>
                </w:p>
              </w:tc>
            </w:tr>
            <w:tr w:rsidR="00EF13D3" w:rsidRPr="00EF13D3" w:rsidTr="004B3796">
              <w:tc>
                <w:tcPr>
                  <w:tcW w:w="1812" w:type="dxa"/>
                  <w:shd w:val="clear" w:color="auto" w:fill="auto"/>
                </w:tcPr>
                <w:p w:rsidR="00EF13D3" w:rsidRPr="00EF13D3" w:rsidRDefault="00EF13D3" w:rsidP="006000D1">
                  <w:pPr>
                    <w:spacing w:after="0" w:line="240" w:lineRule="auto"/>
                    <w:jc w:val="both"/>
                    <w:rPr>
                      <w:rFonts w:ascii="Times New Roman" w:eastAsia="Calibri" w:hAnsi="Times New Roman" w:cs="Times New Roman"/>
                      <w:sz w:val="24"/>
                      <w:szCs w:val="24"/>
                    </w:rPr>
                  </w:pPr>
                  <w:r w:rsidRPr="00EF13D3">
                    <w:rPr>
                      <w:rFonts w:ascii="Times New Roman" w:eastAsia="Calibri" w:hAnsi="Times New Roman" w:cs="Times New Roman"/>
                      <w:sz w:val="24"/>
                      <w:szCs w:val="24"/>
                    </w:rPr>
                    <w:t>6452B008</w:t>
                  </w:r>
                </w:p>
              </w:tc>
              <w:tc>
                <w:tcPr>
                  <w:tcW w:w="2719" w:type="dxa"/>
                  <w:shd w:val="clear" w:color="auto" w:fill="auto"/>
                </w:tcPr>
                <w:p w:rsidR="00EF13D3" w:rsidRPr="00EF13D3" w:rsidRDefault="00EF13D3" w:rsidP="006000D1">
                  <w:pPr>
                    <w:spacing w:after="0" w:line="240" w:lineRule="auto"/>
                    <w:jc w:val="both"/>
                    <w:rPr>
                      <w:rFonts w:ascii="Times New Roman" w:eastAsia="Calibri" w:hAnsi="Times New Roman" w:cs="Times New Roman"/>
                      <w:b/>
                      <w:sz w:val="24"/>
                      <w:szCs w:val="24"/>
                    </w:rPr>
                  </w:pPr>
                  <w:r w:rsidRPr="00EF13D3">
                    <w:rPr>
                      <w:rFonts w:ascii="Times New Roman" w:eastAsia="Calibri" w:hAnsi="Times New Roman" w:cs="Times New Roman"/>
                      <w:b/>
                      <w:sz w:val="24"/>
                      <w:szCs w:val="24"/>
                    </w:rPr>
                    <w:t xml:space="preserve">Dunikas veikals - </w:t>
                  </w:r>
                  <w:proofErr w:type="spellStart"/>
                  <w:r w:rsidRPr="00EF13D3">
                    <w:rPr>
                      <w:rFonts w:ascii="Times New Roman" w:eastAsia="Calibri" w:hAnsi="Times New Roman" w:cs="Times New Roman"/>
                      <w:b/>
                      <w:sz w:val="24"/>
                      <w:szCs w:val="24"/>
                    </w:rPr>
                    <w:t>Pirktiņi</w:t>
                  </w:r>
                  <w:proofErr w:type="spellEnd"/>
                </w:p>
              </w:tc>
              <w:tc>
                <w:tcPr>
                  <w:tcW w:w="1701" w:type="dxa"/>
                  <w:shd w:val="clear" w:color="auto" w:fill="auto"/>
                </w:tcPr>
                <w:p w:rsidR="00EF13D3" w:rsidRPr="00EF13D3" w:rsidRDefault="00EF13D3" w:rsidP="006000D1">
                  <w:pPr>
                    <w:spacing w:after="0" w:line="240" w:lineRule="auto"/>
                    <w:jc w:val="both"/>
                    <w:rPr>
                      <w:rFonts w:ascii="Times New Roman" w:eastAsia="Calibri" w:hAnsi="Times New Roman" w:cs="Times New Roman"/>
                      <w:sz w:val="24"/>
                      <w:szCs w:val="24"/>
                    </w:rPr>
                  </w:pPr>
                </w:p>
              </w:tc>
              <w:tc>
                <w:tcPr>
                  <w:tcW w:w="1276" w:type="dxa"/>
                  <w:shd w:val="clear" w:color="auto" w:fill="auto"/>
                </w:tcPr>
                <w:p w:rsidR="00EF13D3" w:rsidRPr="00EF13D3" w:rsidRDefault="00EF13D3" w:rsidP="006000D1">
                  <w:pPr>
                    <w:spacing w:after="0" w:line="240" w:lineRule="auto"/>
                    <w:jc w:val="both"/>
                    <w:rPr>
                      <w:rFonts w:ascii="Times New Roman" w:eastAsia="Calibri" w:hAnsi="Times New Roman" w:cs="Times New Roman"/>
                      <w:sz w:val="24"/>
                      <w:szCs w:val="24"/>
                    </w:rPr>
                  </w:pPr>
                </w:p>
              </w:tc>
              <w:tc>
                <w:tcPr>
                  <w:tcW w:w="1701" w:type="dxa"/>
                  <w:shd w:val="clear" w:color="auto" w:fill="auto"/>
                </w:tcPr>
                <w:p w:rsidR="00EF13D3" w:rsidRPr="00EF13D3" w:rsidRDefault="00EF13D3" w:rsidP="006000D1">
                  <w:pPr>
                    <w:spacing w:after="0" w:line="240" w:lineRule="auto"/>
                    <w:jc w:val="both"/>
                    <w:rPr>
                      <w:rFonts w:ascii="Times New Roman" w:eastAsia="Calibri" w:hAnsi="Times New Roman" w:cs="Times New Roman"/>
                      <w:sz w:val="24"/>
                      <w:szCs w:val="24"/>
                    </w:rPr>
                  </w:pPr>
                </w:p>
              </w:tc>
            </w:tr>
            <w:tr w:rsidR="00EF13D3" w:rsidRPr="00EF13D3" w:rsidTr="004B3796">
              <w:tc>
                <w:tcPr>
                  <w:tcW w:w="1812" w:type="dxa"/>
                  <w:shd w:val="clear" w:color="auto" w:fill="auto"/>
                </w:tcPr>
                <w:p w:rsidR="00EF13D3" w:rsidRPr="00EF13D3" w:rsidRDefault="00EF13D3" w:rsidP="006000D1">
                  <w:pPr>
                    <w:spacing w:after="0" w:line="240" w:lineRule="auto"/>
                    <w:jc w:val="both"/>
                    <w:rPr>
                      <w:rFonts w:ascii="Times New Roman" w:eastAsia="Calibri" w:hAnsi="Times New Roman" w:cs="Times New Roman"/>
                      <w:sz w:val="24"/>
                      <w:szCs w:val="24"/>
                    </w:rPr>
                  </w:pPr>
                  <w:r w:rsidRPr="00EF13D3">
                    <w:rPr>
                      <w:rFonts w:ascii="Times New Roman" w:eastAsia="Calibri" w:hAnsi="Times New Roman" w:cs="Times New Roman"/>
                      <w:sz w:val="24"/>
                      <w:szCs w:val="24"/>
                    </w:rPr>
                    <w:t>grants</w:t>
                  </w:r>
                </w:p>
              </w:tc>
              <w:tc>
                <w:tcPr>
                  <w:tcW w:w="2719" w:type="dxa"/>
                  <w:shd w:val="clear" w:color="auto" w:fill="auto"/>
                </w:tcPr>
                <w:p w:rsidR="00EF13D3" w:rsidRPr="00EF13D3" w:rsidRDefault="00EF13D3" w:rsidP="006000D1">
                  <w:pPr>
                    <w:spacing w:after="0" w:line="240" w:lineRule="auto"/>
                    <w:jc w:val="both"/>
                    <w:rPr>
                      <w:rFonts w:ascii="Times New Roman" w:eastAsia="Calibri" w:hAnsi="Times New Roman" w:cs="Times New Roman"/>
                      <w:sz w:val="24"/>
                      <w:szCs w:val="24"/>
                    </w:rPr>
                  </w:pPr>
                  <w:r w:rsidRPr="00EF13D3">
                    <w:rPr>
                      <w:rFonts w:ascii="Times New Roman" w:eastAsia="Calibri" w:hAnsi="Times New Roman" w:cs="Times New Roman"/>
                      <w:sz w:val="24"/>
                      <w:szCs w:val="24"/>
                    </w:rPr>
                    <w:t>6452 012 0171</w:t>
                  </w:r>
                </w:p>
              </w:tc>
              <w:tc>
                <w:tcPr>
                  <w:tcW w:w="1701" w:type="dxa"/>
                  <w:shd w:val="clear" w:color="auto" w:fill="auto"/>
                </w:tcPr>
                <w:p w:rsidR="00EF13D3" w:rsidRPr="00EF13D3" w:rsidRDefault="00EF13D3" w:rsidP="006000D1">
                  <w:pPr>
                    <w:spacing w:after="0" w:line="240" w:lineRule="auto"/>
                    <w:jc w:val="both"/>
                    <w:rPr>
                      <w:rFonts w:ascii="Times New Roman" w:eastAsia="Calibri" w:hAnsi="Times New Roman" w:cs="Times New Roman"/>
                      <w:sz w:val="24"/>
                      <w:szCs w:val="24"/>
                    </w:rPr>
                  </w:pPr>
                  <w:r w:rsidRPr="00EF13D3">
                    <w:rPr>
                      <w:rFonts w:ascii="Times New Roman" w:eastAsia="Calibri" w:hAnsi="Times New Roman" w:cs="Times New Roman"/>
                      <w:sz w:val="24"/>
                      <w:szCs w:val="24"/>
                    </w:rPr>
                    <w:t>0,00</w:t>
                  </w:r>
                </w:p>
              </w:tc>
              <w:tc>
                <w:tcPr>
                  <w:tcW w:w="1276" w:type="dxa"/>
                  <w:shd w:val="clear" w:color="auto" w:fill="auto"/>
                </w:tcPr>
                <w:p w:rsidR="00EF13D3" w:rsidRPr="00EF13D3" w:rsidRDefault="00EF13D3" w:rsidP="006000D1">
                  <w:pPr>
                    <w:spacing w:after="0" w:line="240" w:lineRule="auto"/>
                    <w:jc w:val="both"/>
                    <w:rPr>
                      <w:rFonts w:ascii="Times New Roman" w:eastAsia="Calibri" w:hAnsi="Times New Roman" w:cs="Times New Roman"/>
                      <w:b/>
                      <w:sz w:val="24"/>
                      <w:szCs w:val="24"/>
                    </w:rPr>
                  </w:pPr>
                  <w:r w:rsidRPr="00EF13D3">
                    <w:rPr>
                      <w:rFonts w:ascii="Times New Roman" w:eastAsia="Calibri" w:hAnsi="Times New Roman" w:cs="Times New Roman"/>
                      <w:b/>
                      <w:sz w:val="24"/>
                      <w:szCs w:val="24"/>
                    </w:rPr>
                    <w:t>0,95</w:t>
                  </w:r>
                </w:p>
              </w:tc>
              <w:tc>
                <w:tcPr>
                  <w:tcW w:w="1701" w:type="dxa"/>
                  <w:shd w:val="clear" w:color="auto" w:fill="auto"/>
                </w:tcPr>
                <w:p w:rsidR="00EF13D3" w:rsidRPr="00EF13D3" w:rsidRDefault="00EF13D3" w:rsidP="006000D1">
                  <w:pPr>
                    <w:spacing w:after="0" w:line="240" w:lineRule="auto"/>
                    <w:jc w:val="both"/>
                    <w:rPr>
                      <w:rFonts w:ascii="Times New Roman" w:eastAsia="Calibri" w:hAnsi="Times New Roman" w:cs="Times New Roman"/>
                      <w:sz w:val="24"/>
                      <w:szCs w:val="24"/>
                    </w:rPr>
                  </w:pPr>
                  <w:r w:rsidRPr="00EF13D3">
                    <w:rPr>
                      <w:rFonts w:ascii="Times New Roman" w:eastAsia="Calibri" w:hAnsi="Times New Roman" w:cs="Times New Roman"/>
                      <w:sz w:val="24"/>
                      <w:szCs w:val="24"/>
                    </w:rPr>
                    <w:t>0,95</w:t>
                  </w:r>
                </w:p>
              </w:tc>
            </w:tr>
            <w:tr w:rsidR="00EF13D3" w:rsidRPr="00EF13D3" w:rsidTr="004B3796">
              <w:tc>
                <w:tcPr>
                  <w:tcW w:w="1812" w:type="dxa"/>
                  <w:shd w:val="clear" w:color="auto" w:fill="auto"/>
                </w:tcPr>
                <w:p w:rsidR="00EF13D3" w:rsidRPr="00EF13D3" w:rsidRDefault="00EF13D3" w:rsidP="006000D1">
                  <w:pPr>
                    <w:spacing w:after="0" w:line="240" w:lineRule="auto"/>
                    <w:jc w:val="both"/>
                    <w:rPr>
                      <w:rFonts w:ascii="Times New Roman" w:eastAsia="Calibri" w:hAnsi="Times New Roman" w:cs="Times New Roman"/>
                      <w:sz w:val="24"/>
                      <w:szCs w:val="24"/>
                    </w:rPr>
                  </w:pPr>
                  <w:r w:rsidRPr="00EF13D3">
                    <w:rPr>
                      <w:rFonts w:ascii="Times New Roman" w:eastAsia="Calibri" w:hAnsi="Times New Roman" w:cs="Times New Roman"/>
                      <w:sz w:val="24"/>
                      <w:szCs w:val="24"/>
                    </w:rPr>
                    <w:t>6452B009</w:t>
                  </w:r>
                </w:p>
              </w:tc>
              <w:tc>
                <w:tcPr>
                  <w:tcW w:w="2719" w:type="dxa"/>
                  <w:shd w:val="clear" w:color="auto" w:fill="auto"/>
                </w:tcPr>
                <w:p w:rsidR="00EF13D3" w:rsidRPr="00EF13D3" w:rsidRDefault="00EF13D3" w:rsidP="006000D1">
                  <w:pPr>
                    <w:spacing w:after="0" w:line="240" w:lineRule="auto"/>
                    <w:jc w:val="both"/>
                    <w:rPr>
                      <w:rFonts w:ascii="Times New Roman" w:eastAsia="Calibri" w:hAnsi="Times New Roman" w:cs="Times New Roman"/>
                      <w:b/>
                      <w:sz w:val="24"/>
                      <w:szCs w:val="24"/>
                    </w:rPr>
                  </w:pPr>
                  <w:r w:rsidRPr="00EF13D3">
                    <w:rPr>
                      <w:rFonts w:ascii="Times New Roman" w:eastAsia="Calibri" w:hAnsi="Times New Roman" w:cs="Times New Roman"/>
                      <w:b/>
                      <w:sz w:val="24"/>
                      <w:szCs w:val="24"/>
                    </w:rPr>
                    <w:t>Ģederti - Lauki</w:t>
                  </w:r>
                </w:p>
              </w:tc>
              <w:tc>
                <w:tcPr>
                  <w:tcW w:w="1701" w:type="dxa"/>
                  <w:shd w:val="clear" w:color="auto" w:fill="auto"/>
                </w:tcPr>
                <w:p w:rsidR="00EF13D3" w:rsidRPr="00EF13D3" w:rsidRDefault="00EF13D3" w:rsidP="006000D1">
                  <w:pPr>
                    <w:spacing w:after="0" w:line="240" w:lineRule="auto"/>
                    <w:jc w:val="both"/>
                    <w:rPr>
                      <w:rFonts w:ascii="Times New Roman" w:eastAsia="Calibri" w:hAnsi="Times New Roman" w:cs="Times New Roman"/>
                      <w:sz w:val="24"/>
                      <w:szCs w:val="24"/>
                    </w:rPr>
                  </w:pPr>
                </w:p>
              </w:tc>
              <w:tc>
                <w:tcPr>
                  <w:tcW w:w="1276" w:type="dxa"/>
                  <w:shd w:val="clear" w:color="auto" w:fill="auto"/>
                </w:tcPr>
                <w:p w:rsidR="00EF13D3" w:rsidRPr="00EF13D3" w:rsidRDefault="00EF13D3" w:rsidP="006000D1">
                  <w:pPr>
                    <w:spacing w:after="0" w:line="240" w:lineRule="auto"/>
                    <w:jc w:val="both"/>
                    <w:rPr>
                      <w:rFonts w:ascii="Times New Roman" w:eastAsia="Calibri" w:hAnsi="Times New Roman" w:cs="Times New Roman"/>
                      <w:sz w:val="24"/>
                      <w:szCs w:val="24"/>
                    </w:rPr>
                  </w:pPr>
                </w:p>
              </w:tc>
              <w:tc>
                <w:tcPr>
                  <w:tcW w:w="1701" w:type="dxa"/>
                  <w:shd w:val="clear" w:color="auto" w:fill="auto"/>
                </w:tcPr>
                <w:p w:rsidR="00EF13D3" w:rsidRPr="00EF13D3" w:rsidRDefault="00EF13D3" w:rsidP="006000D1">
                  <w:pPr>
                    <w:spacing w:after="0" w:line="240" w:lineRule="auto"/>
                    <w:jc w:val="both"/>
                    <w:rPr>
                      <w:rFonts w:ascii="Times New Roman" w:eastAsia="Calibri" w:hAnsi="Times New Roman" w:cs="Times New Roman"/>
                      <w:sz w:val="24"/>
                      <w:szCs w:val="24"/>
                    </w:rPr>
                  </w:pPr>
                </w:p>
              </w:tc>
            </w:tr>
            <w:tr w:rsidR="00EF13D3" w:rsidRPr="00EF13D3" w:rsidTr="004B3796">
              <w:tc>
                <w:tcPr>
                  <w:tcW w:w="1812" w:type="dxa"/>
                  <w:shd w:val="clear" w:color="auto" w:fill="auto"/>
                </w:tcPr>
                <w:p w:rsidR="00EF13D3" w:rsidRPr="00EF13D3" w:rsidRDefault="00EF13D3" w:rsidP="006000D1">
                  <w:pPr>
                    <w:spacing w:after="0" w:line="240" w:lineRule="auto"/>
                    <w:jc w:val="both"/>
                    <w:rPr>
                      <w:rFonts w:ascii="Times New Roman" w:eastAsia="Calibri" w:hAnsi="Times New Roman" w:cs="Times New Roman"/>
                      <w:sz w:val="24"/>
                      <w:szCs w:val="24"/>
                    </w:rPr>
                  </w:pPr>
                  <w:r w:rsidRPr="00EF13D3">
                    <w:rPr>
                      <w:rFonts w:ascii="Times New Roman" w:eastAsia="Calibri" w:hAnsi="Times New Roman" w:cs="Times New Roman"/>
                      <w:sz w:val="24"/>
                      <w:szCs w:val="24"/>
                    </w:rPr>
                    <w:t>grants</w:t>
                  </w:r>
                </w:p>
              </w:tc>
              <w:tc>
                <w:tcPr>
                  <w:tcW w:w="2719" w:type="dxa"/>
                  <w:shd w:val="clear" w:color="auto" w:fill="auto"/>
                </w:tcPr>
                <w:p w:rsidR="00EF13D3" w:rsidRPr="00EF13D3" w:rsidRDefault="00EF13D3" w:rsidP="006000D1">
                  <w:pPr>
                    <w:spacing w:after="0" w:line="240" w:lineRule="auto"/>
                    <w:jc w:val="both"/>
                    <w:rPr>
                      <w:rFonts w:ascii="Times New Roman" w:eastAsia="Calibri" w:hAnsi="Times New Roman" w:cs="Times New Roman"/>
                      <w:sz w:val="24"/>
                      <w:szCs w:val="24"/>
                    </w:rPr>
                  </w:pPr>
                  <w:r w:rsidRPr="00EF13D3">
                    <w:rPr>
                      <w:rFonts w:ascii="Times New Roman" w:eastAsia="Calibri" w:hAnsi="Times New Roman" w:cs="Times New Roman"/>
                      <w:sz w:val="24"/>
                      <w:szCs w:val="24"/>
                    </w:rPr>
                    <w:t>6452 013 0016</w:t>
                  </w:r>
                </w:p>
              </w:tc>
              <w:tc>
                <w:tcPr>
                  <w:tcW w:w="1701" w:type="dxa"/>
                  <w:shd w:val="clear" w:color="auto" w:fill="auto"/>
                </w:tcPr>
                <w:p w:rsidR="00EF13D3" w:rsidRPr="00EF13D3" w:rsidRDefault="00EF13D3" w:rsidP="006000D1">
                  <w:pPr>
                    <w:spacing w:after="0" w:line="240" w:lineRule="auto"/>
                    <w:jc w:val="both"/>
                    <w:rPr>
                      <w:rFonts w:ascii="Times New Roman" w:eastAsia="Calibri" w:hAnsi="Times New Roman" w:cs="Times New Roman"/>
                      <w:sz w:val="24"/>
                      <w:szCs w:val="24"/>
                    </w:rPr>
                  </w:pPr>
                  <w:r w:rsidRPr="00EF13D3">
                    <w:rPr>
                      <w:rFonts w:ascii="Times New Roman" w:eastAsia="Calibri" w:hAnsi="Times New Roman" w:cs="Times New Roman"/>
                      <w:sz w:val="24"/>
                      <w:szCs w:val="24"/>
                    </w:rPr>
                    <w:t>0,00</w:t>
                  </w:r>
                </w:p>
              </w:tc>
              <w:tc>
                <w:tcPr>
                  <w:tcW w:w="1276" w:type="dxa"/>
                  <w:shd w:val="clear" w:color="auto" w:fill="auto"/>
                </w:tcPr>
                <w:p w:rsidR="00EF13D3" w:rsidRPr="00EF13D3" w:rsidRDefault="00EF13D3" w:rsidP="006000D1">
                  <w:pPr>
                    <w:spacing w:after="0" w:line="240" w:lineRule="auto"/>
                    <w:jc w:val="both"/>
                    <w:rPr>
                      <w:rFonts w:ascii="Times New Roman" w:eastAsia="Calibri" w:hAnsi="Times New Roman" w:cs="Times New Roman"/>
                      <w:b/>
                      <w:sz w:val="24"/>
                      <w:szCs w:val="24"/>
                    </w:rPr>
                  </w:pPr>
                  <w:r w:rsidRPr="00EF13D3">
                    <w:rPr>
                      <w:rFonts w:ascii="Times New Roman" w:eastAsia="Calibri" w:hAnsi="Times New Roman" w:cs="Times New Roman"/>
                      <w:b/>
                      <w:sz w:val="24"/>
                      <w:szCs w:val="24"/>
                    </w:rPr>
                    <w:t>6,44</w:t>
                  </w:r>
                </w:p>
              </w:tc>
              <w:tc>
                <w:tcPr>
                  <w:tcW w:w="1701" w:type="dxa"/>
                  <w:shd w:val="clear" w:color="auto" w:fill="auto"/>
                </w:tcPr>
                <w:p w:rsidR="00EF13D3" w:rsidRPr="00EF13D3" w:rsidRDefault="00EF13D3" w:rsidP="006000D1">
                  <w:pPr>
                    <w:spacing w:after="0" w:line="240" w:lineRule="auto"/>
                    <w:jc w:val="both"/>
                    <w:rPr>
                      <w:rFonts w:ascii="Times New Roman" w:eastAsia="Calibri" w:hAnsi="Times New Roman" w:cs="Times New Roman"/>
                      <w:sz w:val="24"/>
                      <w:szCs w:val="24"/>
                    </w:rPr>
                  </w:pPr>
                  <w:r w:rsidRPr="00EF13D3">
                    <w:rPr>
                      <w:rFonts w:ascii="Times New Roman" w:eastAsia="Calibri" w:hAnsi="Times New Roman" w:cs="Times New Roman"/>
                      <w:sz w:val="24"/>
                      <w:szCs w:val="24"/>
                    </w:rPr>
                    <w:t>6,44</w:t>
                  </w:r>
                </w:p>
              </w:tc>
            </w:tr>
            <w:tr w:rsidR="00EF13D3" w:rsidRPr="00EF13D3" w:rsidTr="004B3796">
              <w:tc>
                <w:tcPr>
                  <w:tcW w:w="1812" w:type="dxa"/>
                  <w:shd w:val="clear" w:color="auto" w:fill="auto"/>
                </w:tcPr>
                <w:p w:rsidR="00EF13D3" w:rsidRPr="00EF13D3" w:rsidRDefault="00EF13D3" w:rsidP="006000D1">
                  <w:pPr>
                    <w:spacing w:after="0" w:line="240" w:lineRule="auto"/>
                    <w:jc w:val="both"/>
                    <w:rPr>
                      <w:rFonts w:ascii="Times New Roman" w:eastAsia="Calibri" w:hAnsi="Times New Roman" w:cs="Times New Roman"/>
                      <w:sz w:val="24"/>
                      <w:szCs w:val="24"/>
                    </w:rPr>
                  </w:pPr>
                  <w:r w:rsidRPr="00EF13D3">
                    <w:rPr>
                      <w:rFonts w:ascii="Times New Roman" w:eastAsia="Calibri" w:hAnsi="Times New Roman" w:cs="Times New Roman"/>
                      <w:sz w:val="24"/>
                      <w:szCs w:val="24"/>
                    </w:rPr>
                    <w:t>6452B010</w:t>
                  </w:r>
                </w:p>
              </w:tc>
              <w:tc>
                <w:tcPr>
                  <w:tcW w:w="2719" w:type="dxa"/>
                  <w:shd w:val="clear" w:color="auto" w:fill="auto"/>
                </w:tcPr>
                <w:p w:rsidR="00EF13D3" w:rsidRPr="00EF13D3" w:rsidRDefault="00EF13D3" w:rsidP="006000D1">
                  <w:pPr>
                    <w:spacing w:after="0" w:line="240" w:lineRule="auto"/>
                    <w:jc w:val="both"/>
                    <w:rPr>
                      <w:rFonts w:ascii="Times New Roman" w:eastAsia="Calibri" w:hAnsi="Times New Roman" w:cs="Times New Roman"/>
                      <w:b/>
                      <w:sz w:val="24"/>
                      <w:szCs w:val="24"/>
                    </w:rPr>
                  </w:pPr>
                  <w:proofErr w:type="spellStart"/>
                  <w:r w:rsidRPr="00EF13D3">
                    <w:rPr>
                      <w:rFonts w:ascii="Times New Roman" w:eastAsia="Calibri" w:hAnsi="Times New Roman" w:cs="Times New Roman"/>
                      <w:b/>
                      <w:sz w:val="24"/>
                      <w:szCs w:val="24"/>
                    </w:rPr>
                    <w:t>Roļu</w:t>
                  </w:r>
                  <w:proofErr w:type="spellEnd"/>
                  <w:r w:rsidRPr="00EF13D3">
                    <w:rPr>
                      <w:rFonts w:ascii="Times New Roman" w:eastAsia="Calibri" w:hAnsi="Times New Roman" w:cs="Times New Roman"/>
                      <w:b/>
                      <w:sz w:val="24"/>
                      <w:szCs w:val="24"/>
                    </w:rPr>
                    <w:t xml:space="preserve"> </w:t>
                  </w:r>
                  <w:proofErr w:type="spellStart"/>
                  <w:r w:rsidRPr="00EF13D3">
                    <w:rPr>
                      <w:rFonts w:ascii="Times New Roman" w:eastAsia="Calibri" w:hAnsi="Times New Roman" w:cs="Times New Roman"/>
                      <w:b/>
                      <w:sz w:val="24"/>
                      <w:szCs w:val="24"/>
                    </w:rPr>
                    <w:t>Sungāli</w:t>
                  </w:r>
                  <w:proofErr w:type="spellEnd"/>
                  <w:r w:rsidRPr="00EF13D3">
                    <w:rPr>
                      <w:rFonts w:ascii="Times New Roman" w:eastAsia="Calibri" w:hAnsi="Times New Roman" w:cs="Times New Roman"/>
                      <w:b/>
                      <w:sz w:val="24"/>
                      <w:szCs w:val="24"/>
                    </w:rPr>
                    <w:t xml:space="preserve"> - Silmaļi</w:t>
                  </w:r>
                </w:p>
              </w:tc>
              <w:tc>
                <w:tcPr>
                  <w:tcW w:w="1701" w:type="dxa"/>
                  <w:shd w:val="clear" w:color="auto" w:fill="auto"/>
                </w:tcPr>
                <w:p w:rsidR="00EF13D3" w:rsidRPr="00EF13D3" w:rsidRDefault="00EF13D3" w:rsidP="006000D1">
                  <w:pPr>
                    <w:spacing w:after="0" w:line="240" w:lineRule="auto"/>
                    <w:jc w:val="both"/>
                    <w:rPr>
                      <w:rFonts w:ascii="Times New Roman" w:eastAsia="Calibri" w:hAnsi="Times New Roman" w:cs="Times New Roman"/>
                      <w:sz w:val="24"/>
                      <w:szCs w:val="24"/>
                    </w:rPr>
                  </w:pPr>
                </w:p>
              </w:tc>
              <w:tc>
                <w:tcPr>
                  <w:tcW w:w="1276" w:type="dxa"/>
                  <w:shd w:val="clear" w:color="auto" w:fill="auto"/>
                </w:tcPr>
                <w:p w:rsidR="00EF13D3" w:rsidRPr="00EF13D3" w:rsidRDefault="00EF13D3" w:rsidP="006000D1">
                  <w:pPr>
                    <w:spacing w:after="0" w:line="240" w:lineRule="auto"/>
                    <w:jc w:val="both"/>
                    <w:rPr>
                      <w:rFonts w:ascii="Times New Roman" w:eastAsia="Calibri" w:hAnsi="Times New Roman" w:cs="Times New Roman"/>
                      <w:sz w:val="24"/>
                      <w:szCs w:val="24"/>
                    </w:rPr>
                  </w:pPr>
                </w:p>
              </w:tc>
              <w:tc>
                <w:tcPr>
                  <w:tcW w:w="1701" w:type="dxa"/>
                  <w:shd w:val="clear" w:color="auto" w:fill="auto"/>
                </w:tcPr>
                <w:p w:rsidR="00EF13D3" w:rsidRPr="00EF13D3" w:rsidRDefault="00EF13D3" w:rsidP="006000D1">
                  <w:pPr>
                    <w:spacing w:after="0" w:line="240" w:lineRule="auto"/>
                    <w:jc w:val="both"/>
                    <w:rPr>
                      <w:rFonts w:ascii="Times New Roman" w:eastAsia="Calibri" w:hAnsi="Times New Roman" w:cs="Times New Roman"/>
                      <w:sz w:val="24"/>
                      <w:szCs w:val="24"/>
                    </w:rPr>
                  </w:pPr>
                </w:p>
              </w:tc>
            </w:tr>
            <w:tr w:rsidR="00EF13D3" w:rsidRPr="00EF13D3" w:rsidTr="004B3796">
              <w:tc>
                <w:tcPr>
                  <w:tcW w:w="1812" w:type="dxa"/>
                  <w:shd w:val="clear" w:color="auto" w:fill="auto"/>
                </w:tcPr>
                <w:p w:rsidR="00EF13D3" w:rsidRPr="00EF13D3" w:rsidRDefault="00EF13D3" w:rsidP="006000D1">
                  <w:pPr>
                    <w:spacing w:after="0" w:line="240" w:lineRule="auto"/>
                    <w:jc w:val="both"/>
                    <w:rPr>
                      <w:rFonts w:ascii="Times New Roman" w:eastAsia="Calibri" w:hAnsi="Times New Roman" w:cs="Times New Roman"/>
                      <w:sz w:val="24"/>
                      <w:szCs w:val="24"/>
                    </w:rPr>
                  </w:pPr>
                  <w:r w:rsidRPr="00EF13D3">
                    <w:rPr>
                      <w:rFonts w:ascii="Times New Roman" w:eastAsia="Calibri" w:hAnsi="Times New Roman" w:cs="Times New Roman"/>
                      <w:sz w:val="24"/>
                      <w:szCs w:val="24"/>
                    </w:rPr>
                    <w:t>grants</w:t>
                  </w:r>
                </w:p>
              </w:tc>
              <w:tc>
                <w:tcPr>
                  <w:tcW w:w="2719" w:type="dxa"/>
                  <w:shd w:val="clear" w:color="auto" w:fill="auto"/>
                </w:tcPr>
                <w:p w:rsidR="00EF13D3" w:rsidRPr="00EF13D3" w:rsidRDefault="00EF13D3" w:rsidP="006000D1">
                  <w:pPr>
                    <w:spacing w:after="0" w:line="240" w:lineRule="auto"/>
                    <w:jc w:val="both"/>
                    <w:rPr>
                      <w:rFonts w:ascii="Times New Roman" w:eastAsia="Calibri" w:hAnsi="Times New Roman" w:cs="Times New Roman"/>
                      <w:sz w:val="24"/>
                      <w:szCs w:val="24"/>
                    </w:rPr>
                  </w:pPr>
                  <w:r w:rsidRPr="00EF13D3">
                    <w:rPr>
                      <w:rFonts w:ascii="Times New Roman" w:eastAsia="Calibri" w:hAnsi="Times New Roman" w:cs="Times New Roman"/>
                      <w:sz w:val="24"/>
                      <w:szCs w:val="24"/>
                    </w:rPr>
                    <w:t>6452 010 0185</w:t>
                  </w:r>
                </w:p>
              </w:tc>
              <w:tc>
                <w:tcPr>
                  <w:tcW w:w="1701" w:type="dxa"/>
                  <w:shd w:val="clear" w:color="auto" w:fill="auto"/>
                </w:tcPr>
                <w:p w:rsidR="00EF13D3" w:rsidRPr="00EF13D3" w:rsidRDefault="00EF13D3" w:rsidP="006000D1">
                  <w:pPr>
                    <w:spacing w:after="0" w:line="240" w:lineRule="auto"/>
                    <w:jc w:val="both"/>
                    <w:rPr>
                      <w:rFonts w:ascii="Times New Roman" w:eastAsia="Calibri" w:hAnsi="Times New Roman" w:cs="Times New Roman"/>
                      <w:sz w:val="24"/>
                      <w:szCs w:val="24"/>
                    </w:rPr>
                  </w:pPr>
                  <w:r w:rsidRPr="00EF13D3">
                    <w:rPr>
                      <w:rFonts w:ascii="Times New Roman" w:eastAsia="Calibri" w:hAnsi="Times New Roman" w:cs="Times New Roman"/>
                      <w:sz w:val="24"/>
                      <w:szCs w:val="24"/>
                    </w:rPr>
                    <w:t>0,00</w:t>
                  </w:r>
                </w:p>
              </w:tc>
              <w:tc>
                <w:tcPr>
                  <w:tcW w:w="1276" w:type="dxa"/>
                  <w:shd w:val="clear" w:color="auto" w:fill="auto"/>
                </w:tcPr>
                <w:p w:rsidR="00EF13D3" w:rsidRPr="00EF13D3" w:rsidRDefault="00EF13D3" w:rsidP="006000D1">
                  <w:pPr>
                    <w:spacing w:after="0" w:line="240" w:lineRule="auto"/>
                    <w:jc w:val="both"/>
                    <w:rPr>
                      <w:rFonts w:ascii="Times New Roman" w:eastAsia="Calibri" w:hAnsi="Times New Roman" w:cs="Times New Roman"/>
                      <w:b/>
                      <w:sz w:val="24"/>
                      <w:szCs w:val="24"/>
                    </w:rPr>
                  </w:pPr>
                  <w:r w:rsidRPr="00EF13D3">
                    <w:rPr>
                      <w:rFonts w:ascii="Times New Roman" w:eastAsia="Calibri" w:hAnsi="Times New Roman" w:cs="Times New Roman"/>
                      <w:b/>
                      <w:sz w:val="24"/>
                      <w:szCs w:val="24"/>
                    </w:rPr>
                    <w:t>0,72</w:t>
                  </w:r>
                </w:p>
              </w:tc>
              <w:tc>
                <w:tcPr>
                  <w:tcW w:w="1701" w:type="dxa"/>
                  <w:shd w:val="clear" w:color="auto" w:fill="auto"/>
                </w:tcPr>
                <w:p w:rsidR="00EF13D3" w:rsidRPr="00EF13D3" w:rsidRDefault="00EF13D3" w:rsidP="006000D1">
                  <w:pPr>
                    <w:spacing w:after="0" w:line="240" w:lineRule="auto"/>
                    <w:jc w:val="both"/>
                    <w:rPr>
                      <w:rFonts w:ascii="Times New Roman" w:eastAsia="Calibri" w:hAnsi="Times New Roman" w:cs="Times New Roman"/>
                      <w:sz w:val="24"/>
                      <w:szCs w:val="24"/>
                    </w:rPr>
                  </w:pPr>
                  <w:r w:rsidRPr="00EF13D3">
                    <w:rPr>
                      <w:rFonts w:ascii="Times New Roman" w:eastAsia="Calibri" w:hAnsi="Times New Roman" w:cs="Times New Roman"/>
                      <w:sz w:val="24"/>
                      <w:szCs w:val="24"/>
                    </w:rPr>
                    <w:t>0,72</w:t>
                  </w:r>
                </w:p>
              </w:tc>
            </w:tr>
            <w:tr w:rsidR="00EF13D3" w:rsidRPr="00EF13D3" w:rsidTr="004B3796">
              <w:tc>
                <w:tcPr>
                  <w:tcW w:w="1812" w:type="dxa"/>
                  <w:shd w:val="clear" w:color="auto" w:fill="auto"/>
                </w:tcPr>
                <w:p w:rsidR="00EF13D3" w:rsidRPr="00EF13D3" w:rsidRDefault="00EF13D3" w:rsidP="006000D1">
                  <w:pPr>
                    <w:spacing w:after="0" w:line="240" w:lineRule="auto"/>
                    <w:jc w:val="both"/>
                    <w:rPr>
                      <w:rFonts w:ascii="Times New Roman" w:eastAsia="Calibri" w:hAnsi="Times New Roman" w:cs="Times New Roman"/>
                      <w:sz w:val="24"/>
                      <w:szCs w:val="24"/>
                    </w:rPr>
                  </w:pPr>
                  <w:r w:rsidRPr="00EF13D3">
                    <w:rPr>
                      <w:rFonts w:ascii="Times New Roman" w:eastAsia="Calibri" w:hAnsi="Times New Roman" w:cs="Times New Roman"/>
                      <w:sz w:val="24"/>
                      <w:szCs w:val="24"/>
                    </w:rPr>
                    <w:t>6452B011</w:t>
                  </w:r>
                </w:p>
              </w:tc>
              <w:tc>
                <w:tcPr>
                  <w:tcW w:w="2719" w:type="dxa"/>
                  <w:shd w:val="clear" w:color="auto" w:fill="auto"/>
                </w:tcPr>
                <w:p w:rsidR="00EF13D3" w:rsidRPr="00EF13D3" w:rsidRDefault="00EF13D3" w:rsidP="006000D1">
                  <w:pPr>
                    <w:spacing w:after="0" w:line="240" w:lineRule="auto"/>
                    <w:jc w:val="both"/>
                    <w:rPr>
                      <w:rFonts w:ascii="Times New Roman" w:eastAsia="Calibri" w:hAnsi="Times New Roman" w:cs="Times New Roman"/>
                      <w:b/>
                      <w:sz w:val="24"/>
                      <w:szCs w:val="24"/>
                    </w:rPr>
                  </w:pPr>
                  <w:proofErr w:type="spellStart"/>
                  <w:r w:rsidRPr="00EF13D3">
                    <w:rPr>
                      <w:rFonts w:ascii="Times New Roman" w:eastAsia="Calibri" w:hAnsi="Times New Roman" w:cs="Times New Roman"/>
                      <w:b/>
                      <w:sz w:val="24"/>
                      <w:szCs w:val="24"/>
                    </w:rPr>
                    <w:t>Sudargi</w:t>
                  </w:r>
                  <w:proofErr w:type="spellEnd"/>
                  <w:r w:rsidRPr="00EF13D3">
                    <w:rPr>
                      <w:rFonts w:ascii="Times New Roman" w:eastAsia="Calibri" w:hAnsi="Times New Roman" w:cs="Times New Roman"/>
                      <w:b/>
                      <w:sz w:val="24"/>
                      <w:szCs w:val="24"/>
                    </w:rPr>
                    <w:t xml:space="preserve"> - Pampāļi</w:t>
                  </w:r>
                </w:p>
              </w:tc>
              <w:tc>
                <w:tcPr>
                  <w:tcW w:w="1701" w:type="dxa"/>
                  <w:shd w:val="clear" w:color="auto" w:fill="auto"/>
                </w:tcPr>
                <w:p w:rsidR="00EF13D3" w:rsidRPr="00EF13D3" w:rsidRDefault="00EF13D3" w:rsidP="006000D1">
                  <w:pPr>
                    <w:spacing w:after="0" w:line="240" w:lineRule="auto"/>
                    <w:jc w:val="both"/>
                    <w:rPr>
                      <w:rFonts w:ascii="Times New Roman" w:eastAsia="Calibri" w:hAnsi="Times New Roman" w:cs="Times New Roman"/>
                      <w:sz w:val="24"/>
                      <w:szCs w:val="24"/>
                    </w:rPr>
                  </w:pPr>
                </w:p>
              </w:tc>
              <w:tc>
                <w:tcPr>
                  <w:tcW w:w="1276" w:type="dxa"/>
                  <w:shd w:val="clear" w:color="auto" w:fill="auto"/>
                </w:tcPr>
                <w:p w:rsidR="00EF13D3" w:rsidRPr="00EF13D3" w:rsidRDefault="00EF13D3" w:rsidP="006000D1">
                  <w:pPr>
                    <w:spacing w:after="0" w:line="240" w:lineRule="auto"/>
                    <w:jc w:val="both"/>
                    <w:rPr>
                      <w:rFonts w:ascii="Times New Roman" w:eastAsia="Calibri" w:hAnsi="Times New Roman" w:cs="Times New Roman"/>
                      <w:sz w:val="24"/>
                      <w:szCs w:val="24"/>
                    </w:rPr>
                  </w:pPr>
                </w:p>
              </w:tc>
              <w:tc>
                <w:tcPr>
                  <w:tcW w:w="1701" w:type="dxa"/>
                  <w:shd w:val="clear" w:color="auto" w:fill="auto"/>
                </w:tcPr>
                <w:p w:rsidR="00EF13D3" w:rsidRPr="00EF13D3" w:rsidRDefault="00EF13D3" w:rsidP="006000D1">
                  <w:pPr>
                    <w:spacing w:after="0" w:line="240" w:lineRule="auto"/>
                    <w:jc w:val="both"/>
                    <w:rPr>
                      <w:rFonts w:ascii="Times New Roman" w:eastAsia="Calibri" w:hAnsi="Times New Roman" w:cs="Times New Roman"/>
                      <w:sz w:val="24"/>
                      <w:szCs w:val="24"/>
                    </w:rPr>
                  </w:pPr>
                </w:p>
              </w:tc>
            </w:tr>
            <w:tr w:rsidR="00EF13D3" w:rsidRPr="00EF13D3" w:rsidTr="004B3796">
              <w:tc>
                <w:tcPr>
                  <w:tcW w:w="1812" w:type="dxa"/>
                  <w:shd w:val="clear" w:color="auto" w:fill="auto"/>
                </w:tcPr>
                <w:p w:rsidR="00EF13D3" w:rsidRPr="00EF13D3" w:rsidRDefault="00EF13D3" w:rsidP="006000D1">
                  <w:pPr>
                    <w:spacing w:after="0" w:line="240" w:lineRule="auto"/>
                    <w:jc w:val="both"/>
                    <w:rPr>
                      <w:rFonts w:ascii="Times New Roman" w:eastAsia="Calibri" w:hAnsi="Times New Roman" w:cs="Times New Roman"/>
                      <w:sz w:val="24"/>
                      <w:szCs w:val="24"/>
                    </w:rPr>
                  </w:pPr>
                  <w:r w:rsidRPr="00EF13D3">
                    <w:rPr>
                      <w:rFonts w:ascii="Times New Roman" w:eastAsia="Calibri" w:hAnsi="Times New Roman" w:cs="Times New Roman"/>
                      <w:sz w:val="24"/>
                      <w:szCs w:val="24"/>
                    </w:rPr>
                    <w:t>grants</w:t>
                  </w:r>
                </w:p>
              </w:tc>
              <w:tc>
                <w:tcPr>
                  <w:tcW w:w="2719" w:type="dxa"/>
                  <w:shd w:val="clear" w:color="auto" w:fill="auto"/>
                </w:tcPr>
                <w:p w:rsidR="00EF13D3" w:rsidRPr="00EF13D3" w:rsidRDefault="00EF13D3" w:rsidP="006000D1">
                  <w:pPr>
                    <w:spacing w:after="0" w:line="240" w:lineRule="auto"/>
                    <w:jc w:val="both"/>
                    <w:rPr>
                      <w:rFonts w:ascii="Times New Roman" w:eastAsia="Calibri" w:hAnsi="Times New Roman" w:cs="Times New Roman"/>
                      <w:sz w:val="24"/>
                      <w:szCs w:val="24"/>
                    </w:rPr>
                  </w:pPr>
                  <w:r w:rsidRPr="00EF13D3">
                    <w:rPr>
                      <w:rFonts w:ascii="Times New Roman" w:eastAsia="Calibri" w:hAnsi="Times New Roman" w:cs="Times New Roman"/>
                      <w:sz w:val="24"/>
                      <w:szCs w:val="24"/>
                    </w:rPr>
                    <w:t>6452 015 0107</w:t>
                  </w:r>
                </w:p>
              </w:tc>
              <w:tc>
                <w:tcPr>
                  <w:tcW w:w="1701" w:type="dxa"/>
                  <w:shd w:val="clear" w:color="auto" w:fill="auto"/>
                </w:tcPr>
                <w:p w:rsidR="00EF13D3" w:rsidRPr="00EF13D3" w:rsidRDefault="00EF13D3" w:rsidP="006000D1">
                  <w:pPr>
                    <w:spacing w:after="0" w:line="240" w:lineRule="auto"/>
                    <w:jc w:val="both"/>
                    <w:rPr>
                      <w:rFonts w:ascii="Times New Roman" w:eastAsia="Calibri" w:hAnsi="Times New Roman" w:cs="Times New Roman"/>
                      <w:sz w:val="24"/>
                      <w:szCs w:val="24"/>
                    </w:rPr>
                  </w:pPr>
                  <w:r w:rsidRPr="00EF13D3">
                    <w:rPr>
                      <w:rFonts w:ascii="Times New Roman" w:eastAsia="Calibri" w:hAnsi="Times New Roman" w:cs="Times New Roman"/>
                      <w:sz w:val="24"/>
                      <w:szCs w:val="24"/>
                    </w:rPr>
                    <w:t>0,00</w:t>
                  </w:r>
                </w:p>
              </w:tc>
              <w:tc>
                <w:tcPr>
                  <w:tcW w:w="1276" w:type="dxa"/>
                  <w:shd w:val="clear" w:color="auto" w:fill="auto"/>
                </w:tcPr>
                <w:p w:rsidR="00EF13D3" w:rsidRPr="00EF13D3" w:rsidRDefault="00EF13D3" w:rsidP="006000D1">
                  <w:pPr>
                    <w:spacing w:after="0" w:line="240" w:lineRule="auto"/>
                    <w:jc w:val="both"/>
                    <w:rPr>
                      <w:rFonts w:ascii="Times New Roman" w:eastAsia="Calibri" w:hAnsi="Times New Roman" w:cs="Times New Roman"/>
                      <w:b/>
                      <w:sz w:val="24"/>
                      <w:szCs w:val="24"/>
                    </w:rPr>
                  </w:pPr>
                  <w:r w:rsidRPr="00EF13D3">
                    <w:rPr>
                      <w:rFonts w:ascii="Times New Roman" w:eastAsia="Calibri" w:hAnsi="Times New Roman" w:cs="Times New Roman"/>
                      <w:b/>
                      <w:sz w:val="24"/>
                      <w:szCs w:val="24"/>
                    </w:rPr>
                    <w:t>1,87</w:t>
                  </w:r>
                </w:p>
              </w:tc>
              <w:tc>
                <w:tcPr>
                  <w:tcW w:w="1701" w:type="dxa"/>
                  <w:shd w:val="clear" w:color="auto" w:fill="auto"/>
                </w:tcPr>
                <w:p w:rsidR="00EF13D3" w:rsidRPr="00EF13D3" w:rsidRDefault="00EF13D3" w:rsidP="006000D1">
                  <w:pPr>
                    <w:spacing w:after="0" w:line="240" w:lineRule="auto"/>
                    <w:jc w:val="both"/>
                    <w:rPr>
                      <w:rFonts w:ascii="Times New Roman" w:eastAsia="Calibri" w:hAnsi="Times New Roman" w:cs="Times New Roman"/>
                      <w:sz w:val="24"/>
                      <w:szCs w:val="24"/>
                    </w:rPr>
                  </w:pPr>
                  <w:r w:rsidRPr="00EF13D3">
                    <w:rPr>
                      <w:rFonts w:ascii="Times New Roman" w:eastAsia="Calibri" w:hAnsi="Times New Roman" w:cs="Times New Roman"/>
                      <w:sz w:val="24"/>
                      <w:szCs w:val="24"/>
                    </w:rPr>
                    <w:t>1,87</w:t>
                  </w:r>
                </w:p>
              </w:tc>
            </w:tr>
            <w:tr w:rsidR="00EF13D3" w:rsidRPr="00EF13D3" w:rsidTr="004B3796">
              <w:tc>
                <w:tcPr>
                  <w:tcW w:w="1812" w:type="dxa"/>
                  <w:shd w:val="clear" w:color="auto" w:fill="auto"/>
                </w:tcPr>
                <w:p w:rsidR="00EF13D3" w:rsidRPr="00EF13D3" w:rsidRDefault="00EF13D3" w:rsidP="006000D1">
                  <w:pPr>
                    <w:spacing w:after="0" w:line="240" w:lineRule="auto"/>
                    <w:jc w:val="both"/>
                    <w:rPr>
                      <w:rFonts w:ascii="Times New Roman" w:eastAsia="Calibri" w:hAnsi="Times New Roman" w:cs="Times New Roman"/>
                      <w:sz w:val="24"/>
                      <w:szCs w:val="24"/>
                    </w:rPr>
                  </w:pPr>
                </w:p>
              </w:tc>
              <w:tc>
                <w:tcPr>
                  <w:tcW w:w="2719" w:type="dxa"/>
                  <w:shd w:val="clear" w:color="auto" w:fill="auto"/>
                </w:tcPr>
                <w:p w:rsidR="00EF13D3" w:rsidRPr="00EF13D3" w:rsidRDefault="00EF13D3" w:rsidP="006000D1">
                  <w:pPr>
                    <w:spacing w:after="0" w:line="240" w:lineRule="auto"/>
                    <w:jc w:val="both"/>
                    <w:rPr>
                      <w:rFonts w:ascii="Times New Roman" w:eastAsia="Calibri" w:hAnsi="Times New Roman" w:cs="Times New Roman"/>
                      <w:sz w:val="24"/>
                      <w:szCs w:val="24"/>
                    </w:rPr>
                  </w:pPr>
                </w:p>
              </w:tc>
              <w:tc>
                <w:tcPr>
                  <w:tcW w:w="1701" w:type="dxa"/>
                  <w:shd w:val="clear" w:color="auto" w:fill="auto"/>
                </w:tcPr>
                <w:p w:rsidR="00EF13D3" w:rsidRPr="00EF13D3" w:rsidRDefault="00EF13D3" w:rsidP="006000D1">
                  <w:pPr>
                    <w:spacing w:after="0" w:line="240" w:lineRule="auto"/>
                    <w:jc w:val="both"/>
                    <w:rPr>
                      <w:rFonts w:ascii="Times New Roman" w:eastAsia="Calibri" w:hAnsi="Times New Roman" w:cs="Times New Roman"/>
                      <w:sz w:val="24"/>
                      <w:szCs w:val="24"/>
                    </w:rPr>
                  </w:pPr>
                </w:p>
              </w:tc>
              <w:tc>
                <w:tcPr>
                  <w:tcW w:w="1276" w:type="dxa"/>
                  <w:shd w:val="clear" w:color="auto" w:fill="auto"/>
                </w:tcPr>
                <w:p w:rsidR="00EF13D3" w:rsidRPr="00EF13D3" w:rsidRDefault="00EF13D3" w:rsidP="006000D1">
                  <w:pPr>
                    <w:spacing w:after="0" w:line="240" w:lineRule="auto"/>
                    <w:jc w:val="both"/>
                    <w:rPr>
                      <w:rFonts w:ascii="Times New Roman" w:eastAsia="Calibri" w:hAnsi="Times New Roman" w:cs="Times New Roman"/>
                      <w:b/>
                      <w:sz w:val="24"/>
                      <w:szCs w:val="24"/>
                    </w:rPr>
                  </w:pPr>
                  <w:r w:rsidRPr="00EF13D3">
                    <w:rPr>
                      <w:rFonts w:ascii="Times New Roman" w:eastAsia="Calibri" w:hAnsi="Times New Roman" w:cs="Times New Roman"/>
                      <w:b/>
                      <w:sz w:val="24"/>
                      <w:szCs w:val="24"/>
                    </w:rPr>
                    <w:t>Kopā:</w:t>
                  </w:r>
                </w:p>
              </w:tc>
              <w:tc>
                <w:tcPr>
                  <w:tcW w:w="1701" w:type="dxa"/>
                  <w:shd w:val="clear" w:color="auto" w:fill="auto"/>
                </w:tcPr>
                <w:p w:rsidR="00EF13D3" w:rsidRPr="00EF13D3" w:rsidRDefault="00EF13D3" w:rsidP="006000D1">
                  <w:pPr>
                    <w:spacing w:after="0" w:line="240" w:lineRule="auto"/>
                    <w:jc w:val="both"/>
                    <w:rPr>
                      <w:rFonts w:ascii="Times New Roman" w:eastAsia="Calibri" w:hAnsi="Times New Roman" w:cs="Times New Roman"/>
                      <w:b/>
                      <w:sz w:val="24"/>
                      <w:szCs w:val="24"/>
                    </w:rPr>
                  </w:pPr>
                  <w:r w:rsidRPr="00EF13D3">
                    <w:rPr>
                      <w:rFonts w:ascii="Times New Roman" w:eastAsia="Calibri" w:hAnsi="Times New Roman" w:cs="Times New Roman"/>
                      <w:b/>
                      <w:sz w:val="24"/>
                      <w:szCs w:val="24"/>
                    </w:rPr>
                    <w:t>89,51</w:t>
                  </w:r>
                </w:p>
              </w:tc>
            </w:tr>
          </w:tbl>
          <w:p w:rsidR="00F85ABD" w:rsidRDefault="00F85ABD" w:rsidP="006000D1">
            <w:pPr>
              <w:pStyle w:val="NoSpacing"/>
              <w:jc w:val="both"/>
              <w:rPr>
                <w:sz w:val="22"/>
                <w:szCs w:val="22"/>
              </w:rPr>
            </w:pPr>
          </w:p>
          <w:p w:rsidR="00072506" w:rsidRDefault="00072506" w:rsidP="006000D1">
            <w:pPr>
              <w:pStyle w:val="NoSpacing"/>
              <w:jc w:val="both"/>
              <w:rPr>
                <w:sz w:val="22"/>
                <w:szCs w:val="22"/>
              </w:rPr>
            </w:pPr>
          </w:p>
          <w:p w:rsidR="00677F3E" w:rsidRDefault="00677F3E" w:rsidP="006000D1">
            <w:pPr>
              <w:pStyle w:val="NoSpacing"/>
              <w:jc w:val="both"/>
              <w:rPr>
                <w:sz w:val="22"/>
                <w:szCs w:val="22"/>
              </w:rPr>
            </w:pPr>
          </w:p>
          <w:p w:rsidR="00677F3E" w:rsidRDefault="00677F3E" w:rsidP="006000D1">
            <w:pPr>
              <w:pStyle w:val="NoSpacing"/>
              <w:jc w:val="both"/>
              <w:rPr>
                <w:sz w:val="22"/>
                <w:szCs w:val="22"/>
              </w:rPr>
            </w:pPr>
          </w:p>
          <w:p w:rsidR="00677F3E" w:rsidRDefault="00677F3E" w:rsidP="006000D1">
            <w:pPr>
              <w:pStyle w:val="NoSpacing"/>
              <w:jc w:val="both"/>
              <w:rPr>
                <w:sz w:val="22"/>
                <w:szCs w:val="22"/>
              </w:rPr>
            </w:pPr>
          </w:p>
          <w:p w:rsidR="00677F3E" w:rsidRDefault="00677F3E" w:rsidP="006000D1">
            <w:pPr>
              <w:pStyle w:val="NoSpacing"/>
              <w:jc w:val="both"/>
              <w:rPr>
                <w:sz w:val="22"/>
                <w:szCs w:val="22"/>
              </w:rPr>
            </w:pPr>
          </w:p>
          <w:p w:rsidR="00677F3E" w:rsidRDefault="00677F3E" w:rsidP="006000D1">
            <w:pPr>
              <w:pStyle w:val="NoSpacing"/>
              <w:jc w:val="both"/>
              <w:rPr>
                <w:sz w:val="22"/>
                <w:szCs w:val="22"/>
              </w:rPr>
            </w:pPr>
          </w:p>
          <w:p w:rsidR="00677F3E" w:rsidRDefault="00677F3E" w:rsidP="006000D1">
            <w:pPr>
              <w:pStyle w:val="NoSpacing"/>
              <w:jc w:val="both"/>
              <w:rPr>
                <w:sz w:val="22"/>
                <w:szCs w:val="22"/>
              </w:rPr>
            </w:pPr>
          </w:p>
          <w:p w:rsidR="00677F3E" w:rsidRDefault="00677F3E" w:rsidP="006000D1">
            <w:pPr>
              <w:pStyle w:val="NoSpacing"/>
              <w:jc w:val="both"/>
              <w:rPr>
                <w:sz w:val="22"/>
                <w:szCs w:val="22"/>
              </w:rPr>
            </w:pPr>
          </w:p>
          <w:p w:rsidR="00677F3E" w:rsidRDefault="00677F3E" w:rsidP="006000D1">
            <w:pPr>
              <w:pStyle w:val="NoSpacing"/>
              <w:jc w:val="both"/>
              <w:rPr>
                <w:sz w:val="22"/>
                <w:szCs w:val="22"/>
              </w:rPr>
            </w:pPr>
          </w:p>
          <w:p w:rsidR="00677F3E" w:rsidRDefault="00677F3E" w:rsidP="006000D1">
            <w:pPr>
              <w:pStyle w:val="NoSpacing"/>
              <w:jc w:val="both"/>
              <w:rPr>
                <w:sz w:val="22"/>
                <w:szCs w:val="22"/>
              </w:rPr>
            </w:pPr>
          </w:p>
          <w:p w:rsidR="00677F3E" w:rsidRDefault="00677F3E" w:rsidP="006000D1">
            <w:pPr>
              <w:pStyle w:val="NoSpacing"/>
              <w:jc w:val="both"/>
              <w:rPr>
                <w:sz w:val="22"/>
                <w:szCs w:val="22"/>
              </w:rPr>
            </w:pPr>
          </w:p>
          <w:p w:rsidR="00677F3E" w:rsidRDefault="00677F3E" w:rsidP="006000D1">
            <w:pPr>
              <w:pStyle w:val="NoSpacing"/>
              <w:jc w:val="both"/>
              <w:rPr>
                <w:sz w:val="22"/>
                <w:szCs w:val="22"/>
              </w:rPr>
            </w:pPr>
          </w:p>
          <w:p w:rsidR="00677F3E" w:rsidRDefault="00677F3E" w:rsidP="006000D1">
            <w:pPr>
              <w:pStyle w:val="NoSpacing"/>
              <w:jc w:val="both"/>
              <w:rPr>
                <w:sz w:val="22"/>
                <w:szCs w:val="22"/>
              </w:rPr>
            </w:pPr>
          </w:p>
          <w:p w:rsidR="00677F3E" w:rsidRDefault="00677F3E" w:rsidP="006000D1">
            <w:pPr>
              <w:pStyle w:val="NoSpacing"/>
              <w:jc w:val="both"/>
              <w:rPr>
                <w:sz w:val="22"/>
                <w:szCs w:val="22"/>
              </w:rPr>
            </w:pPr>
          </w:p>
          <w:p w:rsidR="00737512" w:rsidRDefault="00737512" w:rsidP="006000D1">
            <w:pPr>
              <w:pStyle w:val="NoSpacing"/>
              <w:jc w:val="both"/>
              <w:rPr>
                <w:sz w:val="22"/>
                <w:szCs w:val="22"/>
              </w:rPr>
            </w:pPr>
          </w:p>
          <w:p w:rsidR="00677F3E" w:rsidRDefault="00677F3E" w:rsidP="006000D1">
            <w:pPr>
              <w:pStyle w:val="NoSpacing"/>
              <w:jc w:val="both"/>
              <w:rPr>
                <w:sz w:val="22"/>
                <w:szCs w:val="22"/>
              </w:rPr>
            </w:pPr>
          </w:p>
          <w:p w:rsidR="00677F3E" w:rsidRDefault="00677F3E" w:rsidP="006000D1">
            <w:pPr>
              <w:pStyle w:val="NoSpacing"/>
              <w:jc w:val="both"/>
              <w:rPr>
                <w:sz w:val="22"/>
                <w:szCs w:val="22"/>
              </w:rPr>
            </w:pPr>
          </w:p>
          <w:p w:rsidR="00F85ABD" w:rsidRPr="00263CDC" w:rsidRDefault="00885027" w:rsidP="00201717">
            <w:pPr>
              <w:keepNext/>
              <w:pageBreakBefore/>
              <w:suppressAutoHyphens/>
              <w:jc w:val="right"/>
              <w:outlineLvl w:val="3"/>
              <w:rPr>
                <w:rFonts w:ascii="Times New Roman" w:eastAsia="Times New Roman" w:hAnsi="Times New Roman" w:cs="Times New Roman"/>
                <w:sz w:val="24"/>
                <w:szCs w:val="24"/>
                <w:lang w:eastAsia="ar-SA"/>
              </w:rPr>
            </w:pPr>
            <w:r w:rsidRPr="00263CDC">
              <w:rPr>
                <w:rFonts w:ascii="Times New Roman" w:eastAsia="Times New Roman" w:hAnsi="Times New Roman" w:cs="Times New Roman"/>
                <w:b/>
                <w:sz w:val="24"/>
                <w:szCs w:val="24"/>
                <w:lang w:eastAsia="ar-SA"/>
              </w:rPr>
              <w:t>9</w:t>
            </w:r>
            <w:r w:rsidR="00F85ABD" w:rsidRPr="00263CDC">
              <w:rPr>
                <w:rFonts w:ascii="Times New Roman" w:eastAsia="Times New Roman" w:hAnsi="Times New Roman" w:cs="Times New Roman"/>
                <w:b/>
                <w:sz w:val="24"/>
                <w:szCs w:val="24"/>
                <w:lang w:eastAsia="ar-SA"/>
              </w:rPr>
              <w:t>.pielikums</w:t>
            </w:r>
            <w:r w:rsidR="00F85ABD" w:rsidRPr="00263CDC">
              <w:rPr>
                <w:rFonts w:ascii="Times New Roman" w:eastAsia="Times New Roman" w:hAnsi="Times New Roman" w:cs="Times New Roman"/>
                <w:sz w:val="24"/>
                <w:szCs w:val="24"/>
                <w:lang w:eastAsia="ar-SA"/>
              </w:rPr>
              <w:t xml:space="preserve"> </w:t>
            </w:r>
          </w:p>
          <w:p w:rsidR="00F85ABD" w:rsidRPr="00263CDC" w:rsidRDefault="00F85ABD" w:rsidP="00201717">
            <w:pPr>
              <w:keepNext/>
              <w:pageBreakBefore/>
              <w:suppressAutoHyphens/>
              <w:jc w:val="right"/>
              <w:outlineLvl w:val="3"/>
              <w:rPr>
                <w:rFonts w:ascii="Times New Roman" w:eastAsia="Times New Roman" w:hAnsi="Times New Roman" w:cs="Times New Roman"/>
                <w:sz w:val="24"/>
                <w:szCs w:val="24"/>
                <w:lang w:eastAsia="ar-SA"/>
              </w:rPr>
            </w:pPr>
            <w:r w:rsidRPr="00263CDC">
              <w:rPr>
                <w:rFonts w:ascii="Times New Roman" w:eastAsia="Times New Roman" w:hAnsi="Times New Roman" w:cs="Times New Roman"/>
                <w:sz w:val="24"/>
                <w:szCs w:val="24"/>
                <w:lang w:eastAsia="ar-SA"/>
              </w:rPr>
              <w:t xml:space="preserve">Iepirkuma “Pašvaldības autoceļu ikdienas uzturēšanas darbi”, </w:t>
            </w:r>
          </w:p>
          <w:p w:rsidR="00705511" w:rsidRPr="00263CDC" w:rsidRDefault="00F85ABD" w:rsidP="00201717">
            <w:pPr>
              <w:pStyle w:val="NoSpacing"/>
              <w:jc w:val="right"/>
            </w:pPr>
            <w:r w:rsidRPr="00263CDC">
              <w:t>identifikācijas numurs RND 2018/17, nolikumam</w:t>
            </w:r>
          </w:p>
          <w:p w:rsidR="00747390" w:rsidRPr="00263CDC" w:rsidRDefault="00747390" w:rsidP="006000D1">
            <w:pPr>
              <w:ind w:firstLine="567"/>
              <w:jc w:val="both"/>
              <w:rPr>
                <w:rFonts w:ascii="Times New Roman" w:hAnsi="Times New Roman" w:cs="Times New Roman"/>
                <w:b/>
                <w:sz w:val="24"/>
                <w:szCs w:val="24"/>
              </w:rPr>
            </w:pPr>
          </w:p>
          <w:p w:rsidR="00747390" w:rsidRPr="00263CDC" w:rsidRDefault="00747390" w:rsidP="00201717">
            <w:pPr>
              <w:suppressAutoHyphens/>
              <w:jc w:val="center"/>
              <w:rPr>
                <w:rFonts w:ascii="Times New Roman" w:eastAsia="Times New Roman" w:hAnsi="Times New Roman" w:cs="Times New Roman"/>
                <w:b/>
                <w:bCs/>
                <w:iCs/>
                <w:sz w:val="24"/>
                <w:szCs w:val="24"/>
                <w:lang w:eastAsia="ar-SA"/>
              </w:rPr>
            </w:pPr>
            <w:r w:rsidRPr="00263CDC">
              <w:rPr>
                <w:rFonts w:ascii="Times New Roman" w:eastAsia="Times New Roman" w:hAnsi="Times New Roman" w:cs="Times New Roman"/>
                <w:b/>
                <w:bCs/>
                <w:iCs/>
                <w:sz w:val="24"/>
                <w:szCs w:val="24"/>
                <w:lang w:eastAsia="ar-SA"/>
              </w:rPr>
              <w:t>LĪGUMS Nr.__</w:t>
            </w:r>
          </w:p>
          <w:p w:rsidR="00747390" w:rsidRPr="00263CDC" w:rsidRDefault="00747390" w:rsidP="00201717">
            <w:pPr>
              <w:suppressAutoHyphens/>
              <w:jc w:val="center"/>
              <w:rPr>
                <w:rFonts w:ascii="Times New Roman" w:eastAsia="Times New Roman" w:hAnsi="Times New Roman" w:cs="Times New Roman"/>
                <w:i/>
                <w:sz w:val="24"/>
                <w:szCs w:val="24"/>
                <w:lang w:eastAsia="ar-SA"/>
              </w:rPr>
            </w:pPr>
            <w:r w:rsidRPr="00263CDC">
              <w:rPr>
                <w:rFonts w:ascii="Times New Roman" w:eastAsia="Times New Roman" w:hAnsi="Times New Roman" w:cs="Times New Roman"/>
                <w:i/>
                <w:sz w:val="24"/>
                <w:szCs w:val="24"/>
                <w:lang w:eastAsia="ar-SA"/>
              </w:rPr>
              <w:t>par ceļu uzturēšanas darbiem</w:t>
            </w:r>
          </w:p>
          <w:p w:rsidR="00747390" w:rsidRPr="00263CDC" w:rsidRDefault="00747390" w:rsidP="006000D1">
            <w:pPr>
              <w:suppressAutoHyphens/>
              <w:jc w:val="both"/>
              <w:rPr>
                <w:rFonts w:ascii="Times New Roman" w:eastAsia="Times New Roman" w:hAnsi="Times New Roman" w:cs="Times New Roman"/>
                <w:b/>
                <w:bCs/>
                <w:sz w:val="24"/>
                <w:szCs w:val="24"/>
                <w:lang w:eastAsia="ar-SA"/>
              </w:rPr>
            </w:pPr>
            <w:r w:rsidRPr="00263CDC">
              <w:rPr>
                <w:rFonts w:ascii="Times New Roman" w:eastAsia="Times New Roman" w:hAnsi="Times New Roman" w:cs="Times New Roman"/>
                <w:bCs/>
                <w:sz w:val="24"/>
                <w:szCs w:val="24"/>
                <w:lang w:eastAsia="ar-SA"/>
              </w:rPr>
              <w:t>Rucavā,</w:t>
            </w:r>
            <w:proofErr w:type="gramStart"/>
            <w:r w:rsidRPr="00263CDC">
              <w:rPr>
                <w:rFonts w:ascii="Times New Roman" w:eastAsia="Times New Roman" w:hAnsi="Times New Roman" w:cs="Times New Roman"/>
                <w:bCs/>
                <w:sz w:val="24"/>
                <w:szCs w:val="24"/>
                <w:lang w:eastAsia="ar-SA"/>
              </w:rPr>
              <w:t xml:space="preserve">                                                                           </w:t>
            </w:r>
            <w:r w:rsidR="00C24715" w:rsidRPr="00263CDC">
              <w:rPr>
                <w:rFonts w:ascii="Times New Roman" w:eastAsia="Times New Roman" w:hAnsi="Times New Roman" w:cs="Times New Roman"/>
                <w:bCs/>
                <w:sz w:val="24"/>
                <w:szCs w:val="24"/>
                <w:lang w:eastAsia="ar-SA"/>
              </w:rPr>
              <w:t xml:space="preserve">                    </w:t>
            </w:r>
            <w:r w:rsidRPr="00263CDC">
              <w:rPr>
                <w:rFonts w:ascii="Times New Roman" w:eastAsia="Times New Roman" w:hAnsi="Times New Roman" w:cs="Times New Roman"/>
                <w:bCs/>
                <w:sz w:val="24"/>
                <w:szCs w:val="24"/>
                <w:lang w:eastAsia="ar-SA"/>
              </w:rPr>
              <w:t xml:space="preserve"> </w:t>
            </w:r>
            <w:proofErr w:type="gramEnd"/>
            <w:r w:rsidRPr="00263CDC">
              <w:rPr>
                <w:rFonts w:ascii="Times New Roman" w:eastAsia="Times New Roman" w:hAnsi="Times New Roman" w:cs="Times New Roman"/>
                <w:bCs/>
                <w:sz w:val="24"/>
                <w:szCs w:val="24"/>
                <w:lang w:eastAsia="ar-SA"/>
              </w:rPr>
              <w:t>2018.gada</w:t>
            </w:r>
            <w:r w:rsidR="00CE6B62" w:rsidRPr="00263CDC">
              <w:rPr>
                <w:rFonts w:ascii="Times New Roman" w:eastAsia="Times New Roman" w:hAnsi="Times New Roman" w:cs="Times New Roman"/>
                <w:bCs/>
                <w:sz w:val="24"/>
                <w:szCs w:val="24"/>
                <w:lang w:eastAsia="ar-SA"/>
              </w:rPr>
              <w:t>__________</w:t>
            </w:r>
            <w:r w:rsidRPr="00263CDC">
              <w:rPr>
                <w:rFonts w:ascii="Times New Roman" w:eastAsia="Times New Roman" w:hAnsi="Times New Roman" w:cs="Times New Roman"/>
                <w:bCs/>
                <w:sz w:val="24"/>
                <w:szCs w:val="24"/>
                <w:lang w:eastAsia="ar-SA"/>
              </w:rPr>
              <w:tab/>
            </w:r>
            <w:r w:rsidRPr="00263CDC">
              <w:rPr>
                <w:rFonts w:ascii="Times New Roman" w:eastAsia="Times New Roman" w:hAnsi="Times New Roman" w:cs="Times New Roman"/>
                <w:bCs/>
                <w:sz w:val="24"/>
                <w:szCs w:val="24"/>
                <w:lang w:eastAsia="ar-SA"/>
              </w:rPr>
              <w:tab/>
            </w:r>
            <w:r w:rsidRPr="00263CDC">
              <w:rPr>
                <w:rFonts w:ascii="Times New Roman" w:eastAsia="Times New Roman" w:hAnsi="Times New Roman" w:cs="Times New Roman"/>
                <w:bCs/>
                <w:sz w:val="24"/>
                <w:szCs w:val="24"/>
                <w:lang w:eastAsia="ar-SA"/>
              </w:rPr>
              <w:tab/>
            </w:r>
            <w:r w:rsidRPr="00263CDC">
              <w:rPr>
                <w:rFonts w:ascii="Times New Roman" w:eastAsia="Times New Roman" w:hAnsi="Times New Roman" w:cs="Times New Roman"/>
                <w:bCs/>
                <w:sz w:val="24"/>
                <w:szCs w:val="24"/>
                <w:lang w:eastAsia="ar-SA"/>
              </w:rPr>
              <w:tab/>
              <w:t xml:space="preserve">     </w:t>
            </w:r>
          </w:p>
          <w:p w:rsidR="00C70296" w:rsidRPr="00263CDC" w:rsidRDefault="00C70296" w:rsidP="00C70296">
            <w:pPr>
              <w:ind w:firstLine="567"/>
              <w:jc w:val="both"/>
              <w:rPr>
                <w:rFonts w:ascii="Times New Roman" w:hAnsi="Times New Roman" w:cs="Times New Roman"/>
                <w:sz w:val="24"/>
                <w:szCs w:val="24"/>
              </w:rPr>
            </w:pPr>
            <w:r w:rsidRPr="00263CDC">
              <w:rPr>
                <w:rFonts w:ascii="Times New Roman" w:hAnsi="Times New Roman" w:cs="Times New Roman"/>
                <w:b/>
                <w:sz w:val="24"/>
                <w:szCs w:val="24"/>
              </w:rPr>
              <w:t>Rucavas novada dome</w:t>
            </w:r>
            <w:r w:rsidRPr="00263CDC">
              <w:rPr>
                <w:rFonts w:ascii="Times New Roman" w:hAnsi="Times New Roman" w:cs="Times New Roman"/>
                <w:sz w:val="24"/>
                <w:szCs w:val="24"/>
              </w:rPr>
              <w:t xml:space="preserve">, </w:t>
            </w:r>
            <w:r w:rsidRPr="00263CDC">
              <w:rPr>
                <w:rFonts w:ascii="Times New Roman" w:hAnsi="Times New Roman" w:cs="Times New Roman"/>
                <w:sz w:val="24"/>
                <w:szCs w:val="24"/>
                <w:lang w:eastAsia="ru-RU"/>
              </w:rPr>
              <w:t xml:space="preserve">reģistrācijas Nr.90000059230, juridiskā adrese “Pagastmāja”, Rucavas pagasts, Rucavas novads, LV - 3477, </w:t>
            </w:r>
            <w:r w:rsidRPr="00263CDC">
              <w:rPr>
                <w:rFonts w:ascii="Times New Roman" w:hAnsi="Times New Roman" w:cs="Times New Roman"/>
                <w:sz w:val="24"/>
                <w:szCs w:val="24"/>
              </w:rPr>
              <w:t xml:space="preserve">domes priekšsēdētāja Jāņa Veita personā, kurš rīkojas, pamatojoties uz likuma „Par pašvaldībām” un Rucavas novada domes 2009.gada 17.julija saistošo noteikumu Nr.1 „Rucavas novada pašvaldības nolikums” pamata, (turpmāk – Pasūtītājs), no vienas puses, </w:t>
            </w:r>
          </w:p>
          <w:p w:rsidR="00C70296" w:rsidRPr="00263CDC" w:rsidRDefault="00C70296" w:rsidP="00C70296">
            <w:pPr>
              <w:pStyle w:val="NoSpacing"/>
              <w:jc w:val="both"/>
            </w:pPr>
            <w:r w:rsidRPr="00263CDC">
              <w:t>un</w:t>
            </w:r>
            <w:r w:rsidRPr="00263CDC">
              <w:rPr>
                <w:b/>
              </w:rPr>
              <w:t xml:space="preserve"> _____</w:t>
            </w:r>
            <w:r w:rsidRPr="00263CDC">
              <w:t>, (turpmāk tekstā – Izpildītājs), saukti arī katrs atsevišķi – Puse, ko</w:t>
            </w:r>
            <w:r w:rsidR="004F14E4" w:rsidRPr="00263CDC">
              <w:t>pā – Puses, noslēdz šādu līgumu</w:t>
            </w:r>
            <w:r w:rsidRPr="00263CDC">
              <w:t xml:space="preserve"> </w:t>
            </w:r>
            <w:r w:rsidR="00103889" w:rsidRPr="00263CDC">
              <w:t xml:space="preserve">(turpmāk </w:t>
            </w:r>
            <w:r w:rsidR="004F14E4" w:rsidRPr="00263CDC">
              <w:t xml:space="preserve">tekstā </w:t>
            </w:r>
            <w:r w:rsidR="00103889" w:rsidRPr="00263CDC">
              <w:t>– līgums) par sekojošo:</w:t>
            </w:r>
          </w:p>
          <w:p w:rsidR="00C70296" w:rsidRPr="00263CDC" w:rsidRDefault="00C70296" w:rsidP="006000D1">
            <w:pPr>
              <w:ind w:firstLine="720"/>
              <w:jc w:val="both"/>
              <w:rPr>
                <w:rFonts w:ascii="Times New Roman" w:eastAsia="Times New Roman" w:hAnsi="Times New Roman" w:cs="Times New Roman"/>
                <w:b/>
                <w:sz w:val="24"/>
                <w:szCs w:val="24"/>
              </w:rPr>
            </w:pPr>
          </w:p>
          <w:p w:rsidR="00747390" w:rsidRPr="00263CDC" w:rsidRDefault="00747390" w:rsidP="006000D1">
            <w:pPr>
              <w:numPr>
                <w:ilvl w:val="0"/>
                <w:numId w:val="28"/>
              </w:numPr>
              <w:tabs>
                <w:tab w:val="left" w:pos="727"/>
              </w:tabs>
              <w:suppressAutoHyphens/>
              <w:autoSpaceDE w:val="0"/>
              <w:jc w:val="both"/>
              <w:rPr>
                <w:rFonts w:ascii="Times New Roman" w:eastAsia="Times New Roman" w:hAnsi="Times New Roman" w:cs="Times New Roman"/>
                <w:b/>
                <w:sz w:val="24"/>
                <w:szCs w:val="24"/>
                <w:lang w:eastAsia="ar-SA"/>
              </w:rPr>
            </w:pPr>
            <w:r w:rsidRPr="00263CDC">
              <w:rPr>
                <w:rFonts w:ascii="Times New Roman" w:eastAsia="Times New Roman" w:hAnsi="Times New Roman" w:cs="Times New Roman"/>
                <w:b/>
                <w:sz w:val="24"/>
                <w:szCs w:val="24"/>
                <w:lang w:eastAsia="ar-SA"/>
              </w:rPr>
              <w:t>LĪGUMA PRIEKŠMETS</w:t>
            </w:r>
          </w:p>
          <w:p w:rsidR="00747390" w:rsidRPr="00263CDC" w:rsidRDefault="00747390" w:rsidP="006000D1">
            <w:pPr>
              <w:suppressAutoHyphens/>
              <w:jc w:val="both"/>
              <w:rPr>
                <w:rFonts w:ascii="Times New Roman" w:eastAsia="Times New Roman" w:hAnsi="Times New Roman" w:cs="Times New Roman"/>
                <w:sz w:val="24"/>
                <w:szCs w:val="24"/>
                <w:lang w:eastAsia="ar-SA"/>
              </w:rPr>
            </w:pPr>
            <w:r w:rsidRPr="00263CDC">
              <w:rPr>
                <w:rFonts w:ascii="Times New Roman" w:eastAsia="Times New Roman" w:hAnsi="Times New Roman" w:cs="Times New Roman"/>
                <w:sz w:val="24"/>
                <w:szCs w:val="24"/>
                <w:lang w:eastAsia="ar-SA"/>
              </w:rPr>
              <w:t>1.1.</w:t>
            </w:r>
            <w:r w:rsidRPr="00263CDC">
              <w:rPr>
                <w:rFonts w:ascii="Times New Roman" w:eastAsia="Times New Roman" w:hAnsi="Times New Roman" w:cs="Times New Roman"/>
                <w:bCs/>
                <w:sz w:val="24"/>
                <w:szCs w:val="24"/>
                <w:lang w:eastAsia="ar-SA"/>
              </w:rPr>
              <w:t xml:space="preserve"> Pasūtītājs</w:t>
            </w:r>
            <w:r w:rsidRPr="00263CDC">
              <w:rPr>
                <w:rFonts w:ascii="Times New Roman" w:eastAsia="Times New Roman" w:hAnsi="Times New Roman" w:cs="Times New Roman"/>
                <w:sz w:val="24"/>
                <w:szCs w:val="24"/>
                <w:lang w:eastAsia="ar-SA"/>
              </w:rPr>
              <w:t xml:space="preserve"> uzdod, bet </w:t>
            </w:r>
            <w:r w:rsidRPr="00263CDC">
              <w:rPr>
                <w:rFonts w:ascii="Times New Roman" w:eastAsia="Times New Roman" w:hAnsi="Times New Roman" w:cs="Times New Roman"/>
                <w:bCs/>
                <w:sz w:val="24"/>
                <w:szCs w:val="24"/>
                <w:lang w:eastAsia="ar-SA"/>
              </w:rPr>
              <w:t>Izpildītājs</w:t>
            </w:r>
            <w:r w:rsidRPr="00263CDC">
              <w:rPr>
                <w:rFonts w:ascii="Times New Roman" w:eastAsia="Times New Roman" w:hAnsi="Times New Roman" w:cs="Times New Roman"/>
                <w:sz w:val="24"/>
                <w:szCs w:val="24"/>
                <w:lang w:eastAsia="ar-SA"/>
              </w:rPr>
              <w:t xml:space="preserve"> apņemas veikt Pasūtīt</w:t>
            </w:r>
            <w:r w:rsidR="004614D3">
              <w:rPr>
                <w:rFonts w:ascii="Times New Roman" w:eastAsia="Times New Roman" w:hAnsi="Times New Roman" w:cs="Times New Roman"/>
                <w:sz w:val="24"/>
                <w:szCs w:val="24"/>
                <w:lang w:eastAsia="ar-SA"/>
              </w:rPr>
              <w:t xml:space="preserve">āja autoceļu, kuri ir norādīti </w:t>
            </w:r>
            <w:r w:rsidRPr="00263CDC">
              <w:rPr>
                <w:rFonts w:ascii="Times New Roman" w:eastAsia="Times New Roman" w:hAnsi="Times New Roman" w:cs="Times New Roman"/>
                <w:sz w:val="24"/>
                <w:szCs w:val="24"/>
                <w:lang w:eastAsia="ar-SA"/>
              </w:rPr>
              <w:t xml:space="preserve">līguma </w:t>
            </w:r>
            <w:r w:rsidR="00EC1057">
              <w:rPr>
                <w:rFonts w:ascii="Times New Roman" w:eastAsia="Times New Roman" w:hAnsi="Times New Roman" w:cs="Times New Roman"/>
                <w:sz w:val="24"/>
                <w:szCs w:val="24"/>
                <w:lang w:eastAsia="ar-SA"/>
              </w:rPr>
              <w:t>3</w:t>
            </w:r>
            <w:r w:rsidRPr="00263CDC">
              <w:rPr>
                <w:rFonts w:ascii="Times New Roman" w:eastAsia="Times New Roman" w:hAnsi="Times New Roman" w:cs="Times New Roman"/>
                <w:sz w:val="24"/>
                <w:szCs w:val="24"/>
                <w:lang w:eastAsia="ar-SA"/>
              </w:rPr>
              <w:t xml:space="preserve">.pielikumā, ikdienas uzturēšanas darbus Dunikas pagastā, Rucavas novadā saskaņā ar </w:t>
            </w:r>
            <w:r w:rsidRPr="00263CDC">
              <w:rPr>
                <w:rFonts w:ascii="Times New Roman" w:eastAsia="Times New Roman" w:hAnsi="Times New Roman" w:cs="Times New Roman"/>
                <w:bCs/>
                <w:sz w:val="24"/>
                <w:szCs w:val="24"/>
                <w:lang w:eastAsia="ar-SA"/>
              </w:rPr>
              <w:t>Izpildītāja</w:t>
            </w:r>
            <w:r w:rsidRPr="00263CDC">
              <w:rPr>
                <w:rFonts w:ascii="Times New Roman" w:eastAsia="Times New Roman" w:hAnsi="Times New Roman" w:cs="Times New Roman"/>
                <w:sz w:val="24"/>
                <w:szCs w:val="24"/>
                <w:lang w:eastAsia="ar-SA"/>
              </w:rPr>
              <w:t xml:space="preserve"> iesniegto finanšu piedāvājumu (līguma 1.pielikums) un tehnisko specifikāciju (līguma 2.pielikums) (turpmāk tekstā – Darbi), bet </w:t>
            </w:r>
            <w:r w:rsidRPr="00263CDC">
              <w:rPr>
                <w:rFonts w:ascii="Times New Roman" w:eastAsia="Times New Roman" w:hAnsi="Times New Roman" w:cs="Times New Roman"/>
                <w:bCs/>
                <w:sz w:val="24"/>
                <w:szCs w:val="24"/>
                <w:lang w:eastAsia="ar-SA"/>
              </w:rPr>
              <w:t>Pasūtītājs</w:t>
            </w:r>
            <w:r w:rsidRPr="00263CDC">
              <w:rPr>
                <w:rFonts w:ascii="Times New Roman" w:eastAsia="Times New Roman" w:hAnsi="Times New Roman" w:cs="Times New Roman"/>
                <w:sz w:val="24"/>
                <w:szCs w:val="24"/>
                <w:lang w:eastAsia="ar-SA"/>
              </w:rPr>
              <w:t xml:space="preserve"> apņemas samaksāt </w:t>
            </w:r>
            <w:r w:rsidRPr="00263CDC">
              <w:rPr>
                <w:rFonts w:ascii="Times New Roman" w:eastAsia="Times New Roman" w:hAnsi="Times New Roman" w:cs="Times New Roman"/>
                <w:bCs/>
                <w:sz w:val="24"/>
                <w:szCs w:val="24"/>
                <w:lang w:eastAsia="ar-SA"/>
              </w:rPr>
              <w:t>Izpildītājam</w:t>
            </w:r>
            <w:r w:rsidRPr="00263CDC">
              <w:rPr>
                <w:rFonts w:ascii="Times New Roman" w:eastAsia="Times New Roman" w:hAnsi="Times New Roman" w:cs="Times New Roman"/>
                <w:sz w:val="24"/>
                <w:szCs w:val="24"/>
                <w:lang w:eastAsia="ar-SA"/>
              </w:rPr>
              <w:t xml:space="preserve"> par veiktajiem Darbiem saskaņā ar šī līguma noteikumiem.</w:t>
            </w:r>
          </w:p>
          <w:p w:rsidR="00747390" w:rsidRPr="00263CDC" w:rsidRDefault="00747390" w:rsidP="006000D1">
            <w:pPr>
              <w:suppressAutoHyphens/>
              <w:jc w:val="both"/>
              <w:rPr>
                <w:rFonts w:ascii="Times New Roman" w:eastAsia="Times New Roman" w:hAnsi="Times New Roman" w:cs="Times New Roman"/>
                <w:color w:val="000000"/>
                <w:sz w:val="24"/>
                <w:szCs w:val="24"/>
                <w:lang w:eastAsia="ar-SA"/>
              </w:rPr>
            </w:pPr>
            <w:r w:rsidRPr="00263CDC">
              <w:rPr>
                <w:rFonts w:ascii="Times New Roman" w:eastAsia="Times New Roman" w:hAnsi="Times New Roman" w:cs="Times New Roman"/>
                <w:sz w:val="24"/>
                <w:szCs w:val="24"/>
                <w:lang w:eastAsia="ar-SA"/>
              </w:rPr>
              <w:t xml:space="preserve">1.2. Izpildītājs apliecina, </w:t>
            </w:r>
            <w:r w:rsidRPr="00263CDC">
              <w:rPr>
                <w:rFonts w:ascii="Times New Roman" w:eastAsia="Times New Roman" w:hAnsi="Times New Roman" w:cs="Times New Roman"/>
                <w:color w:val="000000"/>
                <w:spacing w:val="3"/>
                <w:sz w:val="24"/>
                <w:szCs w:val="24"/>
                <w:lang w:eastAsia="ar-SA"/>
              </w:rPr>
              <w:t xml:space="preserve">ka viņš ir pienācīgi iepazinies ar veicamajiem Darbiem, </w:t>
            </w:r>
            <w:r w:rsidRPr="00263CDC">
              <w:rPr>
                <w:rFonts w:ascii="Times New Roman" w:eastAsia="Times New Roman" w:hAnsi="Times New Roman" w:cs="Times New Roman"/>
                <w:color w:val="000000"/>
                <w:sz w:val="24"/>
                <w:szCs w:val="24"/>
                <w:lang w:eastAsia="ar-SA"/>
              </w:rPr>
              <w:t xml:space="preserve">darba apjomu, un prasībām, kā arī ar </w:t>
            </w:r>
            <w:r w:rsidRPr="00263CDC">
              <w:rPr>
                <w:rFonts w:ascii="Times New Roman" w:eastAsia="Times New Roman" w:hAnsi="Times New Roman" w:cs="Times New Roman"/>
                <w:sz w:val="24"/>
                <w:szCs w:val="24"/>
                <w:lang w:eastAsia="ar-SA"/>
              </w:rPr>
              <w:t>Darbu veikšanas vietu. Izpildītāj</w:t>
            </w:r>
            <w:r w:rsidRPr="00263CDC">
              <w:rPr>
                <w:rFonts w:ascii="Times New Roman" w:eastAsia="Times New Roman" w:hAnsi="Times New Roman" w:cs="Times New Roman"/>
                <w:color w:val="000000"/>
                <w:spacing w:val="1"/>
                <w:sz w:val="24"/>
                <w:szCs w:val="24"/>
                <w:lang w:eastAsia="ar-SA"/>
              </w:rPr>
              <w:t xml:space="preserve">s apliecina, </w:t>
            </w:r>
            <w:r w:rsidRPr="00263CDC">
              <w:rPr>
                <w:rFonts w:ascii="Times New Roman" w:eastAsia="Times New Roman" w:hAnsi="Times New Roman" w:cs="Times New Roman"/>
                <w:color w:val="000000"/>
                <w:spacing w:val="-1"/>
                <w:sz w:val="24"/>
                <w:szCs w:val="24"/>
                <w:lang w:eastAsia="ar-SA"/>
              </w:rPr>
              <w:t xml:space="preserve">ka līguma 1.1.punktā minētie Darbi ir realizējami un, ka līguma 1.pielikumā ir iekļauti visi </w:t>
            </w:r>
            <w:r w:rsidRPr="00263CDC">
              <w:rPr>
                <w:rFonts w:ascii="Times New Roman" w:eastAsia="Times New Roman" w:hAnsi="Times New Roman" w:cs="Times New Roman"/>
                <w:sz w:val="24"/>
                <w:szCs w:val="24"/>
                <w:lang w:eastAsia="ar-SA"/>
              </w:rPr>
              <w:t>Izpildītāj</w:t>
            </w:r>
            <w:r w:rsidRPr="00263CDC">
              <w:rPr>
                <w:rFonts w:ascii="Times New Roman" w:eastAsia="Times New Roman" w:hAnsi="Times New Roman" w:cs="Times New Roman"/>
                <w:color w:val="000000"/>
                <w:spacing w:val="4"/>
                <w:sz w:val="24"/>
                <w:szCs w:val="24"/>
                <w:lang w:eastAsia="ar-SA"/>
              </w:rPr>
              <w:t xml:space="preserve">a ar Darbu veikšanu </w:t>
            </w:r>
            <w:r w:rsidRPr="00263CDC">
              <w:rPr>
                <w:rFonts w:ascii="Times New Roman" w:eastAsia="Times New Roman" w:hAnsi="Times New Roman" w:cs="Times New Roman"/>
                <w:color w:val="000000"/>
                <w:sz w:val="24"/>
                <w:szCs w:val="24"/>
                <w:lang w:eastAsia="ar-SA"/>
              </w:rPr>
              <w:t>saistītie izdevumi, kā arī izdevumi, kurus varēja paredzēt.</w:t>
            </w:r>
          </w:p>
          <w:p w:rsidR="00747390" w:rsidRPr="00263CDC" w:rsidRDefault="00747390" w:rsidP="006000D1">
            <w:pPr>
              <w:numPr>
                <w:ilvl w:val="0"/>
                <w:numId w:val="29"/>
              </w:numPr>
              <w:suppressAutoHyphens/>
              <w:jc w:val="both"/>
              <w:rPr>
                <w:rFonts w:ascii="Times New Roman" w:eastAsia="Times New Roman" w:hAnsi="Times New Roman" w:cs="Times New Roman"/>
                <w:b/>
                <w:sz w:val="24"/>
                <w:szCs w:val="24"/>
                <w:lang w:eastAsia="ar-SA"/>
              </w:rPr>
            </w:pPr>
            <w:r w:rsidRPr="00263CDC">
              <w:rPr>
                <w:rFonts w:ascii="Times New Roman" w:eastAsia="Times New Roman" w:hAnsi="Times New Roman" w:cs="Times New Roman"/>
                <w:b/>
                <w:sz w:val="24"/>
                <w:szCs w:val="24"/>
                <w:lang w:eastAsia="ar-SA"/>
              </w:rPr>
              <w:t>DARBU IZPILDES VISPĀRĪGIE NOTEIKUMI</w:t>
            </w:r>
          </w:p>
          <w:p w:rsidR="00747390" w:rsidRPr="00263CDC" w:rsidRDefault="00747390" w:rsidP="006000D1">
            <w:pPr>
              <w:suppressAutoHyphens/>
              <w:jc w:val="both"/>
              <w:rPr>
                <w:rFonts w:ascii="Times New Roman" w:eastAsia="Times New Roman" w:hAnsi="Times New Roman" w:cs="Times New Roman"/>
                <w:b/>
                <w:sz w:val="24"/>
                <w:szCs w:val="24"/>
                <w:lang w:eastAsia="ar-SA"/>
              </w:rPr>
            </w:pPr>
            <w:r w:rsidRPr="00263CDC">
              <w:rPr>
                <w:rFonts w:ascii="Times New Roman" w:eastAsia="Times New Roman" w:hAnsi="Times New Roman" w:cs="Times New Roman"/>
                <w:sz w:val="24"/>
                <w:szCs w:val="24"/>
                <w:lang w:eastAsia="ar-SA"/>
              </w:rPr>
              <w:t>2.1.Izpildītājs apņemas Darbus veikt precīzi un profesionālā līmenī, ievērojot Pasūtītāja norādījumus, spēkā esošos saistošos normatīvos aktus.</w:t>
            </w:r>
          </w:p>
          <w:p w:rsidR="00747390" w:rsidRPr="00263CDC" w:rsidRDefault="00747390" w:rsidP="006000D1">
            <w:pPr>
              <w:tabs>
                <w:tab w:val="left" w:pos="283"/>
                <w:tab w:val="left" w:pos="427"/>
              </w:tabs>
              <w:suppressAutoHyphens/>
              <w:autoSpaceDE w:val="0"/>
              <w:jc w:val="both"/>
              <w:rPr>
                <w:rFonts w:ascii="Times New Roman" w:eastAsia="Calibri" w:hAnsi="Times New Roman" w:cs="Times New Roman"/>
                <w:noProof/>
                <w:sz w:val="24"/>
                <w:szCs w:val="24"/>
              </w:rPr>
            </w:pPr>
            <w:r w:rsidRPr="00263CDC">
              <w:rPr>
                <w:rFonts w:ascii="Times New Roman" w:eastAsia="Times New Roman" w:hAnsi="Times New Roman" w:cs="Times New Roman"/>
                <w:sz w:val="24"/>
                <w:szCs w:val="24"/>
                <w:lang w:eastAsia="ar-SA"/>
              </w:rPr>
              <w:t>2.2.</w:t>
            </w:r>
            <w:r w:rsidRPr="00263CDC">
              <w:rPr>
                <w:rFonts w:ascii="Times New Roman" w:eastAsia="Calibri" w:hAnsi="Times New Roman" w:cs="Times New Roman"/>
                <w:noProof/>
                <w:sz w:val="24"/>
                <w:szCs w:val="24"/>
              </w:rPr>
              <w:t>Izpildītājs veic Darbus saviem spēkiem, ar saviem materiāliem un savu tehniku.</w:t>
            </w:r>
          </w:p>
          <w:p w:rsidR="00747390" w:rsidRPr="00263CDC" w:rsidRDefault="00747390" w:rsidP="006000D1">
            <w:pPr>
              <w:tabs>
                <w:tab w:val="left" w:pos="283"/>
                <w:tab w:val="left" w:pos="427"/>
              </w:tabs>
              <w:suppressAutoHyphens/>
              <w:autoSpaceDE w:val="0"/>
              <w:jc w:val="both"/>
              <w:rPr>
                <w:rFonts w:ascii="Times New Roman" w:eastAsia="Times New Roman" w:hAnsi="Times New Roman" w:cs="Times New Roman"/>
                <w:sz w:val="24"/>
                <w:szCs w:val="24"/>
                <w:lang w:eastAsia="ar-SA"/>
              </w:rPr>
            </w:pPr>
            <w:r w:rsidRPr="00263CDC">
              <w:rPr>
                <w:rFonts w:ascii="Times New Roman" w:eastAsia="Calibri" w:hAnsi="Times New Roman" w:cs="Times New Roman"/>
                <w:noProof/>
                <w:sz w:val="24"/>
                <w:szCs w:val="24"/>
              </w:rPr>
              <w:t>2.3. Visiem Darbiem un jābūt atbilstošiem līguma 2. pielikuma prasībām.</w:t>
            </w:r>
          </w:p>
          <w:p w:rsidR="00747390" w:rsidRPr="00263CDC" w:rsidRDefault="00747390" w:rsidP="006000D1">
            <w:pPr>
              <w:numPr>
                <w:ilvl w:val="0"/>
                <w:numId w:val="29"/>
              </w:numPr>
              <w:tabs>
                <w:tab w:val="left" w:pos="0"/>
              </w:tabs>
              <w:suppressAutoHyphens/>
              <w:contextualSpacing/>
              <w:jc w:val="both"/>
              <w:rPr>
                <w:rFonts w:ascii="Times New Roman" w:eastAsia="Times New Roman" w:hAnsi="Times New Roman" w:cs="Times New Roman"/>
                <w:b/>
                <w:sz w:val="24"/>
                <w:szCs w:val="24"/>
                <w:lang w:eastAsia="ar-SA"/>
              </w:rPr>
            </w:pPr>
            <w:r w:rsidRPr="00263CDC">
              <w:rPr>
                <w:rFonts w:ascii="Times New Roman" w:eastAsia="Times New Roman" w:hAnsi="Times New Roman" w:cs="Times New Roman"/>
                <w:b/>
                <w:sz w:val="24"/>
                <w:szCs w:val="24"/>
                <w:lang w:eastAsia="ar-SA"/>
              </w:rPr>
              <w:t>LĪGUMA SUMMA UN NORĒĶINU KĀRTĪBA</w:t>
            </w:r>
          </w:p>
          <w:p w:rsidR="00747390" w:rsidRPr="00864051" w:rsidRDefault="00747390" w:rsidP="006000D1">
            <w:pPr>
              <w:suppressAutoHyphens/>
              <w:ind w:right="-49"/>
              <w:jc w:val="both"/>
              <w:rPr>
                <w:rFonts w:ascii="Times New Roman" w:eastAsia="Times New Roman" w:hAnsi="Times New Roman" w:cs="Times New Roman"/>
                <w:sz w:val="24"/>
                <w:szCs w:val="24"/>
                <w:lang w:eastAsia="ar-SA"/>
              </w:rPr>
            </w:pPr>
            <w:r w:rsidRPr="00864051">
              <w:rPr>
                <w:rFonts w:ascii="Times New Roman" w:eastAsia="Times New Roman" w:hAnsi="Times New Roman" w:cs="Times New Roman"/>
                <w:sz w:val="24"/>
                <w:szCs w:val="24"/>
                <w:lang w:eastAsia="ar-SA"/>
              </w:rPr>
              <w:t xml:space="preserve">3.1.Līguma kopējā summa par izpildītājiem Darbiem nedrīkst pārsniegt </w:t>
            </w:r>
            <w:r w:rsidRPr="00864051">
              <w:rPr>
                <w:rFonts w:ascii="Times New Roman" w:eastAsia="Times New Roman" w:hAnsi="Times New Roman" w:cs="Times New Roman"/>
                <w:b/>
                <w:sz w:val="24"/>
                <w:szCs w:val="24"/>
                <w:lang w:eastAsia="ar-SA"/>
              </w:rPr>
              <w:t xml:space="preserve">EUR </w:t>
            </w:r>
            <w:r w:rsidR="00EF63DB" w:rsidRPr="00864051">
              <w:rPr>
                <w:rFonts w:ascii="Times New Roman" w:eastAsia="Times New Roman" w:hAnsi="Times New Roman" w:cs="Times New Roman"/>
                <w:b/>
                <w:bCs/>
                <w:sz w:val="24"/>
                <w:szCs w:val="24"/>
                <w:lang w:eastAsia="ar-SA"/>
              </w:rPr>
              <w:t xml:space="preserve">41999,00 </w:t>
            </w:r>
            <w:r w:rsidRPr="00864051">
              <w:rPr>
                <w:rFonts w:ascii="Times New Roman" w:eastAsia="Times New Roman" w:hAnsi="Times New Roman" w:cs="Times New Roman"/>
                <w:bCs/>
                <w:sz w:val="24"/>
                <w:szCs w:val="24"/>
                <w:lang w:eastAsia="ar-SA"/>
              </w:rPr>
              <w:t>(</w:t>
            </w:r>
            <w:r w:rsidR="00EF63DB" w:rsidRPr="00864051">
              <w:rPr>
                <w:rFonts w:ascii="Times New Roman" w:eastAsia="Times New Roman" w:hAnsi="Times New Roman" w:cs="Times New Roman"/>
                <w:bCs/>
                <w:sz w:val="24"/>
                <w:szCs w:val="24"/>
                <w:lang w:eastAsia="ar-SA"/>
              </w:rPr>
              <w:t>četr</w:t>
            </w:r>
            <w:r w:rsidRPr="00864051">
              <w:rPr>
                <w:rFonts w:ascii="Times New Roman" w:eastAsia="Times New Roman" w:hAnsi="Times New Roman" w:cs="Times New Roman"/>
                <w:bCs/>
                <w:sz w:val="24"/>
                <w:szCs w:val="24"/>
                <w:lang w:eastAsia="ar-SA"/>
              </w:rPr>
              <w:t xml:space="preserve">desmit </w:t>
            </w:r>
            <w:r w:rsidR="00EF63DB" w:rsidRPr="00864051">
              <w:rPr>
                <w:rFonts w:ascii="Times New Roman" w:eastAsia="Times New Roman" w:hAnsi="Times New Roman" w:cs="Times New Roman"/>
                <w:bCs/>
                <w:sz w:val="24"/>
                <w:szCs w:val="24"/>
                <w:lang w:eastAsia="ar-SA"/>
              </w:rPr>
              <w:t xml:space="preserve">viens </w:t>
            </w:r>
            <w:r w:rsidRPr="00864051">
              <w:rPr>
                <w:rFonts w:ascii="Times New Roman" w:eastAsia="Times New Roman" w:hAnsi="Times New Roman" w:cs="Times New Roman"/>
                <w:bCs/>
                <w:sz w:val="24"/>
                <w:szCs w:val="24"/>
                <w:lang w:eastAsia="ar-SA"/>
              </w:rPr>
              <w:t>tūksto</w:t>
            </w:r>
            <w:r w:rsidR="00EF63DB" w:rsidRPr="00864051">
              <w:rPr>
                <w:rFonts w:ascii="Times New Roman" w:eastAsia="Times New Roman" w:hAnsi="Times New Roman" w:cs="Times New Roman"/>
                <w:bCs/>
                <w:sz w:val="24"/>
                <w:szCs w:val="24"/>
                <w:lang w:eastAsia="ar-SA"/>
              </w:rPr>
              <w:t>tis deviņi simti deviņdesmit deviņi</w:t>
            </w:r>
            <w:r w:rsidRPr="00864051">
              <w:rPr>
                <w:rFonts w:ascii="Times New Roman" w:eastAsia="Times New Roman" w:hAnsi="Times New Roman" w:cs="Times New Roman"/>
                <w:bCs/>
                <w:sz w:val="24"/>
                <w:szCs w:val="24"/>
                <w:lang w:eastAsia="ar-SA"/>
              </w:rPr>
              <w:t xml:space="preserve"> </w:t>
            </w:r>
            <w:proofErr w:type="spellStart"/>
            <w:r w:rsidRPr="00864051">
              <w:rPr>
                <w:rFonts w:ascii="Times New Roman" w:eastAsia="Times New Roman" w:hAnsi="Times New Roman" w:cs="Times New Roman"/>
                <w:bCs/>
                <w:sz w:val="24"/>
                <w:szCs w:val="24"/>
                <w:lang w:eastAsia="ar-SA"/>
              </w:rPr>
              <w:t>euro</w:t>
            </w:r>
            <w:proofErr w:type="spellEnd"/>
            <w:r w:rsidRPr="00864051">
              <w:rPr>
                <w:rFonts w:ascii="Times New Roman" w:eastAsia="Times New Roman" w:hAnsi="Times New Roman" w:cs="Times New Roman"/>
                <w:bCs/>
                <w:sz w:val="24"/>
                <w:szCs w:val="24"/>
                <w:lang w:eastAsia="ar-SA"/>
              </w:rPr>
              <w:t xml:space="preserve"> un 00 centi).</w:t>
            </w:r>
          </w:p>
          <w:p w:rsidR="00747390" w:rsidRPr="00864051" w:rsidRDefault="00747390" w:rsidP="006000D1">
            <w:pPr>
              <w:suppressAutoHyphens/>
              <w:ind w:right="-49"/>
              <w:jc w:val="both"/>
              <w:rPr>
                <w:rFonts w:ascii="Times New Roman" w:eastAsia="Times New Roman" w:hAnsi="Times New Roman" w:cs="Times New Roman"/>
                <w:sz w:val="24"/>
                <w:szCs w:val="24"/>
                <w:lang w:eastAsia="ar-SA"/>
              </w:rPr>
            </w:pPr>
            <w:r w:rsidRPr="00864051">
              <w:rPr>
                <w:rFonts w:ascii="Times New Roman" w:eastAsia="Times New Roman" w:hAnsi="Times New Roman" w:cs="Times New Roman"/>
                <w:sz w:val="24"/>
                <w:szCs w:val="24"/>
                <w:lang w:eastAsia="ar-SA"/>
              </w:rPr>
              <w:t>3.2. Pasūtītājs maksā Izpildītājam par izpildītajiem Darbiem saskaņā ar norādītājām cenām Izpildītāja iesniegtajā finanšu piedāvājumā (Līguma 1.pielikums).</w:t>
            </w:r>
          </w:p>
          <w:p w:rsidR="00747390" w:rsidRPr="00864051" w:rsidRDefault="00747390" w:rsidP="006000D1">
            <w:pPr>
              <w:suppressAutoHyphens/>
              <w:ind w:right="-49"/>
              <w:jc w:val="both"/>
              <w:rPr>
                <w:rFonts w:ascii="Times New Roman" w:eastAsia="Times New Roman" w:hAnsi="Times New Roman" w:cs="Times New Roman"/>
                <w:sz w:val="24"/>
                <w:szCs w:val="24"/>
                <w:lang w:eastAsia="ar-SA"/>
              </w:rPr>
            </w:pPr>
            <w:r w:rsidRPr="00864051">
              <w:rPr>
                <w:rFonts w:ascii="Times New Roman" w:eastAsia="Times New Roman" w:hAnsi="Times New Roman" w:cs="Times New Roman"/>
                <w:sz w:val="24"/>
                <w:szCs w:val="24"/>
                <w:lang w:eastAsia="ar-SA"/>
              </w:rPr>
              <w:t xml:space="preserve">3.3. </w:t>
            </w:r>
            <w:r w:rsidRPr="00864051">
              <w:rPr>
                <w:rFonts w:ascii="Times New Roman" w:eastAsia="Times New Roman" w:hAnsi="Times New Roman" w:cs="Times New Roman"/>
                <w:bCs/>
                <w:sz w:val="24"/>
                <w:szCs w:val="24"/>
                <w:lang w:eastAsia="ar-SA"/>
              </w:rPr>
              <w:t xml:space="preserve">Pasūtītājs </w:t>
            </w:r>
            <w:r w:rsidRPr="00864051">
              <w:rPr>
                <w:rFonts w:ascii="Times New Roman" w:eastAsia="Times New Roman" w:hAnsi="Times New Roman" w:cs="Times New Roman"/>
                <w:sz w:val="24"/>
                <w:szCs w:val="24"/>
                <w:lang w:eastAsia="ar-SA"/>
              </w:rPr>
              <w:t xml:space="preserve">samaksā </w:t>
            </w:r>
            <w:r w:rsidRPr="00864051">
              <w:rPr>
                <w:rFonts w:ascii="Times New Roman" w:eastAsia="Times New Roman" w:hAnsi="Times New Roman" w:cs="Times New Roman"/>
                <w:bCs/>
                <w:sz w:val="24"/>
                <w:szCs w:val="24"/>
                <w:lang w:eastAsia="ar-SA"/>
              </w:rPr>
              <w:t>Izpildītājam</w:t>
            </w:r>
            <w:r w:rsidRPr="00864051">
              <w:rPr>
                <w:rFonts w:ascii="Times New Roman" w:eastAsia="Times New Roman" w:hAnsi="Times New Roman" w:cs="Times New Roman"/>
                <w:sz w:val="24"/>
                <w:szCs w:val="24"/>
                <w:lang w:eastAsia="ar-SA"/>
              </w:rPr>
              <w:t xml:space="preserve"> par veiktajiem Darbiem 10 (desmit) darba dienu laikā no attiecīga rēķina saņemšanas dienas.</w:t>
            </w:r>
          </w:p>
          <w:p w:rsidR="00747390" w:rsidRPr="00864051" w:rsidRDefault="00747390" w:rsidP="006000D1">
            <w:pPr>
              <w:suppressAutoHyphens/>
              <w:autoSpaceDE w:val="0"/>
              <w:jc w:val="both"/>
              <w:rPr>
                <w:rFonts w:ascii="Times New Roman" w:eastAsia="Times New Roman" w:hAnsi="Times New Roman" w:cs="Times New Roman"/>
                <w:sz w:val="24"/>
                <w:szCs w:val="24"/>
                <w:lang w:eastAsia="ar-SA"/>
              </w:rPr>
            </w:pPr>
            <w:r w:rsidRPr="00864051">
              <w:rPr>
                <w:rFonts w:ascii="Times New Roman" w:eastAsia="Times New Roman" w:hAnsi="Times New Roman" w:cs="Times New Roman"/>
                <w:sz w:val="24"/>
                <w:szCs w:val="24"/>
                <w:lang w:eastAsia="ar-SA"/>
              </w:rPr>
              <w:t>3.4. Pasūtītājs veic samaksu Izpildītājam pēc faktiski paveiktā Darbu apjoma. Pasūtītājs veic tikai tāda Darbu apmaksu, kas veikti atbilstošā kvalitātē saskaņā ar šī līguma nosacījumiem. Izpildītājs pēc pieprasījuma uzrāda Pasūtītāja pārstāvim izpildītos darbus reāli dabā.</w:t>
            </w:r>
          </w:p>
          <w:p w:rsidR="00747390" w:rsidRPr="00864051" w:rsidRDefault="00747390" w:rsidP="006000D1">
            <w:pPr>
              <w:suppressAutoHyphens/>
              <w:autoSpaceDE w:val="0"/>
              <w:jc w:val="both"/>
              <w:rPr>
                <w:rFonts w:ascii="Times New Roman" w:eastAsia="Times New Roman" w:hAnsi="Times New Roman" w:cs="Times New Roman"/>
                <w:b/>
                <w:sz w:val="24"/>
                <w:szCs w:val="24"/>
                <w:lang w:eastAsia="ar-SA"/>
              </w:rPr>
            </w:pPr>
            <w:r w:rsidRPr="00864051">
              <w:rPr>
                <w:rFonts w:ascii="Times New Roman" w:eastAsia="Times New Roman" w:hAnsi="Times New Roman" w:cs="Times New Roman"/>
                <w:sz w:val="24"/>
                <w:szCs w:val="24"/>
                <w:lang w:eastAsia="ar-SA"/>
              </w:rPr>
              <w:t>3.5. Izpildītājs veic Darbu uzskaiti, sastādot aktu, un iesniedz to Pasūtītājam saskaņošanai par katru iepriekšējo mēnesi līdz kārtējā mēneša 10.datumam kopā ar rēķinu.</w:t>
            </w:r>
          </w:p>
          <w:p w:rsidR="00747390" w:rsidRPr="00864051" w:rsidRDefault="00747390" w:rsidP="006000D1">
            <w:pPr>
              <w:tabs>
                <w:tab w:val="left" w:pos="567"/>
              </w:tabs>
              <w:jc w:val="both"/>
              <w:rPr>
                <w:rFonts w:ascii="Times New Roman" w:eastAsia="Times New Roman" w:hAnsi="Times New Roman" w:cs="Times New Roman"/>
                <w:sz w:val="24"/>
                <w:szCs w:val="24"/>
                <w:lang w:eastAsia="ar-SA"/>
              </w:rPr>
            </w:pPr>
            <w:r w:rsidRPr="00864051">
              <w:rPr>
                <w:rFonts w:ascii="Times New Roman" w:eastAsia="Times New Roman" w:hAnsi="Times New Roman" w:cs="Times New Roman"/>
                <w:sz w:val="24"/>
                <w:szCs w:val="24"/>
                <w:lang w:eastAsia="ar-SA"/>
              </w:rPr>
              <w:t xml:space="preserve">3.5. Nekvalitatīvi vai neatbilstoši veiktie Darbi netiek pieņemti un apmaksāti līdz defektu novēršanai un šo Darbu pieņemšanai. Defektu novēršanu Izpildītājs veic par saviem līdzekļiem. </w:t>
            </w:r>
          </w:p>
          <w:p w:rsidR="00747390" w:rsidRPr="00864051" w:rsidRDefault="00747390" w:rsidP="006000D1">
            <w:pPr>
              <w:tabs>
                <w:tab w:val="left" w:pos="993"/>
              </w:tabs>
              <w:suppressAutoHyphens/>
              <w:jc w:val="both"/>
              <w:rPr>
                <w:rFonts w:ascii="Times New Roman" w:eastAsia="Times New Roman" w:hAnsi="Times New Roman" w:cs="Times New Roman"/>
                <w:b/>
                <w:sz w:val="24"/>
                <w:szCs w:val="24"/>
                <w:lang w:eastAsia="ar-SA"/>
              </w:rPr>
            </w:pPr>
            <w:r w:rsidRPr="00864051">
              <w:rPr>
                <w:rFonts w:ascii="Times New Roman" w:eastAsia="Times New Roman" w:hAnsi="Times New Roman" w:cs="Times New Roman"/>
                <w:b/>
                <w:sz w:val="24"/>
                <w:szCs w:val="24"/>
                <w:lang w:eastAsia="ar-SA"/>
              </w:rPr>
              <w:t>4. LĪGUMA TERMIŅŠ</w:t>
            </w:r>
          </w:p>
          <w:p w:rsidR="00747390" w:rsidRPr="00864051" w:rsidRDefault="00747390" w:rsidP="006000D1">
            <w:pPr>
              <w:tabs>
                <w:tab w:val="left" w:pos="0"/>
              </w:tabs>
              <w:suppressAutoHyphens/>
              <w:autoSpaceDE w:val="0"/>
              <w:jc w:val="both"/>
              <w:rPr>
                <w:rFonts w:ascii="Times New Roman" w:eastAsia="Times New Roman" w:hAnsi="Times New Roman" w:cs="Times New Roman"/>
                <w:sz w:val="24"/>
                <w:szCs w:val="24"/>
                <w:lang w:eastAsia="ar-SA"/>
              </w:rPr>
            </w:pPr>
            <w:r w:rsidRPr="00864051">
              <w:rPr>
                <w:rFonts w:ascii="Times New Roman" w:eastAsia="Times New Roman" w:hAnsi="Times New Roman" w:cs="Times New Roman"/>
                <w:sz w:val="24"/>
                <w:szCs w:val="24"/>
                <w:lang w:eastAsia="ar-SA"/>
              </w:rPr>
              <w:t xml:space="preserve">4.1. Līgums stājas spēkā ar brīdi, kad līgumu paraksta līguma teksta sākumā norādītie Pušu pilnvarotie pārstāvji un ir spēkā </w:t>
            </w:r>
            <w:r w:rsidR="00EF63DB" w:rsidRPr="00864051">
              <w:rPr>
                <w:rFonts w:ascii="Times New Roman" w:eastAsia="Times New Roman" w:hAnsi="Times New Roman" w:cs="Times New Roman"/>
                <w:sz w:val="24"/>
                <w:szCs w:val="24"/>
                <w:lang w:eastAsia="ar-SA"/>
              </w:rPr>
              <w:t xml:space="preserve">36 </w:t>
            </w:r>
            <w:r w:rsidR="00D3652D" w:rsidRPr="00864051">
              <w:rPr>
                <w:rFonts w:ascii="Times New Roman" w:eastAsia="Times New Roman" w:hAnsi="Times New Roman" w:cs="Times New Roman"/>
                <w:sz w:val="24"/>
                <w:szCs w:val="24"/>
                <w:lang w:eastAsia="ar-SA"/>
              </w:rPr>
              <w:t xml:space="preserve">(trīsdesmit seši) </w:t>
            </w:r>
            <w:r w:rsidR="00EF63DB" w:rsidRPr="00864051">
              <w:rPr>
                <w:rFonts w:ascii="Times New Roman" w:eastAsia="Times New Roman" w:hAnsi="Times New Roman" w:cs="Times New Roman"/>
                <w:sz w:val="24"/>
                <w:szCs w:val="24"/>
                <w:lang w:eastAsia="ar-SA"/>
              </w:rPr>
              <w:t>mēneši no līguma noslēgšanas dienas vai līdz sasniedz līgumcenu, atkarībā no tā, kurš apstāklis iestājas pirmais. Līgumcena nedrīkst pārsniegt 41999,00 EUR bez PVN.</w:t>
            </w:r>
          </w:p>
          <w:p w:rsidR="00747390" w:rsidRPr="00263CDC" w:rsidRDefault="00747390" w:rsidP="006000D1">
            <w:pPr>
              <w:tabs>
                <w:tab w:val="left" w:pos="0"/>
              </w:tabs>
              <w:suppressAutoHyphens/>
              <w:autoSpaceDE w:val="0"/>
              <w:jc w:val="both"/>
              <w:rPr>
                <w:rFonts w:ascii="Times New Roman" w:eastAsia="Times New Roman" w:hAnsi="Times New Roman" w:cs="Times New Roman"/>
                <w:sz w:val="24"/>
                <w:szCs w:val="24"/>
                <w:lang w:eastAsia="ar-SA"/>
              </w:rPr>
            </w:pPr>
            <w:r w:rsidRPr="00263CDC">
              <w:rPr>
                <w:rFonts w:ascii="Times New Roman" w:eastAsia="Times New Roman" w:hAnsi="Times New Roman" w:cs="Times New Roman"/>
                <w:sz w:val="24"/>
                <w:szCs w:val="24"/>
                <w:lang w:eastAsia="ar-SA"/>
              </w:rPr>
              <w:t>4.2. Līguma attiecības atzīstamas par pabeigtām tikai pēc tam, kad Puses ir izpildījušas savstarpējās saistības un norēķinus, kas izriet no šā līguma noteikumiem.</w:t>
            </w:r>
          </w:p>
          <w:p w:rsidR="00747390" w:rsidRPr="00263CDC" w:rsidRDefault="00747390" w:rsidP="006000D1">
            <w:pPr>
              <w:tabs>
                <w:tab w:val="left" w:pos="0"/>
              </w:tabs>
              <w:suppressAutoHyphens/>
              <w:autoSpaceDE w:val="0"/>
              <w:jc w:val="both"/>
              <w:rPr>
                <w:rFonts w:ascii="Times New Roman" w:eastAsia="Times New Roman" w:hAnsi="Times New Roman" w:cs="Times New Roman"/>
                <w:sz w:val="24"/>
                <w:szCs w:val="24"/>
                <w:lang w:eastAsia="ar-SA"/>
              </w:rPr>
            </w:pPr>
          </w:p>
          <w:p w:rsidR="00747390" w:rsidRPr="00263CDC" w:rsidRDefault="00747390" w:rsidP="006000D1">
            <w:pPr>
              <w:suppressAutoHyphens/>
              <w:autoSpaceDE w:val="0"/>
              <w:jc w:val="both"/>
              <w:rPr>
                <w:rFonts w:ascii="Times New Roman" w:eastAsia="Times New Roman" w:hAnsi="Times New Roman" w:cs="Times New Roman"/>
                <w:b/>
                <w:sz w:val="24"/>
                <w:szCs w:val="24"/>
                <w:lang w:eastAsia="ar-SA"/>
              </w:rPr>
            </w:pPr>
            <w:r w:rsidRPr="00263CDC">
              <w:rPr>
                <w:rFonts w:ascii="Times New Roman" w:eastAsia="Times New Roman" w:hAnsi="Times New Roman" w:cs="Times New Roman"/>
                <w:b/>
                <w:sz w:val="24"/>
                <w:szCs w:val="24"/>
                <w:lang w:eastAsia="ar-SA"/>
              </w:rPr>
              <w:t>5. PUŠU ATBILDĪBA</w:t>
            </w:r>
          </w:p>
          <w:p w:rsidR="00747390" w:rsidRPr="00263CDC" w:rsidRDefault="00747390" w:rsidP="006000D1">
            <w:pPr>
              <w:tabs>
                <w:tab w:val="left" w:pos="283"/>
                <w:tab w:val="left" w:pos="427"/>
              </w:tabs>
              <w:suppressAutoHyphens/>
              <w:autoSpaceDE w:val="0"/>
              <w:jc w:val="both"/>
              <w:rPr>
                <w:rFonts w:ascii="Times New Roman" w:eastAsia="Times New Roman" w:hAnsi="Times New Roman" w:cs="Times New Roman"/>
                <w:sz w:val="24"/>
                <w:szCs w:val="24"/>
                <w:lang w:eastAsia="ar-SA"/>
              </w:rPr>
            </w:pPr>
            <w:r w:rsidRPr="00263CDC">
              <w:rPr>
                <w:rFonts w:ascii="Times New Roman" w:eastAsia="Times New Roman" w:hAnsi="Times New Roman" w:cs="Times New Roman"/>
                <w:sz w:val="24"/>
                <w:szCs w:val="24"/>
                <w:lang w:eastAsia="ar-SA"/>
              </w:rPr>
              <w:t>5.1.Izpildītājs ir pilnībā atbildīgs par Latvijas Republikā spēkā esošo normatīvo aktu ievērošanu Darbu veikšanas laikā.</w:t>
            </w:r>
          </w:p>
          <w:p w:rsidR="00747390" w:rsidRPr="00263CDC" w:rsidRDefault="00747390" w:rsidP="006000D1">
            <w:pPr>
              <w:tabs>
                <w:tab w:val="left" w:pos="0"/>
              </w:tabs>
              <w:suppressAutoHyphens/>
              <w:autoSpaceDE w:val="0"/>
              <w:ind w:left="2"/>
              <w:jc w:val="both"/>
              <w:rPr>
                <w:rFonts w:ascii="Times New Roman" w:eastAsia="Times New Roman" w:hAnsi="Times New Roman" w:cs="Times New Roman"/>
                <w:sz w:val="24"/>
                <w:szCs w:val="24"/>
                <w:lang w:eastAsia="ar-SA"/>
              </w:rPr>
            </w:pPr>
            <w:r w:rsidRPr="00263CDC">
              <w:rPr>
                <w:rFonts w:ascii="Times New Roman" w:eastAsia="Times New Roman" w:hAnsi="Times New Roman" w:cs="Times New Roman"/>
                <w:sz w:val="24"/>
                <w:szCs w:val="24"/>
                <w:lang w:eastAsia="ar-SA"/>
              </w:rPr>
              <w:t>5.2.Izpildītājs ir atbildīgs par zaudējumiem un sedz visus zaudējumus, kas radušies trešajām pusēm Izpildītāja darbības vai bezdarbības rezultātā.</w:t>
            </w:r>
          </w:p>
          <w:p w:rsidR="00747390" w:rsidRPr="00263CDC" w:rsidRDefault="00747390" w:rsidP="006000D1">
            <w:pPr>
              <w:tabs>
                <w:tab w:val="left" w:pos="0"/>
              </w:tabs>
              <w:suppressAutoHyphens/>
              <w:autoSpaceDE w:val="0"/>
              <w:ind w:firstLine="2"/>
              <w:jc w:val="both"/>
              <w:rPr>
                <w:rFonts w:ascii="Times New Roman" w:eastAsia="Times New Roman" w:hAnsi="Times New Roman" w:cs="Times New Roman"/>
                <w:sz w:val="24"/>
                <w:szCs w:val="24"/>
                <w:lang w:eastAsia="ar-SA"/>
              </w:rPr>
            </w:pPr>
            <w:r w:rsidRPr="00263CDC">
              <w:rPr>
                <w:rFonts w:ascii="Times New Roman" w:eastAsia="Times New Roman" w:hAnsi="Times New Roman" w:cs="Times New Roman"/>
                <w:sz w:val="24"/>
                <w:szCs w:val="24"/>
                <w:lang w:eastAsia="ar-SA"/>
              </w:rPr>
              <w:t>5.3. Puses nav atbildīgas par savu saistību pilnīgu vai daļēju neizpildīšanu, ja cēlonis ir nepārvarama vara.</w:t>
            </w:r>
          </w:p>
          <w:p w:rsidR="00747390" w:rsidRPr="00263CDC" w:rsidRDefault="00747390" w:rsidP="006000D1">
            <w:pPr>
              <w:tabs>
                <w:tab w:val="left" w:pos="0"/>
              </w:tabs>
              <w:suppressAutoHyphens/>
              <w:jc w:val="both"/>
              <w:rPr>
                <w:rFonts w:ascii="Times New Roman" w:eastAsia="Times New Roman" w:hAnsi="Times New Roman" w:cs="Times New Roman"/>
                <w:sz w:val="24"/>
                <w:szCs w:val="24"/>
                <w:lang w:eastAsia="ar-SA"/>
              </w:rPr>
            </w:pPr>
            <w:r w:rsidRPr="00263CDC">
              <w:rPr>
                <w:rFonts w:ascii="Times New Roman" w:eastAsia="Times New Roman" w:hAnsi="Times New Roman" w:cs="Times New Roman"/>
                <w:sz w:val="24"/>
                <w:szCs w:val="24"/>
                <w:lang w:eastAsia="ar-SA"/>
              </w:rPr>
              <w:t xml:space="preserve">5.4. Puses tiek atbrīvotas no atbildības par līguma pilnīgu vai daļēju neizpildi, ja šāda neizpilde radusies nepārvaramas varas apstākļu rezultātā, kuru darbība sākusies pēc līguma noslēgšanas un kurus nevarēja iepriekš ne paredzēt, ne novērst. Pie nepārvaramas varas un ārkārtēja rakstura apstākļiem pieskaitāmi: stihiskas nelaimes, avārijas, katastrofas, epidēmijas, epizootijas, kara darbība, nemieri, blokādes, valsts varas un pārvaldes institūciju lēmumi. </w:t>
            </w:r>
          </w:p>
          <w:p w:rsidR="00747390" w:rsidRPr="00263CDC" w:rsidRDefault="00747390" w:rsidP="006000D1">
            <w:pPr>
              <w:tabs>
                <w:tab w:val="left" w:pos="0"/>
              </w:tabs>
              <w:suppressAutoHyphens/>
              <w:jc w:val="both"/>
              <w:rPr>
                <w:rFonts w:ascii="Times New Roman" w:eastAsia="Times New Roman" w:hAnsi="Times New Roman" w:cs="Times New Roman"/>
                <w:sz w:val="24"/>
                <w:szCs w:val="24"/>
                <w:lang w:eastAsia="ar-SA"/>
              </w:rPr>
            </w:pPr>
            <w:r w:rsidRPr="00263CDC">
              <w:rPr>
                <w:rFonts w:ascii="Times New Roman" w:eastAsia="Times New Roman" w:hAnsi="Times New Roman" w:cs="Times New Roman"/>
                <w:sz w:val="24"/>
                <w:szCs w:val="24"/>
                <w:lang w:eastAsia="ar-SA"/>
              </w:rPr>
              <w:t>5.5. Pusei, kas atsaucas uz nepārvaramas varas apstākļiem, nekavējoties par to rakstveidā jāpaziņo otrai Pusei. Ziņojumā jānorāda, kādā termiņā, pēc viņa uzskata, ir iespējama un paredzama līgumā paredzēto saistību izpilde, un, pēc otras Puses pieprasījuma, šādam ziņojumam ir jāpievieno izziņa, kuru izsniegusi kompetenta institūcija un kura satur minēto ārkārtējo apstākļu darbības apstiprinājumu un to raksturojumu. Ja netiek izpildītas minētās prasības, attiecīgā Puse nevar atsaukties uz nepārvaramas varas apstākļiem kā savu līgumsaistību nepienācīgas izpildes pamatu. Nepārvaramas varas apstākļiem beidzoties, Pusei, kura pirmā konstatējusi minēto apstākļu izbeigšanos, ir pienākums nekavējoties iesniegt rakstisku paziņojumu Pusēm par minēto apstākļu beigšanos.</w:t>
            </w:r>
          </w:p>
          <w:p w:rsidR="00747390" w:rsidRPr="00263CDC" w:rsidRDefault="00747390" w:rsidP="006000D1">
            <w:pPr>
              <w:tabs>
                <w:tab w:val="left" w:pos="0"/>
              </w:tabs>
              <w:suppressAutoHyphens/>
              <w:jc w:val="both"/>
              <w:rPr>
                <w:rFonts w:ascii="Times New Roman" w:eastAsia="Times New Roman" w:hAnsi="Times New Roman" w:cs="Times New Roman"/>
                <w:sz w:val="24"/>
                <w:szCs w:val="24"/>
                <w:lang w:eastAsia="ar-SA"/>
              </w:rPr>
            </w:pPr>
            <w:r w:rsidRPr="00263CDC">
              <w:rPr>
                <w:rFonts w:ascii="Times New Roman" w:eastAsia="Times New Roman" w:hAnsi="Times New Roman" w:cs="Times New Roman"/>
                <w:sz w:val="24"/>
                <w:szCs w:val="24"/>
                <w:lang w:eastAsia="ar-SA"/>
              </w:rPr>
              <w:t>5.6. Ja nepārvaramas varas apstākļu un to seku dēļ nav iespējams izpildīt līgumā paredzētās saistības ilgāk kā vienu mēnesi, Puses pēc iespējas drīzāk sāk sarunas par līguma izpildes alternatīviem variantiem, kuri ir pieņemami abām Pusēm, un izdara attiecīgus grozījumus līgumā vai sastāda jaunu līgumu, vai arī lauž līgumu.</w:t>
            </w:r>
          </w:p>
          <w:p w:rsidR="00747390" w:rsidRPr="00263CDC" w:rsidRDefault="00747390" w:rsidP="006000D1">
            <w:pPr>
              <w:tabs>
                <w:tab w:val="left" w:pos="0"/>
              </w:tabs>
              <w:suppressAutoHyphens/>
              <w:jc w:val="both"/>
              <w:rPr>
                <w:rFonts w:ascii="Times New Roman" w:eastAsia="Times New Roman" w:hAnsi="Times New Roman" w:cs="Times New Roman"/>
                <w:sz w:val="24"/>
                <w:szCs w:val="24"/>
                <w:lang w:eastAsia="ar-SA"/>
              </w:rPr>
            </w:pPr>
            <w:r w:rsidRPr="00263CDC">
              <w:rPr>
                <w:rFonts w:ascii="Times New Roman" w:eastAsia="Times New Roman" w:hAnsi="Times New Roman" w:cs="Times New Roman"/>
                <w:sz w:val="24"/>
                <w:szCs w:val="24"/>
                <w:lang w:eastAsia="ar-SA"/>
              </w:rPr>
              <w:t xml:space="preserve">5.7. </w:t>
            </w:r>
            <w:r w:rsidRPr="00263CDC">
              <w:rPr>
                <w:rFonts w:ascii="Times New Roman" w:eastAsia="Calibri" w:hAnsi="Times New Roman" w:cs="Times New Roman"/>
                <w:noProof/>
                <w:sz w:val="24"/>
                <w:szCs w:val="24"/>
              </w:rPr>
              <w:t>Ja Izpildītāj</w:t>
            </w:r>
            <w:r w:rsidR="00483658">
              <w:rPr>
                <w:rFonts w:ascii="Times New Roman" w:eastAsia="Calibri" w:hAnsi="Times New Roman" w:cs="Times New Roman"/>
                <w:noProof/>
                <w:sz w:val="24"/>
                <w:szCs w:val="24"/>
              </w:rPr>
              <w:t>s Darbu izpildē piesaista apakšu</w:t>
            </w:r>
            <w:r w:rsidRPr="00263CDC">
              <w:rPr>
                <w:rFonts w:ascii="Times New Roman" w:eastAsia="Calibri" w:hAnsi="Times New Roman" w:cs="Times New Roman"/>
                <w:noProof/>
                <w:sz w:val="24"/>
                <w:szCs w:val="24"/>
              </w:rPr>
              <w:t>znēmējus, tad Izpildītājs ir atbildīgs par piesaistītā personāla un apakšuzņēmēju veiktā darba atbilstību šī Līguma prasībām.</w:t>
            </w:r>
          </w:p>
          <w:p w:rsidR="00747390" w:rsidRPr="00263CDC" w:rsidRDefault="00747390" w:rsidP="006000D1">
            <w:pPr>
              <w:numPr>
                <w:ilvl w:val="0"/>
                <w:numId w:val="30"/>
              </w:numPr>
              <w:tabs>
                <w:tab w:val="left" w:pos="835"/>
              </w:tabs>
              <w:suppressAutoHyphens/>
              <w:autoSpaceDE w:val="0"/>
              <w:jc w:val="both"/>
              <w:rPr>
                <w:rFonts w:ascii="Times New Roman" w:eastAsia="Times New Roman" w:hAnsi="Times New Roman" w:cs="Times New Roman"/>
                <w:b/>
                <w:sz w:val="24"/>
                <w:szCs w:val="24"/>
                <w:lang w:eastAsia="ar-SA"/>
              </w:rPr>
            </w:pPr>
            <w:r w:rsidRPr="00263CDC">
              <w:rPr>
                <w:rFonts w:ascii="Times New Roman" w:eastAsia="Times New Roman" w:hAnsi="Times New Roman" w:cs="Times New Roman"/>
                <w:b/>
                <w:sz w:val="24"/>
                <w:szCs w:val="24"/>
                <w:lang w:eastAsia="ar-SA"/>
              </w:rPr>
              <w:t>LĪGUMA IZBEIGŠANA un GROZĪŠANA</w:t>
            </w:r>
          </w:p>
          <w:p w:rsidR="00747390" w:rsidRPr="00263CDC" w:rsidRDefault="00747390" w:rsidP="00221FE8">
            <w:pPr>
              <w:suppressAutoHyphens/>
              <w:autoSpaceDE w:val="0"/>
              <w:jc w:val="both"/>
              <w:rPr>
                <w:rFonts w:ascii="Times New Roman" w:eastAsia="Times New Roman" w:hAnsi="Times New Roman" w:cs="Times New Roman"/>
                <w:sz w:val="24"/>
                <w:szCs w:val="24"/>
                <w:lang w:eastAsia="ar-SA"/>
              </w:rPr>
            </w:pPr>
            <w:r w:rsidRPr="00263CDC">
              <w:rPr>
                <w:rFonts w:ascii="Times New Roman" w:eastAsia="Times New Roman" w:hAnsi="Times New Roman" w:cs="Times New Roman"/>
                <w:sz w:val="24"/>
                <w:szCs w:val="24"/>
                <w:lang w:eastAsia="ar-SA"/>
              </w:rPr>
              <w:t>6.1. Pasūtītājs ir tiesīgs izbeigt līgumu ar Izpildītāju pēc savas iniciatīvas, brīdinot par līguma izbeigšanu Izpildītāju rakstiski 10 (desmit) dienas iepriekš un veicot savstarpējos norēķinus, šādos gadījumos:</w:t>
            </w:r>
            <w:r w:rsidR="00221FE8">
              <w:rPr>
                <w:rFonts w:ascii="Times New Roman" w:eastAsia="Times New Roman" w:hAnsi="Times New Roman" w:cs="Times New Roman"/>
                <w:sz w:val="24"/>
                <w:szCs w:val="24"/>
                <w:lang w:eastAsia="ar-SA"/>
              </w:rPr>
              <w:t xml:space="preserve"> j</w:t>
            </w:r>
            <w:r w:rsidRPr="00263CDC">
              <w:rPr>
                <w:rFonts w:ascii="Times New Roman" w:eastAsia="Times New Roman" w:hAnsi="Times New Roman" w:cs="Times New Roman"/>
                <w:sz w:val="24"/>
                <w:szCs w:val="24"/>
                <w:lang w:eastAsia="ar-SA"/>
              </w:rPr>
              <w:t>a Izpildītājs uzdoto Darbu izpildi veic kvalitātē, kas ir zemāka par šajā līgumā noteikto, un atkārtoti nav novērsis Pasūtītāja Darbu pārbaudes vai uzraudzības rezultātā atklātos defektus vai iebildumus pēc Pasūtītāja rakstiska brīdinājuma saņemšanas.</w:t>
            </w:r>
          </w:p>
          <w:p w:rsidR="00747390" w:rsidRPr="00263CDC" w:rsidRDefault="00747390" w:rsidP="006000D1">
            <w:pPr>
              <w:tabs>
                <w:tab w:val="left" w:pos="1260"/>
              </w:tabs>
              <w:suppressAutoHyphens/>
              <w:autoSpaceDE w:val="0"/>
              <w:jc w:val="both"/>
              <w:rPr>
                <w:rFonts w:ascii="Times New Roman" w:eastAsia="Times New Roman" w:hAnsi="Times New Roman" w:cs="Times New Roman"/>
                <w:sz w:val="24"/>
                <w:szCs w:val="24"/>
                <w:lang w:eastAsia="ar-SA"/>
              </w:rPr>
            </w:pPr>
            <w:r w:rsidRPr="00263CDC">
              <w:rPr>
                <w:rFonts w:ascii="Times New Roman" w:eastAsia="Times New Roman" w:hAnsi="Times New Roman" w:cs="Times New Roman"/>
                <w:sz w:val="24"/>
                <w:szCs w:val="24"/>
                <w:lang w:eastAsia="ar-SA"/>
              </w:rPr>
              <w:t>6.2. Izpildītājs ir tiesīgs izbeigt līgumu pēc savas iniciatīvas, rakstiski brīdinot Pasūtītāju 10 (desmit) dienas iepriekš, ja Pasūtītājs neizpilda tam līguma 3.3.punktā noteiktās maksājuma saistības un ja maksājumu kavēšanas termiņš ir ilgāks par 10 (desmit) dienām.</w:t>
            </w:r>
          </w:p>
          <w:p w:rsidR="00747390" w:rsidRPr="00263CDC" w:rsidRDefault="00747390" w:rsidP="006000D1">
            <w:pPr>
              <w:tabs>
                <w:tab w:val="left" w:pos="799"/>
              </w:tabs>
              <w:suppressAutoHyphens/>
              <w:autoSpaceDE w:val="0"/>
              <w:jc w:val="both"/>
              <w:rPr>
                <w:rFonts w:ascii="Times New Roman" w:eastAsia="Times New Roman" w:hAnsi="Times New Roman" w:cs="Times New Roman"/>
                <w:sz w:val="24"/>
                <w:szCs w:val="24"/>
                <w:lang w:eastAsia="ar-SA"/>
              </w:rPr>
            </w:pPr>
            <w:r w:rsidRPr="00263CDC">
              <w:rPr>
                <w:rFonts w:ascii="Times New Roman" w:eastAsia="Times New Roman" w:hAnsi="Times New Roman" w:cs="Times New Roman"/>
                <w:sz w:val="24"/>
                <w:szCs w:val="24"/>
                <w:lang w:eastAsia="ar-SA"/>
              </w:rPr>
              <w:t xml:space="preserve">6.3. </w:t>
            </w:r>
            <w:r w:rsidRPr="00263CDC">
              <w:rPr>
                <w:rFonts w:ascii="Times New Roman" w:eastAsia="Calibri" w:hAnsi="Times New Roman" w:cs="Times New Roman"/>
                <w:noProof/>
                <w:sz w:val="24"/>
                <w:szCs w:val="24"/>
              </w:rPr>
              <w:t>Līgums var tikt izbeigts, abām pusēm rakstiski vienojoties.</w:t>
            </w:r>
          </w:p>
          <w:p w:rsidR="00747390" w:rsidRPr="00263CDC" w:rsidRDefault="00747390" w:rsidP="006000D1">
            <w:pPr>
              <w:numPr>
                <w:ilvl w:val="0"/>
                <w:numId w:val="30"/>
              </w:numPr>
              <w:tabs>
                <w:tab w:val="left" w:pos="993"/>
              </w:tabs>
              <w:suppressAutoHyphens/>
              <w:jc w:val="both"/>
              <w:rPr>
                <w:rFonts w:ascii="Times New Roman" w:eastAsia="Times New Roman" w:hAnsi="Times New Roman" w:cs="Times New Roman"/>
                <w:b/>
                <w:sz w:val="24"/>
                <w:szCs w:val="24"/>
                <w:lang w:eastAsia="ar-SA"/>
              </w:rPr>
            </w:pPr>
            <w:r w:rsidRPr="00263CDC">
              <w:rPr>
                <w:rFonts w:ascii="Times New Roman" w:eastAsia="Times New Roman" w:hAnsi="Times New Roman" w:cs="Times New Roman"/>
                <w:b/>
                <w:sz w:val="24"/>
                <w:szCs w:val="24"/>
                <w:lang w:eastAsia="ar-SA"/>
              </w:rPr>
              <w:t>STRĪDU IZSKATĪŠANAS KĀRTĪBA UN CITI NOSACĪJUMI</w:t>
            </w:r>
          </w:p>
          <w:p w:rsidR="00747390" w:rsidRPr="00263CDC" w:rsidRDefault="00747390" w:rsidP="006000D1">
            <w:pPr>
              <w:tabs>
                <w:tab w:val="left" w:pos="0"/>
              </w:tabs>
              <w:suppressAutoHyphens/>
              <w:jc w:val="both"/>
              <w:rPr>
                <w:rFonts w:ascii="Times New Roman" w:eastAsia="Times New Roman" w:hAnsi="Times New Roman" w:cs="Times New Roman"/>
                <w:sz w:val="24"/>
                <w:szCs w:val="24"/>
                <w:lang w:eastAsia="ar-SA"/>
              </w:rPr>
            </w:pPr>
            <w:r w:rsidRPr="00263CDC">
              <w:rPr>
                <w:rFonts w:ascii="Times New Roman" w:eastAsia="Times New Roman" w:hAnsi="Times New Roman" w:cs="Times New Roman"/>
                <w:sz w:val="24"/>
                <w:szCs w:val="24"/>
                <w:lang w:eastAsia="ar-SA"/>
              </w:rPr>
              <w:t>7.1. Līguma izpildes laikā radušos strīdus Puses risina vienojoties vai, ja vienošanās nav iespējama, strīdu izskata tiesā Latvijas Republikas likumos noteiktajā kārtībā.</w:t>
            </w:r>
          </w:p>
          <w:p w:rsidR="00747390" w:rsidRPr="00263CDC" w:rsidRDefault="00747390" w:rsidP="006000D1">
            <w:pPr>
              <w:tabs>
                <w:tab w:val="left" w:pos="0"/>
              </w:tabs>
              <w:jc w:val="both"/>
              <w:rPr>
                <w:rFonts w:ascii="Times New Roman" w:eastAsia="Times New Roman" w:hAnsi="Times New Roman" w:cs="Times New Roman"/>
                <w:sz w:val="24"/>
                <w:szCs w:val="24"/>
                <w:lang w:eastAsia="ar-SA"/>
              </w:rPr>
            </w:pPr>
            <w:r w:rsidRPr="00263CDC">
              <w:rPr>
                <w:rFonts w:ascii="Times New Roman" w:eastAsia="Times New Roman" w:hAnsi="Times New Roman" w:cs="Times New Roman"/>
                <w:sz w:val="24"/>
                <w:szCs w:val="24"/>
                <w:lang w:eastAsia="ar-SA"/>
              </w:rPr>
              <w:t>7.2. Ja kādai no Pusēm tiek mainīts juridiskais statuss vai paraksta tiesības, vai adrese, tā nekavējoties, ne vēlāk kā 3 (trīs) darba dienu laikā, rakstiski par to paziņo otrai Pusei.</w:t>
            </w:r>
          </w:p>
          <w:p w:rsidR="00747390" w:rsidRPr="00263CDC" w:rsidRDefault="00747390" w:rsidP="006000D1">
            <w:pPr>
              <w:tabs>
                <w:tab w:val="left" w:pos="0"/>
              </w:tabs>
              <w:jc w:val="both"/>
              <w:rPr>
                <w:rFonts w:ascii="Times New Roman" w:eastAsia="Times New Roman" w:hAnsi="Times New Roman" w:cs="Times New Roman"/>
                <w:sz w:val="24"/>
                <w:szCs w:val="24"/>
                <w:lang w:eastAsia="ar-SA"/>
              </w:rPr>
            </w:pPr>
            <w:r w:rsidRPr="00263CDC">
              <w:rPr>
                <w:rFonts w:ascii="Times New Roman" w:eastAsia="Times New Roman" w:hAnsi="Times New Roman" w:cs="Times New Roman"/>
                <w:sz w:val="24"/>
                <w:szCs w:val="24"/>
                <w:lang w:eastAsia="ar-SA"/>
              </w:rPr>
              <w:t>7.3. Visi līguma pielikumi, kā arī visi šī līguma ietvaros rakstiski noformētie un abu pušu parakstītie grozījumi un papildinājumi ir neatņemamas šī līguma sastāvdaļas.</w:t>
            </w:r>
          </w:p>
          <w:p w:rsidR="00747390" w:rsidRPr="00263CDC" w:rsidRDefault="00747390" w:rsidP="006000D1">
            <w:pPr>
              <w:numPr>
                <w:ilvl w:val="0"/>
                <w:numId w:val="30"/>
              </w:numPr>
              <w:tabs>
                <w:tab w:val="left" w:pos="0"/>
              </w:tabs>
              <w:suppressAutoHyphens/>
              <w:autoSpaceDE w:val="0"/>
              <w:jc w:val="both"/>
              <w:rPr>
                <w:rFonts w:ascii="Times New Roman" w:eastAsia="Times New Roman" w:hAnsi="Times New Roman" w:cs="Times New Roman"/>
                <w:b/>
                <w:sz w:val="24"/>
                <w:szCs w:val="24"/>
                <w:lang w:eastAsia="ar-SA"/>
              </w:rPr>
            </w:pPr>
            <w:r w:rsidRPr="00263CDC">
              <w:rPr>
                <w:rFonts w:ascii="Times New Roman" w:eastAsia="Times New Roman" w:hAnsi="Times New Roman" w:cs="Times New Roman"/>
                <w:b/>
                <w:sz w:val="24"/>
                <w:szCs w:val="24"/>
                <w:lang w:eastAsia="ar-SA"/>
              </w:rPr>
              <w:t>PĀRSTĀVJI UN KONTAKINFORMĀCIJA</w:t>
            </w:r>
          </w:p>
          <w:p w:rsidR="00747390" w:rsidRPr="00263CDC" w:rsidRDefault="00747390" w:rsidP="006000D1">
            <w:pPr>
              <w:numPr>
                <w:ilvl w:val="1"/>
                <w:numId w:val="30"/>
              </w:numPr>
              <w:tabs>
                <w:tab w:val="num" w:pos="0"/>
                <w:tab w:val="left" w:pos="283"/>
                <w:tab w:val="num" w:pos="426"/>
                <w:tab w:val="left" w:pos="540"/>
              </w:tabs>
              <w:suppressAutoHyphens/>
              <w:ind w:left="0" w:firstLine="0"/>
              <w:jc w:val="both"/>
              <w:rPr>
                <w:rFonts w:ascii="Times New Roman" w:eastAsia="Times New Roman" w:hAnsi="Times New Roman" w:cs="Times New Roman"/>
                <w:sz w:val="24"/>
                <w:szCs w:val="24"/>
                <w:lang w:eastAsia="ar-SA"/>
              </w:rPr>
            </w:pPr>
            <w:r w:rsidRPr="00263CDC">
              <w:rPr>
                <w:rFonts w:ascii="Times New Roman" w:eastAsia="Times New Roman" w:hAnsi="Times New Roman" w:cs="Times New Roman"/>
                <w:sz w:val="24"/>
                <w:szCs w:val="24"/>
                <w:lang w:eastAsia="ar-SA"/>
              </w:rPr>
              <w:t xml:space="preserve">Pasūtītāja pārstāvis ar šo līgumu saistītu jautājumu risinājumu sagatavošanā, kā arī attiecībā uz Darba izpildi ir: </w:t>
            </w:r>
            <w:r w:rsidR="006C0659">
              <w:rPr>
                <w:rFonts w:ascii="Times New Roman" w:eastAsia="Times New Roman" w:hAnsi="Times New Roman" w:cs="Times New Roman"/>
                <w:sz w:val="24"/>
                <w:szCs w:val="24"/>
                <w:lang w:eastAsia="ar-SA"/>
              </w:rPr>
              <w:t>k</w:t>
            </w:r>
            <w:r w:rsidRPr="00263CDC">
              <w:rPr>
                <w:rFonts w:ascii="Times New Roman" w:eastAsia="Times New Roman" w:hAnsi="Times New Roman" w:cs="Times New Roman"/>
                <w:sz w:val="24"/>
                <w:szCs w:val="24"/>
                <w:lang w:eastAsia="ar-SA"/>
              </w:rPr>
              <w:t xml:space="preserve">omunālas daļas vadītājs </w:t>
            </w:r>
            <w:r w:rsidR="006C0659">
              <w:rPr>
                <w:rFonts w:ascii="Times New Roman" w:eastAsia="Times New Roman" w:hAnsi="Times New Roman" w:cs="Times New Roman"/>
                <w:sz w:val="24"/>
                <w:szCs w:val="24"/>
                <w:lang w:eastAsia="ar-SA"/>
              </w:rPr>
              <w:t>__________, tālr._________</w:t>
            </w:r>
            <w:r w:rsidRPr="00263CDC">
              <w:rPr>
                <w:rFonts w:ascii="Times New Roman" w:eastAsia="Times New Roman" w:hAnsi="Times New Roman" w:cs="Times New Roman"/>
                <w:sz w:val="24"/>
                <w:szCs w:val="24"/>
                <w:lang w:eastAsia="ar-SA"/>
              </w:rPr>
              <w:t xml:space="preserve">, un Dunikas pagasta pārvaldes vadītājs </w:t>
            </w:r>
            <w:r w:rsidR="00221FE8">
              <w:rPr>
                <w:rFonts w:ascii="Times New Roman" w:eastAsia="Times New Roman" w:hAnsi="Times New Roman" w:cs="Times New Roman"/>
                <w:sz w:val="24"/>
                <w:szCs w:val="24"/>
                <w:lang w:eastAsia="ar-SA"/>
              </w:rPr>
              <w:t>______________,</w:t>
            </w:r>
            <w:r w:rsidRPr="00263CDC">
              <w:rPr>
                <w:rFonts w:ascii="Times New Roman" w:eastAsia="Times New Roman" w:hAnsi="Times New Roman" w:cs="Times New Roman"/>
                <w:sz w:val="24"/>
                <w:szCs w:val="24"/>
                <w:lang w:eastAsia="ar-SA"/>
              </w:rPr>
              <w:t xml:space="preserve"> tālr.</w:t>
            </w:r>
            <w:r w:rsidR="00221FE8">
              <w:rPr>
                <w:rFonts w:ascii="Times New Roman" w:eastAsia="Times New Roman" w:hAnsi="Times New Roman" w:cs="Times New Roman"/>
                <w:sz w:val="24"/>
                <w:szCs w:val="24"/>
                <w:lang w:eastAsia="ar-SA"/>
              </w:rPr>
              <w:t>________</w:t>
            </w:r>
            <w:r w:rsidRPr="00263CDC">
              <w:rPr>
                <w:rFonts w:ascii="Times New Roman" w:eastAsia="Times New Roman" w:hAnsi="Times New Roman" w:cs="Times New Roman"/>
                <w:sz w:val="24"/>
                <w:szCs w:val="24"/>
                <w:lang w:eastAsia="ar-SA"/>
              </w:rPr>
              <w:t xml:space="preserve">, </w:t>
            </w:r>
            <w:proofErr w:type="spellStart"/>
            <w:r w:rsidRPr="00263CDC">
              <w:rPr>
                <w:rFonts w:ascii="Times New Roman" w:eastAsia="Times New Roman" w:hAnsi="Times New Roman" w:cs="Times New Roman"/>
                <w:sz w:val="24"/>
                <w:szCs w:val="24"/>
                <w:lang w:eastAsia="ar-SA"/>
              </w:rPr>
              <w:t>epasts</w:t>
            </w:r>
            <w:proofErr w:type="spellEnd"/>
            <w:r w:rsidRPr="00263CDC">
              <w:rPr>
                <w:rFonts w:ascii="Times New Roman" w:eastAsia="Times New Roman" w:hAnsi="Times New Roman" w:cs="Times New Roman"/>
                <w:sz w:val="24"/>
                <w:szCs w:val="24"/>
                <w:lang w:eastAsia="ar-SA"/>
              </w:rPr>
              <w:t xml:space="preserve">: </w:t>
            </w:r>
            <w:r w:rsidR="00221FE8">
              <w:rPr>
                <w:rFonts w:ascii="Times New Roman" w:eastAsia="Times New Roman" w:hAnsi="Times New Roman" w:cs="Times New Roman"/>
                <w:sz w:val="24"/>
                <w:szCs w:val="24"/>
                <w:lang w:eastAsia="ar-SA"/>
              </w:rPr>
              <w:t>____________</w:t>
            </w:r>
            <w:r w:rsidRPr="00263CDC">
              <w:rPr>
                <w:rFonts w:ascii="Times New Roman" w:eastAsia="Times New Roman" w:hAnsi="Times New Roman" w:cs="Times New Roman"/>
                <w:sz w:val="24"/>
                <w:szCs w:val="24"/>
                <w:lang w:eastAsia="ar-SA"/>
              </w:rPr>
              <w:t>.</w:t>
            </w:r>
          </w:p>
          <w:p w:rsidR="00747390" w:rsidRPr="00263CDC" w:rsidRDefault="00747390" w:rsidP="006000D1">
            <w:pPr>
              <w:numPr>
                <w:ilvl w:val="1"/>
                <w:numId w:val="30"/>
              </w:numPr>
              <w:tabs>
                <w:tab w:val="num" w:pos="0"/>
                <w:tab w:val="left" w:pos="283"/>
                <w:tab w:val="num" w:pos="426"/>
                <w:tab w:val="left" w:pos="540"/>
              </w:tabs>
              <w:suppressAutoHyphens/>
              <w:ind w:left="0" w:firstLine="0"/>
              <w:jc w:val="both"/>
              <w:rPr>
                <w:rFonts w:ascii="Times New Roman" w:eastAsia="Times New Roman" w:hAnsi="Times New Roman" w:cs="Times New Roman"/>
                <w:sz w:val="24"/>
                <w:szCs w:val="24"/>
                <w:lang w:eastAsia="ar-SA"/>
              </w:rPr>
            </w:pPr>
            <w:r w:rsidRPr="00263CDC">
              <w:rPr>
                <w:rFonts w:ascii="Times New Roman" w:eastAsia="Times New Roman" w:hAnsi="Times New Roman" w:cs="Times New Roman"/>
                <w:sz w:val="24"/>
                <w:szCs w:val="24"/>
                <w:lang w:eastAsia="ar-SA"/>
              </w:rPr>
              <w:t>Izpildītāja pārstāvis ar šo līgumu saistītu jautājumu risinājumu sagatavošanā, kā arī attiecībā uz Darba izpildi un pabeigšanu ir:</w:t>
            </w:r>
            <w:r w:rsidR="006C0659">
              <w:rPr>
                <w:rFonts w:ascii="Times New Roman" w:eastAsia="Times New Roman" w:hAnsi="Times New Roman" w:cs="Times New Roman"/>
                <w:sz w:val="24"/>
                <w:szCs w:val="24"/>
                <w:lang w:eastAsia="ar-SA"/>
              </w:rPr>
              <w:t>_______________</w:t>
            </w:r>
            <w:r w:rsidRPr="00263CDC">
              <w:rPr>
                <w:rFonts w:ascii="Times New Roman" w:eastAsia="Times New Roman" w:hAnsi="Times New Roman" w:cs="Times New Roman"/>
                <w:sz w:val="24"/>
                <w:szCs w:val="24"/>
                <w:lang w:eastAsia="ar-SA"/>
              </w:rPr>
              <w:t xml:space="preserve">. </w:t>
            </w:r>
          </w:p>
          <w:p w:rsidR="00747390" w:rsidRPr="00263CDC" w:rsidRDefault="00747390" w:rsidP="006000D1">
            <w:pPr>
              <w:numPr>
                <w:ilvl w:val="1"/>
                <w:numId w:val="30"/>
              </w:numPr>
              <w:tabs>
                <w:tab w:val="num" w:pos="0"/>
                <w:tab w:val="left" w:pos="283"/>
                <w:tab w:val="num" w:pos="426"/>
                <w:tab w:val="left" w:pos="540"/>
              </w:tabs>
              <w:suppressAutoHyphens/>
              <w:ind w:left="0" w:firstLine="0"/>
              <w:jc w:val="both"/>
              <w:rPr>
                <w:rFonts w:ascii="Times New Roman" w:eastAsia="Times New Roman" w:hAnsi="Times New Roman" w:cs="Times New Roman"/>
                <w:sz w:val="24"/>
                <w:szCs w:val="24"/>
                <w:lang w:eastAsia="ar-SA"/>
              </w:rPr>
            </w:pPr>
            <w:r w:rsidRPr="00263CDC">
              <w:rPr>
                <w:rFonts w:ascii="Times New Roman" w:eastAsia="Times New Roman" w:hAnsi="Times New Roman" w:cs="Times New Roman"/>
                <w:sz w:val="24"/>
                <w:szCs w:val="24"/>
                <w:lang w:eastAsia="ar-SA"/>
              </w:rPr>
              <w:t xml:space="preserve">Puses vienojas, ka katrai Pusei ir tiesības jebkurā laikā mainīt vai atcelt savu līgumā norādīto pārstāvi. Puses nekavējoties rakstiski informē otru Pusi par pārstāvju nomaiņu. Rakstiski paziņoto </w:t>
            </w:r>
            <w:r w:rsidRPr="00263CDC">
              <w:rPr>
                <w:rFonts w:ascii="Times New Roman" w:eastAsia="Times New Roman" w:hAnsi="Times New Roman" w:cs="Times New Roman"/>
                <w:sz w:val="24"/>
                <w:szCs w:val="24"/>
                <w:lang w:eastAsia="ar-SA"/>
              </w:rPr>
              <w:lastRenderedPageBreak/>
              <w:t>pārstāvju pilnvaras ir spēkā līdz to atsaukumam.</w:t>
            </w:r>
          </w:p>
          <w:p w:rsidR="00747390" w:rsidRPr="00263CDC" w:rsidRDefault="00747390" w:rsidP="006000D1">
            <w:pPr>
              <w:numPr>
                <w:ilvl w:val="1"/>
                <w:numId w:val="30"/>
              </w:numPr>
              <w:tabs>
                <w:tab w:val="num" w:pos="0"/>
                <w:tab w:val="left" w:pos="283"/>
                <w:tab w:val="num" w:pos="426"/>
                <w:tab w:val="left" w:pos="540"/>
              </w:tabs>
              <w:suppressAutoHyphens/>
              <w:ind w:left="0" w:firstLine="0"/>
              <w:jc w:val="both"/>
              <w:rPr>
                <w:rFonts w:ascii="Times New Roman" w:eastAsia="Times New Roman" w:hAnsi="Times New Roman" w:cs="Times New Roman"/>
                <w:sz w:val="24"/>
                <w:szCs w:val="24"/>
                <w:lang w:eastAsia="ar-SA"/>
              </w:rPr>
            </w:pPr>
            <w:r w:rsidRPr="00263CDC">
              <w:rPr>
                <w:rFonts w:ascii="Times New Roman" w:eastAsia="Times New Roman" w:hAnsi="Times New Roman" w:cs="Times New Roman"/>
                <w:sz w:val="24"/>
                <w:szCs w:val="24"/>
                <w:lang w:eastAsia="ar-SA"/>
              </w:rPr>
              <w:t>Līguma 8.1. un 8.2.punktā minētie (kā arī turpmāk rakstiski norādītie) Pušu pārstāvji ir tiesīgi parakstīt Darbu veikšanas (uzskaites) dokumentus, kas saistīti ar līguma izpildi un kuriem saskaņā ar līgumu nepieciešama Puses piekrišana (paraksts), izņemot savstarpējo norēķinu finanšu dokumentus.</w:t>
            </w:r>
          </w:p>
          <w:p w:rsidR="0015757D" w:rsidRPr="0015757D" w:rsidRDefault="00747390" w:rsidP="0015757D">
            <w:pPr>
              <w:numPr>
                <w:ilvl w:val="1"/>
                <w:numId w:val="30"/>
              </w:numPr>
              <w:tabs>
                <w:tab w:val="num" w:pos="0"/>
                <w:tab w:val="left" w:pos="283"/>
                <w:tab w:val="num" w:pos="426"/>
                <w:tab w:val="left" w:pos="540"/>
              </w:tabs>
              <w:suppressAutoHyphens/>
              <w:ind w:left="0" w:firstLine="0"/>
              <w:jc w:val="both"/>
              <w:rPr>
                <w:rFonts w:ascii="Times New Roman" w:eastAsia="Times New Roman" w:hAnsi="Times New Roman" w:cs="Times New Roman"/>
                <w:sz w:val="24"/>
                <w:szCs w:val="24"/>
              </w:rPr>
            </w:pPr>
            <w:r w:rsidRPr="00263CDC">
              <w:rPr>
                <w:rFonts w:ascii="Times New Roman" w:eastAsia="Times New Roman" w:hAnsi="Times New Roman" w:cs="Times New Roman"/>
                <w:sz w:val="24"/>
                <w:szCs w:val="24"/>
              </w:rPr>
              <w:t xml:space="preserve">Šis līgums ir sastādīts uz </w:t>
            </w:r>
            <w:r w:rsidR="006C0659">
              <w:rPr>
                <w:rFonts w:ascii="Times New Roman" w:eastAsia="Times New Roman" w:hAnsi="Times New Roman" w:cs="Times New Roman"/>
                <w:sz w:val="24"/>
                <w:szCs w:val="24"/>
              </w:rPr>
              <w:t>__</w:t>
            </w:r>
            <w:r w:rsidRPr="00263CDC">
              <w:rPr>
                <w:rFonts w:ascii="Times New Roman" w:eastAsia="Times New Roman" w:hAnsi="Times New Roman" w:cs="Times New Roman"/>
                <w:sz w:val="24"/>
                <w:szCs w:val="24"/>
              </w:rPr>
              <w:t xml:space="preserve"> (</w:t>
            </w:r>
            <w:r w:rsidR="006C0659">
              <w:rPr>
                <w:rFonts w:ascii="Times New Roman" w:eastAsia="Times New Roman" w:hAnsi="Times New Roman" w:cs="Times New Roman"/>
                <w:sz w:val="24"/>
                <w:szCs w:val="24"/>
              </w:rPr>
              <w:t>___</w:t>
            </w:r>
            <w:r w:rsidRPr="00263CDC">
              <w:rPr>
                <w:rFonts w:ascii="Times New Roman" w:eastAsia="Times New Roman" w:hAnsi="Times New Roman" w:cs="Times New Roman"/>
                <w:sz w:val="24"/>
                <w:szCs w:val="24"/>
              </w:rPr>
              <w:t xml:space="preserve">) lapaspusēm un </w:t>
            </w:r>
            <w:r w:rsidR="006C0659">
              <w:rPr>
                <w:rFonts w:ascii="Times New Roman" w:eastAsia="Times New Roman" w:hAnsi="Times New Roman" w:cs="Times New Roman"/>
                <w:sz w:val="24"/>
                <w:szCs w:val="24"/>
              </w:rPr>
              <w:t>__</w:t>
            </w:r>
            <w:r w:rsidRPr="00263CDC">
              <w:rPr>
                <w:rFonts w:ascii="Times New Roman" w:eastAsia="Times New Roman" w:hAnsi="Times New Roman" w:cs="Times New Roman"/>
                <w:sz w:val="24"/>
                <w:szCs w:val="24"/>
              </w:rPr>
              <w:t xml:space="preserve"> (</w:t>
            </w:r>
            <w:r w:rsidR="006C0659">
              <w:rPr>
                <w:rFonts w:ascii="Times New Roman" w:eastAsia="Times New Roman" w:hAnsi="Times New Roman" w:cs="Times New Roman"/>
                <w:sz w:val="24"/>
                <w:szCs w:val="24"/>
              </w:rPr>
              <w:t>__</w:t>
            </w:r>
            <w:r w:rsidRPr="00263CDC">
              <w:rPr>
                <w:rFonts w:ascii="Times New Roman" w:eastAsia="Times New Roman" w:hAnsi="Times New Roman" w:cs="Times New Roman"/>
                <w:sz w:val="24"/>
                <w:szCs w:val="24"/>
              </w:rPr>
              <w:t xml:space="preserve">) pielikumiem uz </w:t>
            </w:r>
            <w:r w:rsidR="006C0659">
              <w:rPr>
                <w:rFonts w:ascii="Times New Roman" w:eastAsia="Times New Roman" w:hAnsi="Times New Roman" w:cs="Times New Roman"/>
                <w:sz w:val="24"/>
                <w:szCs w:val="24"/>
              </w:rPr>
              <w:t>__ (___</w:t>
            </w:r>
            <w:r w:rsidRPr="00263CDC">
              <w:rPr>
                <w:rFonts w:ascii="Times New Roman" w:eastAsia="Times New Roman" w:hAnsi="Times New Roman" w:cs="Times New Roman"/>
                <w:sz w:val="24"/>
                <w:szCs w:val="24"/>
              </w:rPr>
              <w:t>) lapaspusēm, divos eksemplāros, no kuriem viens eksemplārs – Pasūtītājam, otrs – Izpildītājam.</w:t>
            </w:r>
            <w:r w:rsidR="0015757D" w:rsidRPr="0015757D">
              <w:rPr>
                <w:rFonts w:ascii="Times New Roman" w:hAnsi="Times New Roman" w:cs="Times New Roman"/>
              </w:rPr>
              <w:t xml:space="preserve"> </w:t>
            </w:r>
          </w:p>
          <w:p w:rsidR="0015757D" w:rsidRPr="0015757D" w:rsidRDefault="0015757D" w:rsidP="0015757D">
            <w:pPr>
              <w:numPr>
                <w:ilvl w:val="1"/>
                <w:numId w:val="30"/>
              </w:numPr>
              <w:tabs>
                <w:tab w:val="num" w:pos="0"/>
                <w:tab w:val="left" w:pos="283"/>
                <w:tab w:val="num" w:pos="426"/>
                <w:tab w:val="left" w:pos="540"/>
              </w:tabs>
              <w:suppressAutoHyphens/>
              <w:ind w:left="0" w:firstLine="0"/>
              <w:jc w:val="both"/>
              <w:rPr>
                <w:rFonts w:ascii="Times New Roman" w:eastAsia="Times New Roman" w:hAnsi="Times New Roman" w:cs="Times New Roman"/>
                <w:sz w:val="24"/>
                <w:szCs w:val="24"/>
              </w:rPr>
            </w:pPr>
            <w:r w:rsidRPr="0015757D">
              <w:rPr>
                <w:rFonts w:ascii="Times New Roman" w:eastAsia="Times New Roman" w:hAnsi="Times New Roman" w:cs="Times New Roman"/>
                <w:sz w:val="24"/>
                <w:szCs w:val="24"/>
              </w:rPr>
              <w:t>Līguma pielikumi ir šā Līguma neatņemamas sastāvdaļas un ir Pusēm saistoši Līguma izpildē</w:t>
            </w:r>
            <w:r>
              <w:rPr>
                <w:rFonts w:ascii="Times New Roman" w:eastAsia="Times New Roman" w:hAnsi="Times New Roman" w:cs="Times New Roman"/>
                <w:sz w:val="24"/>
                <w:szCs w:val="24"/>
              </w:rPr>
              <w:t>.</w:t>
            </w:r>
          </w:p>
          <w:p w:rsidR="00397A3E" w:rsidRDefault="00397A3E" w:rsidP="00397A3E">
            <w:pPr>
              <w:tabs>
                <w:tab w:val="left" w:pos="283"/>
                <w:tab w:val="left" w:pos="540"/>
                <w:tab w:val="num" w:pos="720"/>
                <w:tab w:val="num" w:pos="900"/>
              </w:tabs>
              <w:suppressAutoHyphens/>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13"/>
              <w:gridCol w:w="4674"/>
            </w:tblGrid>
            <w:tr w:rsidR="00397A3E" w:rsidRPr="00580D8D" w:rsidTr="00621C9A">
              <w:tc>
                <w:tcPr>
                  <w:tcW w:w="4613" w:type="dxa"/>
                  <w:shd w:val="clear" w:color="auto" w:fill="auto"/>
                </w:tcPr>
                <w:p w:rsidR="00397A3E" w:rsidRPr="00580D8D" w:rsidRDefault="00397A3E" w:rsidP="004B3796">
                  <w:pPr>
                    <w:jc w:val="both"/>
                    <w:rPr>
                      <w:rFonts w:ascii="Times New Roman" w:eastAsia="Calibri" w:hAnsi="Times New Roman" w:cs="Times New Roman"/>
                      <w:bCs/>
                      <w:sz w:val="24"/>
                      <w:szCs w:val="24"/>
                      <w:lang w:eastAsia="lv-LV"/>
                    </w:rPr>
                  </w:pPr>
                  <w:r w:rsidRPr="00580D8D">
                    <w:rPr>
                      <w:rFonts w:ascii="Times New Roman" w:eastAsia="Calibri" w:hAnsi="Times New Roman" w:cs="Times New Roman"/>
                      <w:bCs/>
                      <w:sz w:val="24"/>
                      <w:szCs w:val="24"/>
                      <w:lang w:eastAsia="lv-LV"/>
                    </w:rPr>
                    <w:t>Pasūtītājs</w:t>
                  </w:r>
                </w:p>
              </w:tc>
              <w:tc>
                <w:tcPr>
                  <w:tcW w:w="4674" w:type="dxa"/>
                  <w:shd w:val="clear" w:color="auto" w:fill="auto"/>
                </w:tcPr>
                <w:p w:rsidR="00397A3E" w:rsidRPr="00580D8D" w:rsidRDefault="00397A3E" w:rsidP="004B3796">
                  <w:pPr>
                    <w:jc w:val="both"/>
                    <w:rPr>
                      <w:rFonts w:ascii="Times New Roman" w:eastAsia="Calibri" w:hAnsi="Times New Roman" w:cs="Times New Roman"/>
                      <w:bCs/>
                      <w:sz w:val="24"/>
                      <w:szCs w:val="24"/>
                      <w:lang w:eastAsia="lv-LV"/>
                    </w:rPr>
                  </w:pPr>
                  <w:r w:rsidRPr="00580D8D">
                    <w:rPr>
                      <w:rFonts w:ascii="Times New Roman" w:eastAsia="Calibri" w:hAnsi="Times New Roman" w:cs="Times New Roman"/>
                      <w:bCs/>
                      <w:sz w:val="24"/>
                      <w:szCs w:val="24"/>
                      <w:lang w:eastAsia="lv-LV"/>
                    </w:rPr>
                    <w:t>Piegādātājs</w:t>
                  </w:r>
                </w:p>
              </w:tc>
            </w:tr>
            <w:tr w:rsidR="00397A3E" w:rsidRPr="00580D8D" w:rsidTr="00621C9A">
              <w:tc>
                <w:tcPr>
                  <w:tcW w:w="4613" w:type="dxa"/>
                  <w:shd w:val="clear" w:color="auto" w:fill="auto"/>
                </w:tcPr>
                <w:p w:rsidR="00397A3E" w:rsidRPr="00580D8D" w:rsidRDefault="00397A3E" w:rsidP="004B3796">
                  <w:pPr>
                    <w:jc w:val="both"/>
                    <w:rPr>
                      <w:rFonts w:ascii="Times New Roman" w:eastAsia="Calibri" w:hAnsi="Times New Roman" w:cs="Times New Roman"/>
                      <w:sz w:val="24"/>
                      <w:szCs w:val="24"/>
                      <w:lang w:eastAsia="lv-LV"/>
                    </w:rPr>
                  </w:pPr>
                  <w:r w:rsidRPr="00580D8D">
                    <w:rPr>
                      <w:rFonts w:ascii="Times New Roman" w:eastAsia="Calibri" w:hAnsi="Times New Roman" w:cs="Times New Roman"/>
                      <w:sz w:val="24"/>
                      <w:szCs w:val="24"/>
                      <w:lang w:eastAsia="lv-LV"/>
                    </w:rPr>
                    <w:t xml:space="preserve">Rucavas novada dome </w:t>
                  </w:r>
                </w:p>
                <w:p w:rsidR="00397A3E" w:rsidRPr="00580D8D" w:rsidRDefault="00397A3E" w:rsidP="004B3796">
                  <w:pPr>
                    <w:jc w:val="both"/>
                    <w:rPr>
                      <w:rFonts w:ascii="Times New Roman" w:eastAsia="Calibri" w:hAnsi="Times New Roman" w:cs="Times New Roman"/>
                      <w:b/>
                      <w:sz w:val="24"/>
                      <w:szCs w:val="24"/>
                      <w:lang w:eastAsia="lv-LV"/>
                    </w:rPr>
                  </w:pPr>
                  <w:r w:rsidRPr="00580D8D">
                    <w:rPr>
                      <w:rFonts w:ascii="Times New Roman" w:eastAsia="Calibri" w:hAnsi="Times New Roman" w:cs="Times New Roman"/>
                      <w:sz w:val="24"/>
                      <w:szCs w:val="24"/>
                      <w:lang w:eastAsia="lv-LV"/>
                    </w:rPr>
                    <w:t>Reģ.nr.90000059230</w:t>
                  </w:r>
                </w:p>
                <w:p w:rsidR="00397A3E" w:rsidRPr="00580D8D" w:rsidRDefault="00397A3E" w:rsidP="004B3796">
                  <w:pPr>
                    <w:jc w:val="both"/>
                    <w:rPr>
                      <w:rFonts w:ascii="Times New Roman" w:eastAsia="Calibri" w:hAnsi="Times New Roman" w:cs="Times New Roman"/>
                      <w:b/>
                      <w:sz w:val="24"/>
                      <w:szCs w:val="24"/>
                      <w:lang w:eastAsia="lv-LV"/>
                    </w:rPr>
                  </w:pPr>
                  <w:r w:rsidRPr="00580D8D">
                    <w:rPr>
                      <w:rFonts w:ascii="Times New Roman" w:eastAsia="Calibri" w:hAnsi="Times New Roman" w:cs="Times New Roman"/>
                      <w:sz w:val="24"/>
                      <w:szCs w:val="24"/>
                      <w:lang w:eastAsia="lv-LV"/>
                    </w:rPr>
                    <w:t xml:space="preserve">Juridiskā adrese: ‘’Pagastmāja’’, Rucava, </w:t>
                  </w:r>
                </w:p>
                <w:p w:rsidR="00397A3E" w:rsidRPr="00580D8D" w:rsidRDefault="00397A3E" w:rsidP="004B3796">
                  <w:pPr>
                    <w:jc w:val="both"/>
                    <w:rPr>
                      <w:rFonts w:ascii="Times New Roman" w:eastAsia="Calibri" w:hAnsi="Times New Roman" w:cs="Times New Roman"/>
                      <w:b/>
                      <w:sz w:val="24"/>
                      <w:szCs w:val="24"/>
                      <w:lang w:eastAsia="lv-LV"/>
                    </w:rPr>
                  </w:pPr>
                  <w:r w:rsidRPr="00580D8D">
                    <w:rPr>
                      <w:rFonts w:ascii="Times New Roman" w:eastAsia="Calibri" w:hAnsi="Times New Roman" w:cs="Times New Roman"/>
                      <w:sz w:val="24"/>
                      <w:szCs w:val="24"/>
                      <w:lang w:eastAsia="lv-LV"/>
                    </w:rPr>
                    <w:t>Rucavas novads, LV-3477</w:t>
                  </w:r>
                </w:p>
                <w:p w:rsidR="00397A3E" w:rsidRPr="00580D8D" w:rsidRDefault="00397A3E" w:rsidP="004B3796">
                  <w:pPr>
                    <w:jc w:val="both"/>
                    <w:rPr>
                      <w:rFonts w:ascii="Times New Roman" w:eastAsia="Calibri" w:hAnsi="Times New Roman" w:cs="Times New Roman"/>
                      <w:b/>
                      <w:sz w:val="24"/>
                      <w:szCs w:val="24"/>
                      <w:lang w:eastAsia="lv-LV"/>
                    </w:rPr>
                  </w:pPr>
                  <w:r w:rsidRPr="00580D8D">
                    <w:rPr>
                      <w:rFonts w:ascii="Times New Roman" w:eastAsia="Calibri" w:hAnsi="Times New Roman" w:cs="Times New Roman"/>
                      <w:sz w:val="24"/>
                      <w:szCs w:val="24"/>
                      <w:lang w:eastAsia="lv-LV"/>
                    </w:rPr>
                    <w:t>Tālr.634 67054, fax 634 61186</w:t>
                  </w:r>
                </w:p>
                <w:p w:rsidR="00397A3E" w:rsidRPr="00580D8D" w:rsidRDefault="00397A3E" w:rsidP="004B3796">
                  <w:pPr>
                    <w:jc w:val="both"/>
                    <w:rPr>
                      <w:rFonts w:ascii="Times New Roman" w:eastAsia="Calibri" w:hAnsi="Times New Roman" w:cs="Times New Roman"/>
                      <w:b/>
                      <w:sz w:val="24"/>
                      <w:szCs w:val="24"/>
                      <w:lang w:eastAsia="lv-LV"/>
                    </w:rPr>
                  </w:pPr>
                  <w:r w:rsidRPr="00580D8D">
                    <w:rPr>
                      <w:rFonts w:ascii="Times New Roman" w:eastAsia="Calibri" w:hAnsi="Times New Roman" w:cs="Times New Roman"/>
                      <w:sz w:val="24"/>
                      <w:szCs w:val="24"/>
                      <w:lang w:eastAsia="lv-LV"/>
                    </w:rPr>
                    <w:t>e-pasts: dome@rucava.lv</w:t>
                  </w:r>
                </w:p>
                <w:p w:rsidR="00397A3E" w:rsidRPr="00580D8D" w:rsidRDefault="00397A3E" w:rsidP="004B3796">
                  <w:pPr>
                    <w:jc w:val="both"/>
                    <w:rPr>
                      <w:rFonts w:ascii="Times New Roman" w:eastAsia="Calibri" w:hAnsi="Times New Roman" w:cs="Times New Roman"/>
                      <w:b/>
                      <w:sz w:val="24"/>
                      <w:szCs w:val="24"/>
                      <w:lang w:eastAsia="lv-LV"/>
                    </w:rPr>
                  </w:pPr>
                  <w:r w:rsidRPr="00580D8D">
                    <w:rPr>
                      <w:rFonts w:ascii="Times New Roman" w:eastAsia="Calibri" w:hAnsi="Times New Roman" w:cs="Times New Roman"/>
                      <w:sz w:val="24"/>
                      <w:szCs w:val="24"/>
                      <w:lang w:eastAsia="lv-LV"/>
                    </w:rPr>
                    <w:t xml:space="preserve">Banka: </w:t>
                  </w:r>
                </w:p>
                <w:p w:rsidR="00397A3E" w:rsidRPr="00580D8D" w:rsidRDefault="00397A3E" w:rsidP="004B3796">
                  <w:pPr>
                    <w:jc w:val="both"/>
                    <w:rPr>
                      <w:rFonts w:ascii="Times New Roman" w:eastAsia="Calibri" w:hAnsi="Times New Roman" w:cs="Times New Roman"/>
                      <w:b/>
                      <w:sz w:val="24"/>
                      <w:szCs w:val="24"/>
                      <w:lang w:eastAsia="lv-LV"/>
                    </w:rPr>
                  </w:pPr>
                  <w:r w:rsidRPr="00580D8D">
                    <w:rPr>
                      <w:rFonts w:ascii="Times New Roman" w:eastAsia="Calibri" w:hAnsi="Times New Roman" w:cs="Times New Roman"/>
                      <w:sz w:val="24"/>
                      <w:szCs w:val="24"/>
                      <w:lang w:eastAsia="lv-LV"/>
                    </w:rPr>
                    <w:t xml:space="preserve">Bankas kods: </w:t>
                  </w:r>
                </w:p>
                <w:p w:rsidR="00397A3E" w:rsidRPr="00580D8D" w:rsidRDefault="00397A3E" w:rsidP="004B3796">
                  <w:pPr>
                    <w:jc w:val="both"/>
                    <w:rPr>
                      <w:rFonts w:ascii="Times New Roman" w:eastAsia="Calibri" w:hAnsi="Times New Roman" w:cs="Times New Roman"/>
                      <w:b/>
                      <w:sz w:val="24"/>
                      <w:szCs w:val="24"/>
                      <w:lang w:eastAsia="lv-LV"/>
                    </w:rPr>
                  </w:pPr>
                  <w:r w:rsidRPr="00580D8D">
                    <w:rPr>
                      <w:rFonts w:ascii="Times New Roman" w:eastAsia="Calibri" w:hAnsi="Times New Roman" w:cs="Times New Roman"/>
                      <w:sz w:val="24"/>
                      <w:szCs w:val="24"/>
                      <w:lang w:eastAsia="lv-LV"/>
                    </w:rPr>
                    <w:t xml:space="preserve">Norēķinu konts: </w:t>
                  </w:r>
                </w:p>
                <w:p w:rsidR="00397A3E" w:rsidRPr="00580D8D" w:rsidRDefault="00397A3E" w:rsidP="004B3796">
                  <w:pPr>
                    <w:jc w:val="both"/>
                    <w:rPr>
                      <w:rFonts w:ascii="Times New Roman" w:eastAsia="Calibri" w:hAnsi="Times New Roman" w:cs="Times New Roman"/>
                      <w:b/>
                      <w:sz w:val="24"/>
                      <w:szCs w:val="24"/>
                      <w:lang w:eastAsia="lv-LV"/>
                    </w:rPr>
                  </w:pPr>
                </w:p>
              </w:tc>
              <w:tc>
                <w:tcPr>
                  <w:tcW w:w="4674" w:type="dxa"/>
                  <w:shd w:val="clear" w:color="auto" w:fill="auto"/>
                </w:tcPr>
                <w:p w:rsidR="00397A3E" w:rsidRPr="00580D8D" w:rsidRDefault="00397A3E" w:rsidP="004B3796">
                  <w:pPr>
                    <w:jc w:val="both"/>
                    <w:rPr>
                      <w:rFonts w:ascii="Times New Roman" w:eastAsia="Calibri" w:hAnsi="Times New Roman" w:cs="Times New Roman"/>
                      <w:b/>
                      <w:bCs/>
                      <w:sz w:val="24"/>
                      <w:szCs w:val="24"/>
                      <w:lang w:eastAsia="lv-LV"/>
                    </w:rPr>
                  </w:pPr>
                </w:p>
                <w:p w:rsidR="00397A3E" w:rsidRPr="00580D8D" w:rsidRDefault="00397A3E" w:rsidP="004B3796">
                  <w:pPr>
                    <w:jc w:val="both"/>
                    <w:rPr>
                      <w:rFonts w:ascii="Times New Roman" w:eastAsia="Calibri" w:hAnsi="Times New Roman" w:cs="Times New Roman"/>
                      <w:b/>
                      <w:bCs/>
                      <w:sz w:val="24"/>
                      <w:szCs w:val="24"/>
                      <w:lang w:eastAsia="lv-LV"/>
                    </w:rPr>
                  </w:pPr>
                  <w:proofErr w:type="spellStart"/>
                  <w:r w:rsidRPr="00580D8D">
                    <w:rPr>
                      <w:rFonts w:ascii="Times New Roman" w:eastAsia="Calibri" w:hAnsi="Times New Roman" w:cs="Times New Roman"/>
                      <w:bCs/>
                      <w:sz w:val="24"/>
                      <w:szCs w:val="24"/>
                      <w:lang w:eastAsia="lv-LV"/>
                    </w:rPr>
                    <w:t>Reģ.nr</w:t>
                  </w:r>
                  <w:proofErr w:type="spellEnd"/>
                  <w:r w:rsidRPr="00580D8D">
                    <w:rPr>
                      <w:rFonts w:ascii="Times New Roman" w:eastAsia="Calibri" w:hAnsi="Times New Roman" w:cs="Times New Roman"/>
                      <w:bCs/>
                      <w:sz w:val="24"/>
                      <w:szCs w:val="24"/>
                      <w:lang w:eastAsia="lv-LV"/>
                    </w:rPr>
                    <w:t>.</w:t>
                  </w:r>
                </w:p>
                <w:p w:rsidR="00397A3E" w:rsidRPr="00580D8D" w:rsidRDefault="00397A3E" w:rsidP="004B3796">
                  <w:pPr>
                    <w:jc w:val="both"/>
                    <w:rPr>
                      <w:rFonts w:ascii="Times New Roman" w:eastAsia="Calibri" w:hAnsi="Times New Roman" w:cs="Times New Roman"/>
                      <w:b/>
                      <w:bCs/>
                      <w:sz w:val="24"/>
                      <w:szCs w:val="24"/>
                      <w:lang w:eastAsia="lv-LV"/>
                    </w:rPr>
                  </w:pPr>
                  <w:r w:rsidRPr="00580D8D">
                    <w:rPr>
                      <w:rFonts w:ascii="Times New Roman" w:eastAsia="Calibri" w:hAnsi="Times New Roman" w:cs="Times New Roman"/>
                      <w:bCs/>
                      <w:sz w:val="24"/>
                      <w:szCs w:val="24"/>
                      <w:lang w:eastAsia="lv-LV"/>
                    </w:rPr>
                    <w:t>Juridiskā adrese:</w:t>
                  </w:r>
                </w:p>
                <w:p w:rsidR="00397A3E" w:rsidRPr="00580D8D" w:rsidRDefault="00397A3E" w:rsidP="004B3796">
                  <w:pPr>
                    <w:jc w:val="both"/>
                    <w:rPr>
                      <w:rFonts w:ascii="Times New Roman" w:eastAsia="Calibri" w:hAnsi="Times New Roman" w:cs="Times New Roman"/>
                      <w:b/>
                      <w:bCs/>
                      <w:sz w:val="24"/>
                      <w:szCs w:val="24"/>
                      <w:lang w:eastAsia="lv-LV"/>
                    </w:rPr>
                  </w:pPr>
                  <w:r w:rsidRPr="00580D8D">
                    <w:rPr>
                      <w:rFonts w:ascii="Times New Roman" w:eastAsia="Calibri" w:hAnsi="Times New Roman" w:cs="Times New Roman"/>
                      <w:bCs/>
                      <w:sz w:val="24"/>
                      <w:szCs w:val="24"/>
                      <w:lang w:eastAsia="lv-LV"/>
                    </w:rPr>
                    <w:t>LV-</w:t>
                  </w:r>
                </w:p>
                <w:p w:rsidR="00397A3E" w:rsidRPr="00580D8D" w:rsidRDefault="00397A3E" w:rsidP="004B3796">
                  <w:pPr>
                    <w:jc w:val="both"/>
                    <w:rPr>
                      <w:rFonts w:ascii="Times New Roman" w:eastAsia="Calibri" w:hAnsi="Times New Roman" w:cs="Times New Roman"/>
                      <w:b/>
                      <w:bCs/>
                      <w:sz w:val="24"/>
                      <w:szCs w:val="24"/>
                      <w:lang w:eastAsia="lv-LV"/>
                    </w:rPr>
                  </w:pPr>
                  <w:r w:rsidRPr="00580D8D">
                    <w:rPr>
                      <w:rFonts w:ascii="Times New Roman" w:eastAsia="Calibri" w:hAnsi="Times New Roman" w:cs="Times New Roman"/>
                      <w:bCs/>
                      <w:sz w:val="24"/>
                      <w:szCs w:val="24"/>
                      <w:lang w:eastAsia="lv-LV"/>
                    </w:rPr>
                    <w:t>Tālr.</w:t>
                  </w:r>
                  <w:proofErr w:type="gramStart"/>
                  <w:r w:rsidRPr="00580D8D">
                    <w:rPr>
                      <w:rFonts w:ascii="Times New Roman" w:eastAsia="Calibri" w:hAnsi="Times New Roman" w:cs="Times New Roman"/>
                      <w:bCs/>
                      <w:sz w:val="24"/>
                      <w:szCs w:val="24"/>
                      <w:lang w:eastAsia="lv-LV"/>
                    </w:rPr>
                    <w:t xml:space="preserve">  </w:t>
                  </w:r>
                  <w:proofErr w:type="gramEnd"/>
                  <w:r w:rsidRPr="00580D8D">
                    <w:rPr>
                      <w:rFonts w:ascii="Times New Roman" w:eastAsia="Calibri" w:hAnsi="Times New Roman" w:cs="Times New Roman"/>
                      <w:bCs/>
                      <w:sz w:val="24"/>
                      <w:szCs w:val="24"/>
                      <w:lang w:eastAsia="lv-LV"/>
                    </w:rPr>
                    <w:t xml:space="preserve">/ fax </w:t>
                  </w:r>
                </w:p>
                <w:p w:rsidR="00397A3E" w:rsidRPr="00580D8D" w:rsidRDefault="00397A3E" w:rsidP="004B3796">
                  <w:pPr>
                    <w:jc w:val="both"/>
                    <w:rPr>
                      <w:rFonts w:ascii="Times New Roman" w:eastAsia="Calibri" w:hAnsi="Times New Roman" w:cs="Times New Roman"/>
                      <w:b/>
                      <w:bCs/>
                      <w:sz w:val="24"/>
                      <w:szCs w:val="24"/>
                      <w:lang w:eastAsia="lv-LV"/>
                    </w:rPr>
                  </w:pPr>
                  <w:r w:rsidRPr="00580D8D">
                    <w:rPr>
                      <w:rFonts w:ascii="Times New Roman" w:eastAsia="Calibri" w:hAnsi="Times New Roman" w:cs="Times New Roman"/>
                      <w:bCs/>
                      <w:sz w:val="24"/>
                      <w:szCs w:val="24"/>
                      <w:lang w:eastAsia="lv-LV"/>
                    </w:rPr>
                    <w:t xml:space="preserve">e-pasts </w:t>
                  </w:r>
                </w:p>
                <w:p w:rsidR="00397A3E" w:rsidRPr="00580D8D" w:rsidRDefault="00397A3E" w:rsidP="004B3796">
                  <w:pPr>
                    <w:jc w:val="both"/>
                    <w:rPr>
                      <w:rFonts w:ascii="Times New Roman" w:eastAsia="Calibri" w:hAnsi="Times New Roman" w:cs="Times New Roman"/>
                      <w:b/>
                      <w:bCs/>
                      <w:sz w:val="24"/>
                      <w:szCs w:val="24"/>
                      <w:lang w:eastAsia="lv-LV"/>
                    </w:rPr>
                  </w:pPr>
                  <w:r w:rsidRPr="00580D8D">
                    <w:rPr>
                      <w:rFonts w:ascii="Times New Roman" w:eastAsia="Calibri" w:hAnsi="Times New Roman" w:cs="Times New Roman"/>
                      <w:bCs/>
                      <w:sz w:val="24"/>
                      <w:szCs w:val="24"/>
                      <w:lang w:eastAsia="lv-LV"/>
                    </w:rPr>
                    <w:t>Banka:</w:t>
                  </w:r>
                </w:p>
                <w:p w:rsidR="00397A3E" w:rsidRPr="00580D8D" w:rsidRDefault="00397A3E" w:rsidP="004B3796">
                  <w:pPr>
                    <w:jc w:val="both"/>
                    <w:rPr>
                      <w:rFonts w:ascii="Times New Roman" w:eastAsia="Calibri" w:hAnsi="Times New Roman" w:cs="Times New Roman"/>
                      <w:b/>
                      <w:bCs/>
                      <w:sz w:val="24"/>
                      <w:szCs w:val="24"/>
                      <w:lang w:eastAsia="lv-LV"/>
                    </w:rPr>
                  </w:pPr>
                  <w:r w:rsidRPr="00580D8D">
                    <w:rPr>
                      <w:rFonts w:ascii="Times New Roman" w:eastAsia="Calibri" w:hAnsi="Times New Roman" w:cs="Times New Roman"/>
                      <w:bCs/>
                      <w:sz w:val="24"/>
                      <w:szCs w:val="24"/>
                      <w:lang w:eastAsia="lv-LV"/>
                    </w:rPr>
                    <w:t xml:space="preserve">Bankas kods </w:t>
                  </w:r>
                </w:p>
                <w:p w:rsidR="00397A3E" w:rsidRPr="00580D8D" w:rsidRDefault="00397A3E" w:rsidP="004B3796">
                  <w:pPr>
                    <w:jc w:val="both"/>
                    <w:rPr>
                      <w:rFonts w:ascii="Times New Roman" w:eastAsia="Calibri" w:hAnsi="Times New Roman" w:cs="Times New Roman"/>
                      <w:b/>
                      <w:bCs/>
                      <w:sz w:val="24"/>
                      <w:szCs w:val="24"/>
                      <w:lang w:eastAsia="lv-LV"/>
                    </w:rPr>
                  </w:pPr>
                  <w:r w:rsidRPr="00580D8D">
                    <w:rPr>
                      <w:rFonts w:ascii="Times New Roman" w:eastAsia="Calibri" w:hAnsi="Times New Roman" w:cs="Times New Roman"/>
                      <w:bCs/>
                      <w:sz w:val="24"/>
                      <w:szCs w:val="24"/>
                      <w:lang w:eastAsia="lv-LV"/>
                    </w:rPr>
                    <w:t>Norēķinu konts:</w:t>
                  </w:r>
                </w:p>
                <w:p w:rsidR="00397A3E" w:rsidRPr="00580D8D" w:rsidRDefault="00397A3E" w:rsidP="004B3796">
                  <w:pPr>
                    <w:jc w:val="both"/>
                    <w:rPr>
                      <w:rFonts w:ascii="Times New Roman" w:eastAsia="Calibri" w:hAnsi="Times New Roman" w:cs="Times New Roman"/>
                      <w:b/>
                      <w:bCs/>
                      <w:sz w:val="24"/>
                      <w:szCs w:val="24"/>
                      <w:lang w:eastAsia="lv-LV"/>
                    </w:rPr>
                  </w:pPr>
                </w:p>
              </w:tc>
            </w:tr>
            <w:tr w:rsidR="00397A3E" w:rsidRPr="00580D8D" w:rsidTr="00621C9A">
              <w:trPr>
                <w:trHeight w:val="1026"/>
              </w:trPr>
              <w:tc>
                <w:tcPr>
                  <w:tcW w:w="4613" w:type="dxa"/>
                  <w:shd w:val="clear" w:color="auto" w:fill="auto"/>
                </w:tcPr>
                <w:p w:rsidR="00397A3E" w:rsidRPr="00580D8D" w:rsidRDefault="00397A3E" w:rsidP="004B3796">
                  <w:pPr>
                    <w:jc w:val="both"/>
                    <w:rPr>
                      <w:rFonts w:ascii="Times New Roman" w:eastAsia="Calibri" w:hAnsi="Times New Roman" w:cs="Times New Roman"/>
                      <w:b/>
                      <w:sz w:val="24"/>
                      <w:szCs w:val="24"/>
                      <w:lang w:eastAsia="lv-LV"/>
                    </w:rPr>
                  </w:pPr>
                </w:p>
                <w:p w:rsidR="00397A3E" w:rsidRPr="00580D8D" w:rsidRDefault="00397A3E" w:rsidP="004B3796">
                  <w:pPr>
                    <w:jc w:val="both"/>
                    <w:rPr>
                      <w:rFonts w:ascii="Times New Roman" w:eastAsia="Calibri" w:hAnsi="Times New Roman" w:cs="Times New Roman"/>
                      <w:b/>
                      <w:sz w:val="24"/>
                      <w:szCs w:val="24"/>
                      <w:lang w:eastAsia="lv-LV"/>
                    </w:rPr>
                  </w:pPr>
                  <w:r w:rsidRPr="00580D8D">
                    <w:rPr>
                      <w:rFonts w:ascii="Times New Roman" w:eastAsia="Calibri" w:hAnsi="Times New Roman" w:cs="Times New Roman"/>
                      <w:sz w:val="24"/>
                      <w:szCs w:val="24"/>
                      <w:lang w:eastAsia="lv-LV"/>
                    </w:rPr>
                    <w:t>Priekšsēdētājs _________J.Veits</w:t>
                  </w:r>
                </w:p>
                <w:p w:rsidR="00397A3E" w:rsidRPr="00580D8D" w:rsidRDefault="00397A3E" w:rsidP="004B3796">
                  <w:pPr>
                    <w:jc w:val="both"/>
                    <w:rPr>
                      <w:rFonts w:ascii="Times New Roman" w:eastAsia="Calibri" w:hAnsi="Times New Roman" w:cs="Times New Roman"/>
                      <w:b/>
                      <w:sz w:val="24"/>
                      <w:szCs w:val="24"/>
                      <w:lang w:eastAsia="lv-LV"/>
                    </w:rPr>
                  </w:pPr>
                </w:p>
              </w:tc>
              <w:tc>
                <w:tcPr>
                  <w:tcW w:w="4674" w:type="dxa"/>
                  <w:shd w:val="clear" w:color="auto" w:fill="auto"/>
                </w:tcPr>
                <w:p w:rsidR="00397A3E" w:rsidRPr="00580D8D" w:rsidRDefault="00397A3E" w:rsidP="004B3796">
                  <w:pPr>
                    <w:jc w:val="both"/>
                    <w:rPr>
                      <w:rFonts w:ascii="Times New Roman" w:eastAsia="Calibri" w:hAnsi="Times New Roman" w:cs="Times New Roman"/>
                      <w:bCs/>
                      <w:sz w:val="24"/>
                      <w:szCs w:val="24"/>
                      <w:lang w:eastAsia="lv-LV"/>
                    </w:rPr>
                  </w:pPr>
                </w:p>
                <w:p w:rsidR="00397A3E" w:rsidRPr="00580D8D" w:rsidRDefault="00397A3E" w:rsidP="004B3796">
                  <w:pPr>
                    <w:jc w:val="both"/>
                    <w:rPr>
                      <w:rFonts w:ascii="Times New Roman" w:eastAsia="Calibri" w:hAnsi="Times New Roman" w:cs="Times New Roman"/>
                      <w:bCs/>
                      <w:sz w:val="24"/>
                      <w:szCs w:val="24"/>
                      <w:lang w:eastAsia="lv-LV"/>
                    </w:rPr>
                  </w:pPr>
                </w:p>
                <w:p w:rsidR="00397A3E" w:rsidRPr="00580D8D" w:rsidRDefault="00397A3E" w:rsidP="004B3796">
                  <w:pPr>
                    <w:jc w:val="both"/>
                    <w:rPr>
                      <w:rFonts w:ascii="Times New Roman" w:eastAsia="Calibri" w:hAnsi="Times New Roman" w:cs="Times New Roman"/>
                      <w:b/>
                      <w:bCs/>
                      <w:sz w:val="24"/>
                      <w:szCs w:val="24"/>
                      <w:lang w:eastAsia="lv-LV"/>
                    </w:rPr>
                  </w:pPr>
                  <w:r w:rsidRPr="00580D8D">
                    <w:rPr>
                      <w:rFonts w:ascii="Times New Roman" w:eastAsia="Calibri" w:hAnsi="Times New Roman" w:cs="Times New Roman"/>
                      <w:bCs/>
                      <w:sz w:val="24"/>
                      <w:szCs w:val="24"/>
                      <w:lang w:eastAsia="lv-LV"/>
                    </w:rPr>
                    <w:t>Izpildītājs__________</w:t>
                  </w:r>
                </w:p>
              </w:tc>
            </w:tr>
            <w:tr w:rsidR="00621C9A" w:rsidRPr="00580D8D" w:rsidTr="00621C9A">
              <w:trPr>
                <w:trHeight w:val="1026"/>
              </w:trPr>
              <w:tc>
                <w:tcPr>
                  <w:tcW w:w="4613" w:type="dxa"/>
                  <w:shd w:val="clear" w:color="auto" w:fill="auto"/>
                </w:tcPr>
                <w:p w:rsidR="00621C9A" w:rsidRPr="00580D8D" w:rsidRDefault="00621C9A" w:rsidP="00621C9A">
                  <w:pPr>
                    <w:suppressAutoHyphens/>
                    <w:spacing w:after="0" w:line="240" w:lineRule="auto"/>
                    <w:ind w:right="-198"/>
                    <w:jc w:val="both"/>
                    <w:rPr>
                      <w:rFonts w:ascii="Times New Roman" w:eastAsia="Times New Roman" w:hAnsi="Times New Roman" w:cs="Times New Roman"/>
                      <w:sz w:val="24"/>
                      <w:szCs w:val="24"/>
                      <w:lang w:eastAsia="ar-SA"/>
                    </w:rPr>
                  </w:pPr>
                  <w:r w:rsidRPr="00580D8D">
                    <w:rPr>
                      <w:rFonts w:ascii="Times New Roman" w:eastAsia="Times New Roman" w:hAnsi="Times New Roman" w:cs="Times New Roman"/>
                      <w:sz w:val="24"/>
                      <w:szCs w:val="24"/>
                      <w:lang w:eastAsia="ar-SA"/>
                    </w:rPr>
                    <w:t>___________________ (__. ___. 2018.)</w:t>
                  </w:r>
                </w:p>
                <w:p w:rsidR="00621C9A" w:rsidRPr="00580D8D" w:rsidRDefault="00621C9A" w:rsidP="00621C9A">
                  <w:pPr>
                    <w:jc w:val="both"/>
                    <w:rPr>
                      <w:rFonts w:ascii="Times New Roman" w:eastAsia="Calibri" w:hAnsi="Times New Roman" w:cs="Times New Roman"/>
                      <w:b/>
                      <w:sz w:val="24"/>
                      <w:szCs w:val="24"/>
                      <w:lang w:eastAsia="lv-LV"/>
                    </w:rPr>
                  </w:pPr>
                  <w:r w:rsidRPr="00580D8D">
                    <w:rPr>
                      <w:rFonts w:ascii="Times New Roman" w:eastAsia="Times New Roman" w:hAnsi="Times New Roman" w:cs="Times New Roman"/>
                      <w:sz w:val="24"/>
                      <w:szCs w:val="24"/>
                      <w:lang w:eastAsia="ar-SA"/>
                    </w:rPr>
                    <w:tab/>
                    <w:t>datums</w:t>
                  </w:r>
                </w:p>
              </w:tc>
              <w:tc>
                <w:tcPr>
                  <w:tcW w:w="4674" w:type="dxa"/>
                  <w:shd w:val="clear" w:color="auto" w:fill="auto"/>
                </w:tcPr>
                <w:p w:rsidR="00621C9A" w:rsidRPr="00580D8D" w:rsidRDefault="00621C9A" w:rsidP="00621C9A">
                  <w:pPr>
                    <w:suppressAutoHyphens/>
                    <w:spacing w:after="0" w:line="240" w:lineRule="auto"/>
                    <w:jc w:val="both"/>
                    <w:rPr>
                      <w:rFonts w:ascii="Times New Roman" w:eastAsia="Times New Roman" w:hAnsi="Times New Roman" w:cs="Times New Roman"/>
                      <w:sz w:val="24"/>
                      <w:szCs w:val="24"/>
                      <w:lang w:eastAsia="ar-SA"/>
                    </w:rPr>
                  </w:pPr>
                  <w:r w:rsidRPr="00580D8D">
                    <w:rPr>
                      <w:rFonts w:ascii="Times New Roman" w:eastAsia="Times New Roman" w:hAnsi="Times New Roman" w:cs="Times New Roman"/>
                      <w:sz w:val="24"/>
                      <w:szCs w:val="24"/>
                      <w:lang w:eastAsia="ar-SA"/>
                    </w:rPr>
                    <w:t>_____________________ (___. ___. 2018.)</w:t>
                  </w:r>
                </w:p>
                <w:p w:rsidR="00621C9A" w:rsidRPr="00580D8D" w:rsidRDefault="00621C9A" w:rsidP="00621C9A">
                  <w:pPr>
                    <w:jc w:val="both"/>
                    <w:rPr>
                      <w:rFonts w:ascii="Times New Roman" w:eastAsia="Calibri" w:hAnsi="Times New Roman" w:cs="Times New Roman"/>
                      <w:bCs/>
                      <w:sz w:val="24"/>
                      <w:szCs w:val="24"/>
                      <w:lang w:eastAsia="lv-LV"/>
                    </w:rPr>
                  </w:pPr>
                  <w:r w:rsidRPr="00580D8D">
                    <w:rPr>
                      <w:rFonts w:ascii="Times New Roman" w:eastAsia="Times New Roman" w:hAnsi="Times New Roman" w:cs="Times New Roman"/>
                      <w:sz w:val="24"/>
                      <w:szCs w:val="24"/>
                      <w:lang w:eastAsia="ar-SA"/>
                    </w:rPr>
                    <w:tab/>
                    <w:t>datums</w:t>
                  </w:r>
                </w:p>
              </w:tc>
            </w:tr>
          </w:tbl>
          <w:p w:rsidR="00747390" w:rsidRPr="00263CDC" w:rsidRDefault="00747390" w:rsidP="006000D1">
            <w:pPr>
              <w:suppressAutoHyphens/>
              <w:jc w:val="both"/>
              <w:rPr>
                <w:rFonts w:ascii="Times New Roman" w:eastAsia="Times New Roman" w:hAnsi="Times New Roman" w:cs="Times New Roman"/>
                <w:sz w:val="24"/>
                <w:szCs w:val="24"/>
                <w:lang w:eastAsia="ar-SA"/>
              </w:rPr>
            </w:pPr>
          </w:p>
          <w:p w:rsidR="00747390" w:rsidRPr="00263CDC" w:rsidRDefault="00747390" w:rsidP="006000D1">
            <w:pPr>
              <w:keepNext/>
              <w:tabs>
                <w:tab w:val="num" w:pos="0"/>
                <w:tab w:val="left" w:pos="916"/>
                <w:tab w:val="left" w:pos="1832"/>
                <w:tab w:val="left" w:pos="2748"/>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360"/>
              <w:jc w:val="both"/>
              <w:outlineLvl w:val="2"/>
              <w:rPr>
                <w:rFonts w:ascii="Times New Roman" w:eastAsia="Times New Roman" w:hAnsi="Times New Roman" w:cs="Times New Roman"/>
                <w:sz w:val="24"/>
                <w:szCs w:val="24"/>
                <w:lang w:eastAsia="ar-SA"/>
              </w:rPr>
            </w:pPr>
            <w:r w:rsidRPr="00263CDC">
              <w:rPr>
                <w:rFonts w:ascii="Times New Roman" w:eastAsia="Times New Roman" w:hAnsi="Times New Roman" w:cs="Times New Roman"/>
                <w:sz w:val="24"/>
                <w:szCs w:val="24"/>
                <w:lang w:eastAsia="ar-SA"/>
              </w:rPr>
              <w:tab/>
            </w:r>
          </w:p>
          <w:tbl>
            <w:tblPr>
              <w:tblW w:w="0" w:type="auto"/>
              <w:jc w:val="center"/>
              <w:tblLayout w:type="fixed"/>
              <w:tblLook w:val="0000" w:firstRow="0" w:lastRow="0" w:firstColumn="0" w:lastColumn="0" w:noHBand="0" w:noVBand="0"/>
            </w:tblPr>
            <w:tblGrid>
              <w:gridCol w:w="4786"/>
              <w:gridCol w:w="4489"/>
            </w:tblGrid>
            <w:tr w:rsidR="00747390" w:rsidRPr="00263CDC" w:rsidTr="00397A3E">
              <w:trPr>
                <w:trHeight w:val="107"/>
                <w:jc w:val="center"/>
              </w:trPr>
              <w:tc>
                <w:tcPr>
                  <w:tcW w:w="4786" w:type="dxa"/>
                </w:tcPr>
                <w:p w:rsidR="00747390" w:rsidRPr="00263CDC" w:rsidRDefault="00747390" w:rsidP="006000D1">
                  <w:pPr>
                    <w:tabs>
                      <w:tab w:val="left" w:pos="3702"/>
                      <w:tab w:val="left" w:pos="3852"/>
                    </w:tabs>
                    <w:suppressAutoHyphens/>
                    <w:spacing w:after="0" w:line="240" w:lineRule="auto"/>
                    <w:jc w:val="both"/>
                    <w:rPr>
                      <w:rFonts w:ascii="Times New Roman" w:eastAsia="Times New Roman" w:hAnsi="Times New Roman" w:cs="Times New Roman"/>
                      <w:sz w:val="24"/>
                      <w:szCs w:val="24"/>
                      <w:lang w:eastAsia="ar-SA"/>
                    </w:rPr>
                  </w:pPr>
                </w:p>
              </w:tc>
              <w:tc>
                <w:tcPr>
                  <w:tcW w:w="4489" w:type="dxa"/>
                </w:tcPr>
                <w:p w:rsidR="00747390" w:rsidRPr="00263CDC" w:rsidRDefault="00747390" w:rsidP="006000D1">
                  <w:pPr>
                    <w:tabs>
                      <w:tab w:val="left" w:pos="3286"/>
                    </w:tabs>
                    <w:suppressAutoHyphens/>
                    <w:spacing w:after="0" w:line="240" w:lineRule="auto"/>
                    <w:jc w:val="both"/>
                    <w:rPr>
                      <w:rFonts w:ascii="Times New Roman" w:eastAsia="Times New Roman" w:hAnsi="Times New Roman" w:cs="Times New Roman"/>
                      <w:sz w:val="24"/>
                      <w:szCs w:val="24"/>
                      <w:lang w:eastAsia="ar-SA"/>
                    </w:rPr>
                  </w:pPr>
                </w:p>
              </w:tc>
            </w:tr>
          </w:tbl>
          <w:p w:rsidR="00747390" w:rsidRPr="00747390" w:rsidRDefault="00747390" w:rsidP="006000D1">
            <w:pPr>
              <w:suppressAutoHyphens/>
              <w:jc w:val="both"/>
              <w:rPr>
                <w:rFonts w:ascii="Times New Roman" w:eastAsia="Times New Roman" w:hAnsi="Times New Roman" w:cs="Times New Roman"/>
                <w:sz w:val="24"/>
                <w:szCs w:val="24"/>
                <w:lang w:eastAsia="ar-SA"/>
              </w:rPr>
            </w:pPr>
          </w:p>
          <w:p w:rsidR="00747390" w:rsidRPr="00747390" w:rsidRDefault="00747390" w:rsidP="006000D1">
            <w:pPr>
              <w:spacing w:line="276" w:lineRule="auto"/>
              <w:jc w:val="both"/>
              <w:rPr>
                <w:rFonts w:ascii="Times New Roman" w:eastAsia="Calibri" w:hAnsi="Times New Roman" w:cs="Times New Roman"/>
                <w:noProof/>
                <w:sz w:val="24"/>
                <w:szCs w:val="24"/>
              </w:rPr>
            </w:pPr>
          </w:p>
          <w:p w:rsidR="00747390" w:rsidRPr="00747390" w:rsidRDefault="00747390" w:rsidP="006000D1">
            <w:pPr>
              <w:spacing w:after="200" w:line="276" w:lineRule="auto"/>
              <w:jc w:val="both"/>
              <w:rPr>
                <w:rFonts w:ascii="Times New Roman" w:eastAsia="Calibri" w:hAnsi="Times New Roman" w:cs="Times New Roman"/>
                <w:noProof/>
                <w:sz w:val="24"/>
                <w:szCs w:val="24"/>
              </w:rPr>
            </w:pPr>
          </w:p>
          <w:p w:rsidR="00705511" w:rsidRPr="003D04F2" w:rsidRDefault="00705511" w:rsidP="006000D1">
            <w:pPr>
              <w:tabs>
                <w:tab w:val="left" w:pos="709"/>
              </w:tabs>
              <w:ind w:left="567"/>
              <w:jc w:val="both"/>
              <w:rPr>
                <w:rFonts w:ascii="Times New Roman" w:hAnsi="Times New Roman" w:cs="Times New Roman"/>
              </w:rPr>
            </w:pPr>
          </w:p>
          <w:p w:rsidR="00705511" w:rsidRPr="003D04F2" w:rsidRDefault="00705511" w:rsidP="006000D1">
            <w:pPr>
              <w:ind w:left="567" w:hanging="567"/>
              <w:jc w:val="both"/>
              <w:rPr>
                <w:rFonts w:ascii="Times New Roman" w:hAnsi="Times New Roman" w:cs="Times New Roman"/>
              </w:rPr>
            </w:pPr>
          </w:p>
          <w:p w:rsidR="00B962F3" w:rsidRPr="003D04F2" w:rsidRDefault="00705511" w:rsidP="00580D8D">
            <w:pPr>
              <w:ind w:left="567" w:hanging="567"/>
              <w:jc w:val="both"/>
              <w:rPr>
                <w:rFonts w:ascii="Times New Roman" w:hAnsi="Times New Roman" w:cs="Times New Roman"/>
              </w:rPr>
            </w:pPr>
            <w:r w:rsidRPr="003D04F2">
              <w:rPr>
                <w:rFonts w:ascii="Times New Roman" w:hAnsi="Times New Roman" w:cs="Times New Roman"/>
                <w:b/>
                <w:caps/>
              </w:rPr>
              <w:tab/>
            </w:r>
            <w:r w:rsidRPr="003D04F2">
              <w:rPr>
                <w:rFonts w:ascii="Times New Roman" w:hAnsi="Times New Roman" w:cs="Times New Roman"/>
                <w:b/>
                <w:caps/>
              </w:rPr>
              <w:tab/>
            </w:r>
            <w:r w:rsidRPr="003D04F2">
              <w:rPr>
                <w:rFonts w:ascii="Times New Roman" w:hAnsi="Times New Roman" w:cs="Times New Roman"/>
                <w:b/>
                <w:caps/>
              </w:rPr>
              <w:tab/>
            </w:r>
            <w:r w:rsidRPr="003D04F2">
              <w:rPr>
                <w:rFonts w:ascii="Times New Roman" w:hAnsi="Times New Roman" w:cs="Times New Roman"/>
                <w:b/>
                <w:caps/>
              </w:rPr>
              <w:tab/>
            </w:r>
          </w:p>
        </w:tc>
      </w:tr>
      <w:tr w:rsidR="002845D4" w:rsidRPr="006D3B9C" w:rsidTr="00327F4E">
        <w:trPr>
          <w:gridAfter w:val="1"/>
          <w:wAfter w:w="46" w:type="dxa"/>
          <w:trHeight w:val="267"/>
        </w:trPr>
        <w:tc>
          <w:tcPr>
            <w:tcW w:w="236" w:type="dxa"/>
          </w:tcPr>
          <w:p w:rsidR="002845D4" w:rsidRDefault="002845D4" w:rsidP="006A19DC">
            <w:pPr>
              <w:rPr>
                <w:rFonts w:ascii="Times New Roman" w:eastAsia="Times New Roman" w:hAnsi="Times New Roman" w:cs="Times New Roman"/>
                <w:snapToGrid w:val="0"/>
                <w:color w:val="000000"/>
              </w:rPr>
            </w:pPr>
          </w:p>
        </w:tc>
        <w:tc>
          <w:tcPr>
            <w:tcW w:w="9829" w:type="dxa"/>
            <w:gridSpan w:val="2"/>
          </w:tcPr>
          <w:p w:rsidR="002845D4" w:rsidRPr="00543BF9" w:rsidRDefault="002845D4" w:rsidP="00543BF9">
            <w:pPr>
              <w:keepNext/>
              <w:pageBreakBefore/>
              <w:suppressAutoHyphens/>
              <w:jc w:val="right"/>
              <w:outlineLvl w:val="3"/>
              <w:rPr>
                <w:rFonts w:ascii="Times New Roman" w:eastAsia="Times New Roman" w:hAnsi="Times New Roman" w:cs="Times New Roman"/>
                <w:b/>
                <w:sz w:val="24"/>
                <w:lang w:eastAsia="ar-SA"/>
              </w:rPr>
            </w:pPr>
          </w:p>
        </w:tc>
      </w:tr>
    </w:tbl>
    <w:p w:rsidR="00705511" w:rsidRPr="00477C07" w:rsidRDefault="00705511">
      <w:pPr>
        <w:spacing w:before="120"/>
        <w:ind w:right="43"/>
        <w:jc w:val="both"/>
        <w:rPr>
          <w:sz w:val="2"/>
          <w:szCs w:val="2"/>
        </w:rPr>
      </w:pPr>
    </w:p>
    <w:sectPr w:rsidR="00705511" w:rsidRPr="00477C07" w:rsidSect="00912E91">
      <w:footerReference w:type="default" r:id="rId13"/>
      <w:pgSz w:w="11906" w:h="16838"/>
      <w:pgMar w:top="851" w:right="1134"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658" w:rsidRDefault="00483658" w:rsidP="00852988">
      <w:pPr>
        <w:spacing w:after="0" w:line="240" w:lineRule="auto"/>
      </w:pPr>
      <w:r>
        <w:separator/>
      </w:r>
    </w:p>
  </w:endnote>
  <w:endnote w:type="continuationSeparator" w:id="0">
    <w:p w:rsidR="00483658" w:rsidRDefault="00483658" w:rsidP="00852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OpenSymbol">
    <w:charset w:val="80"/>
    <w:family w:val="auto"/>
    <w:pitch w:val="default"/>
  </w:font>
  <w:font w:name="Helvetica">
    <w:panose1 w:val="020B0604020202020204"/>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1" w:usb1="00000000" w:usb2="00000000" w:usb3="00000000" w:csb0="00000003" w:csb1="00000000"/>
  </w:font>
  <w:font w:name="ArialMT">
    <w:altName w:val="Arial"/>
    <w:charset w:val="00"/>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3940908"/>
      <w:docPartObj>
        <w:docPartGallery w:val="Page Numbers (Bottom of Page)"/>
        <w:docPartUnique/>
      </w:docPartObj>
    </w:sdtPr>
    <w:sdtEndPr/>
    <w:sdtContent>
      <w:p w:rsidR="00483658" w:rsidRDefault="00483658">
        <w:pPr>
          <w:pStyle w:val="Footer"/>
          <w:jc w:val="right"/>
        </w:pPr>
        <w:r>
          <w:fldChar w:fldCharType="begin"/>
        </w:r>
        <w:r>
          <w:instrText>PAGE   \* MERGEFORMAT</w:instrText>
        </w:r>
        <w:r>
          <w:fldChar w:fldCharType="separate"/>
        </w:r>
        <w:r w:rsidR="00DF4702">
          <w:rPr>
            <w:noProof/>
          </w:rPr>
          <w:t>22</w:t>
        </w:r>
        <w:r>
          <w:fldChar w:fldCharType="end"/>
        </w:r>
      </w:p>
    </w:sdtContent>
  </w:sdt>
  <w:p w:rsidR="00483658" w:rsidRPr="005772D9" w:rsidRDefault="00483658">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658" w:rsidRDefault="00483658" w:rsidP="00852988">
      <w:pPr>
        <w:spacing w:after="0" w:line="240" w:lineRule="auto"/>
      </w:pPr>
      <w:r>
        <w:separator/>
      </w:r>
    </w:p>
  </w:footnote>
  <w:footnote w:type="continuationSeparator" w:id="0">
    <w:p w:rsidR="00483658" w:rsidRDefault="00483658" w:rsidP="00852988">
      <w:pPr>
        <w:spacing w:after="0" w:line="240" w:lineRule="auto"/>
      </w:pPr>
      <w:r>
        <w:continuationSeparator/>
      </w:r>
    </w:p>
  </w:footnote>
  <w:footnote w:id="1">
    <w:p w:rsidR="00483658" w:rsidRPr="001D7DE0" w:rsidRDefault="00483658" w:rsidP="00705511">
      <w:pPr>
        <w:pStyle w:val="FootnoteText"/>
        <w:rPr>
          <w:sz w:val="18"/>
          <w:szCs w:val="18"/>
        </w:rPr>
      </w:pPr>
      <w:r w:rsidRPr="00D712B3">
        <w:rPr>
          <w:rStyle w:val="FootnoteReference"/>
          <w:sz w:val="18"/>
          <w:szCs w:val="18"/>
        </w:rPr>
        <w:footnoteRef/>
      </w:r>
      <w:r w:rsidRPr="00D712B3">
        <w:rPr>
          <w:sz w:val="18"/>
          <w:szCs w:val="18"/>
        </w:rPr>
        <w:t xml:space="preserve"> </w:t>
      </w:r>
      <w:r w:rsidRPr="001D7DE0">
        <w:rPr>
          <w:sz w:val="18"/>
          <w:szCs w:val="18"/>
        </w:rPr>
        <w:t>Atbilstoši Komisijas 2003. gada 6. maija Ieteikumam par mikro, mazo un vidējo uzņēmumu definīciju (OV L124, 20.5.2003.): Mazais uzņēmums ir uzņēmums, kurā nodarbinātas mazāk nekā 50 personas un kura gada apgrozījums un/vai gada bilance kopā nepārsniedz 10 miljonus euro; Vidējais uzņēmums ir uzņēmums, kas nav mazais uzņēmums, un kurā</w:t>
      </w:r>
      <w:proofErr w:type="gramStart"/>
      <w:r w:rsidRPr="001D7DE0">
        <w:rPr>
          <w:sz w:val="18"/>
          <w:szCs w:val="18"/>
        </w:rPr>
        <w:t xml:space="preserve">  </w:t>
      </w:r>
      <w:proofErr w:type="gramEnd"/>
      <w:r w:rsidRPr="001D7DE0">
        <w:rPr>
          <w:sz w:val="18"/>
          <w:szCs w:val="18"/>
        </w:rPr>
        <w:t>nodarbinātas mazāk nekā 250 personas un kura gada apgrozījums nepārsniedz 50 miljonus euro, un/vai, kura gada bilance kopā nepārsniedz 43 miljonus euro.</w:t>
      </w:r>
    </w:p>
  </w:footnote>
  <w:footnote w:id="2">
    <w:p w:rsidR="00483658" w:rsidRPr="00CB454B" w:rsidRDefault="00483658" w:rsidP="00705511">
      <w:pPr>
        <w:pStyle w:val="ListParagraph"/>
        <w:spacing w:after="0"/>
        <w:ind w:left="0"/>
        <w:jc w:val="both"/>
        <w:rPr>
          <w:rFonts w:ascii="Times New Roman" w:eastAsia="Times New Roman" w:hAnsi="Times New Roman" w:cs="Times New Roman"/>
          <w:sz w:val="18"/>
          <w:szCs w:val="18"/>
          <w:lang w:eastAsia="ar-SA"/>
        </w:rPr>
      </w:pPr>
      <w:r w:rsidRPr="00CB454B">
        <w:rPr>
          <w:rStyle w:val="FootnoteReference"/>
        </w:rPr>
        <w:footnoteRef/>
      </w:r>
      <w:r w:rsidRPr="00CB454B">
        <w:t xml:space="preserve"> </w:t>
      </w:r>
      <w:r w:rsidRPr="00CB454B">
        <w:rPr>
          <w:rFonts w:ascii="Times New Roman" w:eastAsia="Times New Roman" w:hAnsi="Times New Roman" w:cs="Times New Roman"/>
          <w:sz w:val="18"/>
          <w:szCs w:val="18"/>
          <w:lang w:eastAsia="ar-SA"/>
        </w:rPr>
        <w:t xml:space="preserve">Publisko iepirkumu likuma (turpmāk - PIL) izpratnē apakšuzņēmējs ir </w:t>
      </w:r>
      <w:r w:rsidRPr="00EB5068">
        <w:rPr>
          <w:rFonts w:ascii="Times New Roman" w:eastAsia="Times New Roman" w:hAnsi="Times New Roman" w:cs="Times New Roman"/>
          <w:sz w:val="18"/>
          <w:szCs w:val="18"/>
          <w:lang w:eastAsia="ar-SA"/>
        </w:rPr>
        <w:t>pretendenta nolīgta persona vai savukārt tās nolīgta persona, kura veic būvdarbus vai sniedz pakalpojumus iepirkuma līguma izpildei</w:t>
      </w:r>
      <w:r w:rsidRPr="00CB454B">
        <w:rPr>
          <w:rFonts w:ascii="Times New Roman" w:eastAsia="Times New Roman" w:hAnsi="Times New Roman" w:cs="Times New Roman"/>
          <w:sz w:val="18"/>
          <w:szCs w:val="18"/>
          <w:lang w:eastAsia="ar-SA"/>
        </w:rPr>
        <w:t xml:space="preserve">. </w:t>
      </w:r>
    </w:p>
    <w:p w:rsidR="00483658" w:rsidRPr="001E6EEC" w:rsidRDefault="00483658" w:rsidP="00705511">
      <w:pPr>
        <w:pStyle w:val="ListParagraph"/>
        <w:spacing w:after="0"/>
        <w:ind w:left="0"/>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A</w:t>
      </w:r>
      <w:r w:rsidRPr="00CB454B">
        <w:rPr>
          <w:rFonts w:ascii="Times New Roman" w:eastAsia="Times New Roman" w:hAnsi="Times New Roman" w:cs="Times New Roman"/>
          <w:sz w:val="18"/>
          <w:szCs w:val="18"/>
          <w:lang w:eastAsia="ar-SA"/>
        </w:rPr>
        <w:t xml:space="preserve">pakšuzņēmēja veicamo būvdarbu vai sniedzamo pakalpojumu kopējo vērtību noteic </w:t>
      </w:r>
      <w:r>
        <w:rPr>
          <w:rFonts w:ascii="Times New Roman" w:eastAsia="Times New Roman" w:hAnsi="Times New Roman" w:cs="Times New Roman"/>
          <w:sz w:val="18"/>
          <w:szCs w:val="18"/>
          <w:lang w:eastAsia="ar-SA"/>
        </w:rPr>
        <w:t>s</w:t>
      </w:r>
      <w:r w:rsidRPr="00CB454B">
        <w:rPr>
          <w:rFonts w:ascii="Times New Roman" w:eastAsia="Times New Roman" w:hAnsi="Times New Roman" w:cs="Times New Roman"/>
          <w:sz w:val="18"/>
          <w:szCs w:val="18"/>
          <w:lang w:eastAsia="ar-SA"/>
        </w:rPr>
        <w:t>askaņā ar PIL 63.panta trešo daļu</w:t>
      </w:r>
      <w:r>
        <w:rPr>
          <w:rFonts w:ascii="Times New Roman" w:eastAsia="Times New Roman" w:hAnsi="Times New Roman" w:cs="Times New Roman"/>
          <w:sz w:val="18"/>
          <w:szCs w:val="18"/>
          <w:lang w:eastAsia="ar-SA"/>
        </w:rPr>
        <w:t>.</w:t>
      </w:r>
    </w:p>
  </w:footnote>
  <w:footnote w:id="3">
    <w:p w:rsidR="00483658" w:rsidRPr="008E6425" w:rsidRDefault="00483658" w:rsidP="00705511">
      <w:pPr>
        <w:pStyle w:val="FootnoteText"/>
        <w:jc w:val="both"/>
      </w:pPr>
      <w:r>
        <w:rPr>
          <w:rStyle w:val="FootnoteReference"/>
        </w:rPr>
        <w:footnoteRef/>
      </w:r>
      <w:r>
        <w:t xml:space="preserve"> </w:t>
      </w:r>
      <w:r w:rsidRPr="008E6425">
        <w:rPr>
          <w:sz w:val="18"/>
          <w:szCs w:val="18"/>
        </w:rPr>
        <w:t>Mazais uzņēmums ir uzņēmums, kurā nodarbinātas mazāk nekā 50 personas un kura gada apgrozījums un/vai gada bilance kopā nepārsniedz 10 miljonus euro; Vidējais uzņēmums ir uzņēmums, kas nav mazais uzņēmums, un kurā</w:t>
      </w:r>
      <w:proofErr w:type="gramStart"/>
      <w:r w:rsidRPr="008E6425">
        <w:rPr>
          <w:sz w:val="18"/>
          <w:szCs w:val="18"/>
        </w:rPr>
        <w:t xml:space="preserve">  </w:t>
      </w:r>
      <w:proofErr w:type="gramEnd"/>
      <w:r w:rsidRPr="008E6425">
        <w:rPr>
          <w:sz w:val="18"/>
          <w:szCs w:val="18"/>
        </w:rPr>
        <w:t>nodarbinātas mazāk nekā 250 personas un kura gada apgrozījums nepārsniedz 50 miljonus euro, un/vai, kura gada bilance kopā nepārsniedz 43 miljonus euro.</w:t>
      </w:r>
    </w:p>
  </w:footnote>
  <w:footnote w:id="4">
    <w:p w:rsidR="00483658" w:rsidRPr="007E5F89" w:rsidRDefault="00483658" w:rsidP="00705511">
      <w:pPr>
        <w:pStyle w:val="FootnoteText"/>
        <w:jc w:val="both"/>
      </w:pPr>
      <w:r w:rsidRPr="007E5F89">
        <w:rPr>
          <w:rStyle w:val="FootnoteReference"/>
        </w:rPr>
        <w:footnoteRef/>
      </w:r>
      <w:r w:rsidRPr="007E5F89">
        <w:t xml:space="preserve"> Latvijas Republikā spēkā </w:t>
      </w:r>
      <w:r w:rsidRPr="007E5F89">
        <w:rPr>
          <w:rFonts w:eastAsia="Helvetica"/>
        </w:rPr>
        <w:t>Ministru kabineta 2000.gada 22.augusta noteikumi Nr.291 “Kārtība, kādā apliecināmi dokumentu tulkojumi valsts valodā”, skatīt:</w:t>
      </w:r>
      <w:r w:rsidRPr="007E5F89">
        <w:t xml:space="preserve"> </w:t>
      </w:r>
      <w:hyperlink r:id="rId1" w:history="1">
        <w:r w:rsidRPr="007E5F89">
          <w:rPr>
            <w:rStyle w:val="Hyperlink"/>
            <w:rFonts w:eastAsia="Helvetica"/>
          </w:rPr>
          <w:t>http://likumi.lv/doc.php?id=10127</w:t>
        </w:r>
      </w:hyperlink>
      <w:r w:rsidRPr="007E5F89">
        <w:rPr>
          <w:rFonts w:eastAsia="Helvetica"/>
        </w:rPr>
        <w:t xml:space="preserve">. </w:t>
      </w:r>
    </w:p>
  </w:footnote>
  <w:footnote w:id="5">
    <w:p w:rsidR="00483658" w:rsidRPr="007E5F89" w:rsidRDefault="00483658" w:rsidP="00705511">
      <w:pPr>
        <w:pStyle w:val="FootnoteText"/>
        <w:jc w:val="both"/>
      </w:pPr>
      <w:r w:rsidRPr="007E5F89">
        <w:rPr>
          <w:rStyle w:val="FootnoteReference"/>
        </w:rPr>
        <w:footnoteRef/>
      </w:r>
      <w:r w:rsidRPr="007E5F89">
        <w:t xml:space="preserve"> Latvijas Republikā spēkā </w:t>
      </w:r>
      <w:r w:rsidRPr="007E5F89">
        <w:rPr>
          <w:rFonts w:eastAsia="Helvetica"/>
        </w:rPr>
        <w:t>Ministru kabineta 2010.gada 28.septembra noteikumu Nr.916 „Dokumentu izstrādāšanas un noformēšanas kārtība”</w:t>
      </w:r>
      <w:proofErr w:type="gramStart"/>
      <w:r w:rsidRPr="007E5F89">
        <w:rPr>
          <w:rFonts w:eastAsia="Helvetica"/>
        </w:rPr>
        <w:t xml:space="preserve"> , </w:t>
      </w:r>
      <w:proofErr w:type="gramEnd"/>
      <w:r w:rsidRPr="007E5F89">
        <w:rPr>
          <w:rFonts w:eastAsia="Helvetica"/>
        </w:rPr>
        <w:t xml:space="preserve">skatīt: </w:t>
      </w:r>
      <w:hyperlink r:id="rId2" w:history="1">
        <w:r w:rsidRPr="007E5F89">
          <w:rPr>
            <w:rStyle w:val="Hyperlink"/>
            <w:rFonts w:eastAsia="Helvetica"/>
          </w:rPr>
          <w:t>http://likumi.lv/doc.php?id=219491</w:t>
        </w:r>
      </w:hyperlink>
      <w:r w:rsidRPr="007E5F89">
        <w:rPr>
          <w:rFonts w:eastAsia="Helvetica"/>
        </w:rPr>
        <w:t>.</w:t>
      </w:r>
    </w:p>
  </w:footnote>
  <w:footnote w:id="6">
    <w:p w:rsidR="00483658" w:rsidRDefault="00483658" w:rsidP="00705511">
      <w:pPr>
        <w:pStyle w:val="FootnoteText"/>
      </w:pPr>
      <w:r>
        <w:rPr>
          <w:rStyle w:val="FootnoteReference"/>
        </w:rPr>
        <w:footnoteRef/>
      </w:r>
      <w:r>
        <w:t xml:space="preserve"> </w:t>
      </w:r>
      <w:r w:rsidRPr="00BD4856">
        <w:t xml:space="preserve">Eiropas vienotais iepirkuma procedūras dokuments (ESPD) (vietnē </w:t>
      </w:r>
      <w:hyperlink r:id="rId3" w:history="1">
        <w:r w:rsidRPr="00BD4856">
          <w:rPr>
            <w:rStyle w:val="Hyperlink"/>
          </w:rPr>
          <w:t>https://ec.europa.eu/growth/tools-databases/espd/filter?lang=lv</w:t>
        </w:r>
      </w:hyperlink>
      <w:r w:rsidRPr="00BD4856">
        <w:t>)</w:t>
      </w:r>
    </w:p>
    <w:p w:rsidR="00483658" w:rsidRDefault="00483658" w:rsidP="00705511">
      <w:pPr>
        <w:pStyle w:val="FootnoteText"/>
      </w:pPr>
    </w:p>
    <w:p w:rsidR="00483658" w:rsidRDefault="00483658" w:rsidP="00705511">
      <w:pPr>
        <w:pStyle w:val="FootnoteText"/>
      </w:pPr>
    </w:p>
    <w:p w:rsidR="00483658" w:rsidRDefault="00483658" w:rsidP="00705511">
      <w:pPr>
        <w:pStyle w:val="FootnoteText"/>
      </w:pPr>
    </w:p>
    <w:p w:rsidR="00483658" w:rsidRDefault="00483658" w:rsidP="00705511">
      <w:pPr>
        <w:pStyle w:val="FootnoteText"/>
      </w:pPr>
    </w:p>
    <w:p w:rsidR="00483658" w:rsidRDefault="00483658" w:rsidP="00705511">
      <w:pPr>
        <w:pStyle w:val="FootnoteText"/>
      </w:pPr>
    </w:p>
    <w:p w:rsidR="00483658" w:rsidRDefault="00483658" w:rsidP="00705511">
      <w:pPr>
        <w:pStyle w:val="FootnoteText"/>
      </w:pPr>
    </w:p>
    <w:p w:rsidR="00483658" w:rsidRDefault="00483658" w:rsidP="00705511">
      <w:pPr>
        <w:pStyle w:val="FootnoteText"/>
      </w:pPr>
    </w:p>
    <w:p w:rsidR="00483658" w:rsidRDefault="00483658" w:rsidP="00705511">
      <w:pPr>
        <w:pStyle w:val="FootnoteText"/>
      </w:pPr>
    </w:p>
    <w:p w:rsidR="00483658" w:rsidRDefault="00483658" w:rsidP="00705511">
      <w:pPr>
        <w:pStyle w:val="FootnoteText"/>
      </w:pPr>
    </w:p>
    <w:p w:rsidR="00483658" w:rsidRDefault="00483658" w:rsidP="00705511">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Virsraksts51"/>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multilevel"/>
    <w:tmpl w:val="00000003"/>
    <w:name w:val="WW8Num3"/>
    <w:lvl w:ilvl="0">
      <w:start w:val="1"/>
      <w:numFmt w:val="bullet"/>
      <w:lvlText w:val=""/>
      <w:lvlJc w:val="left"/>
      <w:pPr>
        <w:tabs>
          <w:tab w:val="num" w:pos="360"/>
        </w:tabs>
        <w:ind w:left="0" w:firstLine="0"/>
      </w:pPr>
      <w:rPr>
        <w:rFonts w:ascii="Symbol" w:hAnsi="Symbol" w:cs="Times New Roman"/>
      </w:r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nsid w:val="00000004"/>
    <w:multiLevelType w:val="multilevel"/>
    <w:tmpl w:val="647EBF84"/>
    <w:name w:val="WW8Num4"/>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iCs/>
        <w:strike w:val="0"/>
        <w:dstrike w:val="0"/>
        <w:color w:val="auto"/>
        <w:sz w:val="24"/>
        <w:szCs w:val="24"/>
      </w:rPr>
    </w:lvl>
    <w:lvl w:ilvl="2">
      <w:start w:val="1"/>
      <w:numFmt w:val="decimal"/>
      <w:lvlText w:val="%1.%2.%3."/>
      <w:lvlJc w:val="left"/>
      <w:pPr>
        <w:tabs>
          <w:tab w:val="num" w:pos="568"/>
        </w:tabs>
        <w:ind w:left="568" w:firstLine="0"/>
      </w:pPr>
      <w:rPr>
        <w:b w:val="0"/>
      </w:rPr>
    </w:lvl>
    <w:lvl w:ilvl="3">
      <w:start w:val="1"/>
      <w:numFmt w:val="decimal"/>
      <w:lvlText w:val="%1.%2.%3.%4."/>
      <w:lvlJc w:val="left"/>
      <w:pPr>
        <w:tabs>
          <w:tab w:val="num" w:pos="1702"/>
        </w:tabs>
        <w:ind w:left="1702" w:firstLine="0"/>
      </w:pPr>
      <w:rPr>
        <w:color w:val="auto"/>
      </w:r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3">
    <w:nsid w:val="00000006"/>
    <w:multiLevelType w:val="multilevel"/>
    <w:tmpl w:val="00000006"/>
    <w:name w:val="WW8Num6"/>
    <w:lvl w:ilvl="0">
      <w:start w:val="1"/>
      <w:numFmt w:val="decimal"/>
      <w:lvlText w:val="%1."/>
      <w:lvlJc w:val="left"/>
      <w:pPr>
        <w:tabs>
          <w:tab w:val="num" w:pos="1080"/>
        </w:tabs>
        <w:ind w:left="1080" w:hanging="360"/>
      </w:pPr>
    </w:lvl>
    <w:lvl w:ilvl="1">
      <w:start w:val="1"/>
      <w:numFmt w:val="decimal"/>
      <w:lvlText w:val="%1.%2."/>
      <w:lvlJc w:val="left"/>
      <w:pPr>
        <w:tabs>
          <w:tab w:val="num" w:pos="1110"/>
        </w:tabs>
        <w:ind w:left="1110" w:hanging="390"/>
      </w:pPr>
    </w:lvl>
    <w:lvl w:ilvl="2">
      <w:start w:val="1"/>
      <w:numFmt w:val="decimal"/>
      <w:lvlText w:val="%1.%2.%3."/>
      <w:lvlJc w:val="left"/>
      <w:pPr>
        <w:tabs>
          <w:tab w:val="num" w:pos="1440"/>
        </w:tabs>
        <w:ind w:left="1440" w:hanging="720"/>
      </w:pPr>
    </w:lvl>
    <w:lvl w:ilvl="3">
      <w:start w:val="1"/>
      <w:numFmt w:val="decimal"/>
      <w:lvlText w:val="%1.%2.%3.%4."/>
      <w:lvlJc w:val="left"/>
      <w:pPr>
        <w:tabs>
          <w:tab w:val="num" w:pos="1440"/>
        </w:tabs>
        <w:ind w:left="144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800"/>
        </w:tabs>
        <w:ind w:left="1800" w:hanging="1080"/>
      </w:pPr>
    </w:lvl>
    <w:lvl w:ilvl="6">
      <w:start w:val="1"/>
      <w:numFmt w:val="decimal"/>
      <w:lvlText w:val="%1.%2.%3.%4.%5.%6.%7."/>
      <w:lvlJc w:val="left"/>
      <w:pPr>
        <w:tabs>
          <w:tab w:val="num" w:pos="2160"/>
        </w:tabs>
        <w:ind w:left="2160" w:hanging="1440"/>
      </w:pPr>
    </w:lvl>
    <w:lvl w:ilvl="7">
      <w:start w:val="1"/>
      <w:numFmt w:val="decimal"/>
      <w:lvlText w:val="%1.%2.%3.%4.%5.%6.%7.%8."/>
      <w:lvlJc w:val="left"/>
      <w:pPr>
        <w:tabs>
          <w:tab w:val="num" w:pos="2160"/>
        </w:tabs>
        <w:ind w:left="2160" w:hanging="1440"/>
      </w:pPr>
    </w:lvl>
    <w:lvl w:ilvl="8">
      <w:start w:val="1"/>
      <w:numFmt w:val="decimal"/>
      <w:lvlText w:val="%1.%2.%3.%4.%5.%6.%7.%8.%9."/>
      <w:lvlJc w:val="left"/>
      <w:pPr>
        <w:tabs>
          <w:tab w:val="num" w:pos="2520"/>
        </w:tabs>
        <w:ind w:left="2520" w:hanging="1800"/>
      </w:pPr>
    </w:lvl>
  </w:abstractNum>
  <w:abstractNum w:abstractNumId="4">
    <w:nsid w:val="0000000F"/>
    <w:multiLevelType w:val="multilevel"/>
    <w:tmpl w:val="A4D2BCBC"/>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rPr>
        <w:color w:val="auto"/>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12"/>
    <w:multiLevelType w:val="multilevel"/>
    <w:tmpl w:val="00000012"/>
    <w:name w:val="WW8Num18"/>
    <w:lvl w:ilvl="0">
      <w:start w:val="4"/>
      <w:numFmt w:val="decimal"/>
      <w:lvlText w:val="%1."/>
      <w:lvlJc w:val="left"/>
      <w:pPr>
        <w:tabs>
          <w:tab w:val="num" w:pos="0"/>
        </w:tabs>
        <w:ind w:left="360" w:hanging="360"/>
      </w:pPr>
    </w:lvl>
    <w:lvl w:ilvl="1">
      <w:start w:val="1"/>
      <w:numFmt w:val="decimal"/>
      <w:lvlText w:val="%1.%2."/>
      <w:lvlJc w:val="left"/>
      <w:pPr>
        <w:tabs>
          <w:tab w:val="num" w:pos="0"/>
        </w:tabs>
        <w:ind w:left="1211" w:hanging="360"/>
      </w:pPr>
    </w:lvl>
    <w:lvl w:ilvl="2">
      <w:start w:val="1"/>
      <w:numFmt w:val="decimal"/>
      <w:lvlText w:val="%1.%2.%3."/>
      <w:lvlJc w:val="left"/>
      <w:pPr>
        <w:tabs>
          <w:tab w:val="num" w:pos="0"/>
        </w:tabs>
        <w:ind w:left="2422" w:hanging="720"/>
      </w:pPr>
    </w:lvl>
    <w:lvl w:ilvl="3">
      <w:start w:val="1"/>
      <w:numFmt w:val="decimal"/>
      <w:lvlText w:val="%1.%2.%3.%4."/>
      <w:lvlJc w:val="left"/>
      <w:pPr>
        <w:tabs>
          <w:tab w:val="num" w:pos="0"/>
        </w:tabs>
        <w:ind w:left="3273" w:hanging="720"/>
      </w:pPr>
    </w:lvl>
    <w:lvl w:ilvl="4">
      <w:start w:val="1"/>
      <w:numFmt w:val="decimal"/>
      <w:lvlText w:val="%1.%2.%3.%4.%5."/>
      <w:lvlJc w:val="left"/>
      <w:pPr>
        <w:tabs>
          <w:tab w:val="num" w:pos="0"/>
        </w:tabs>
        <w:ind w:left="4484" w:hanging="1080"/>
      </w:pPr>
    </w:lvl>
    <w:lvl w:ilvl="5">
      <w:start w:val="1"/>
      <w:numFmt w:val="decimal"/>
      <w:lvlText w:val="%1.%2.%3.%4.%5.%6."/>
      <w:lvlJc w:val="left"/>
      <w:pPr>
        <w:tabs>
          <w:tab w:val="num" w:pos="0"/>
        </w:tabs>
        <w:ind w:left="5335" w:hanging="1080"/>
      </w:pPr>
    </w:lvl>
    <w:lvl w:ilvl="6">
      <w:start w:val="1"/>
      <w:numFmt w:val="decimal"/>
      <w:lvlText w:val="%1.%2.%3.%4.%5.%6.%7."/>
      <w:lvlJc w:val="left"/>
      <w:pPr>
        <w:tabs>
          <w:tab w:val="num" w:pos="0"/>
        </w:tabs>
        <w:ind w:left="6546" w:hanging="1440"/>
      </w:pPr>
    </w:lvl>
    <w:lvl w:ilvl="7">
      <w:start w:val="1"/>
      <w:numFmt w:val="decimal"/>
      <w:lvlText w:val="%1.%2.%3.%4.%5.%6.%7.%8."/>
      <w:lvlJc w:val="left"/>
      <w:pPr>
        <w:tabs>
          <w:tab w:val="num" w:pos="0"/>
        </w:tabs>
        <w:ind w:left="7397" w:hanging="1440"/>
      </w:pPr>
    </w:lvl>
    <w:lvl w:ilvl="8">
      <w:start w:val="1"/>
      <w:numFmt w:val="decimal"/>
      <w:lvlText w:val="%1.%2.%3.%4.%5.%6.%7.%8.%9."/>
      <w:lvlJc w:val="left"/>
      <w:pPr>
        <w:tabs>
          <w:tab w:val="num" w:pos="0"/>
        </w:tabs>
        <w:ind w:left="8608" w:hanging="1800"/>
      </w:pPr>
    </w:lvl>
  </w:abstractNum>
  <w:abstractNum w:abstractNumId="6">
    <w:nsid w:val="073238C6"/>
    <w:multiLevelType w:val="multilevel"/>
    <w:tmpl w:val="6BB80B4C"/>
    <w:lvl w:ilvl="0">
      <w:start w:val="13"/>
      <w:numFmt w:val="decimal"/>
      <w:lvlText w:val="%1."/>
      <w:lvlJc w:val="left"/>
      <w:pPr>
        <w:ind w:left="480" w:hanging="480"/>
      </w:pPr>
      <w:rPr>
        <w:rFonts w:hint="default"/>
        <w:b w:val="0"/>
      </w:rPr>
    </w:lvl>
    <w:lvl w:ilvl="1">
      <w:start w:val="1"/>
      <w:numFmt w:val="decimal"/>
      <w:lvlText w:val="%1.%2."/>
      <w:lvlJc w:val="left"/>
      <w:pPr>
        <w:ind w:left="960" w:hanging="480"/>
      </w:pPr>
      <w:rPr>
        <w:rFonts w:hint="default"/>
        <w:b w:val="0"/>
      </w:rPr>
    </w:lvl>
    <w:lvl w:ilvl="2">
      <w:start w:val="1"/>
      <w:numFmt w:val="decimal"/>
      <w:lvlText w:val="%1.%2.%3."/>
      <w:lvlJc w:val="left"/>
      <w:pPr>
        <w:ind w:left="1680" w:hanging="720"/>
      </w:pPr>
      <w:rPr>
        <w:rFonts w:hint="default"/>
        <w:b w:val="0"/>
      </w:rPr>
    </w:lvl>
    <w:lvl w:ilvl="3">
      <w:start w:val="1"/>
      <w:numFmt w:val="decimal"/>
      <w:lvlText w:val="%1.%2.%3.%4."/>
      <w:lvlJc w:val="left"/>
      <w:pPr>
        <w:ind w:left="2160" w:hanging="720"/>
      </w:pPr>
      <w:rPr>
        <w:rFonts w:hint="default"/>
        <w:b w:val="0"/>
      </w:rPr>
    </w:lvl>
    <w:lvl w:ilvl="4">
      <w:start w:val="1"/>
      <w:numFmt w:val="decimal"/>
      <w:lvlText w:val="%1.%2.%3.%4.%5."/>
      <w:lvlJc w:val="left"/>
      <w:pPr>
        <w:ind w:left="3000" w:hanging="1080"/>
      </w:pPr>
      <w:rPr>
        <w:rFonts w:hint="default"/>
        <w:b w:val="0"/>
      </w:rPr>
    </w:lvl>
    <w:lvl w:ilvl="5">
      <w:start w:val="1"/>
      <w:numFmt w:val="decimal"/>
      <w:lvlText w:val="%1.%2.%3.%4.%5.%6."/>
      <w:lvlJc w:val="left"/>
      <w:pPr>
        <w:ind w:left="3480" w:hanging="1080"/>
      </w:pPr>
      <w:rPr>
        <w:rFonts w:hint="default"/>
        <w:b w:val="0"/>
      </w:rPr>
    </w:lvl>
    <w:lvl w:ilvl="6">
      <w:start w:val="1"/>
      <w:numFmt w:val="decimal"/>
      <w:lvlText w:val="%1.%2.%3.%4.%5.%6.%7."/>
      <w:lvlJc w:val="left"/>
      <w:pPr>
        <w:ind w:left="4320" w:hanging="1440"/>
      </w:pPr>
      <w:rPr>
        <w:rFonts w:hint="default"/>
        <w:b w:val="0"/>
      </w:rPr>
    </w:lvl>
    <w:lvl w:ilvl="7">
      <w:start w:val="1"/>
      <w:numFmt w:val="decimal"/>
      <w:lvlText w:val="%1.%2.%3.%4.%5.%6.%7.%8."/>
      <w:lvlJc w:val="left"/>
      <w:pPr>
        <w:ind w:left="4800" w:hanging="1440"/>
      </w:pPr>
      <w:rPr>
        <w:rFonts w:hint="default"/>
        <w:b w:val="0"/>
      </w:rPr>
    </w:lvl>
    <w:lvl w:ilvl="8">
      <w:start w:val="1"/>
      <w:numFmt w:val="decimal"/>
      <w:lvlText w:val="%1.%2.%3.%4.%5.%6.%7.%8.%9."/>
      <w:lvlJc w:val="left"/>
      <w:pPr>
        <w:ind w:left="5640" w:hanging="1800"/>
      </w:pPr>
      <w:rPr>
        <w:rFonts w:hint="default"/>
        <w:b w:val="0"/>
      </w:rPr>
    </w:lvl>
  </w:abstractNum>
  <w:abstractNum w:abstractNumId="7">
    <w:nsid w:val="0A7C5995"/>
    <w:multiLevelType w:val="multilevel"/>
    <w:tmpl w:val="26D05FA8"/>
    <w:lvl w:ilvl="0">
      <w:start w:val="2"/>
      <w:numFmt w:val="decimal"/>
      <w:lvlText w:val="%1."/>
      <w:lvlJc w:val="left"/>
      <w:pPr>
        <w:ind w:left="360" w:hanging="360"/>
      </w:pPr>
      <w:rPr>
        <w:rFonts w:hint="default"/>
        <w:b w:val="0"/>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
    <w:nsid w:val="0D4968FB"/>
    <w:multiLevelType w:val="multilevel"/>
    <w:tmpl w:val="A986F08C"/>
    <w:lvl w:ilvl="0">
      <w:start w:val="1"/>
      <w:numFmt w:val="decimal"/>
      <w:pStyle w:val="Paragrfs"/>
      <w:lvlText w:val="%1."/>
      <w:lvlJc w:val="left"/>
      <w:pPr>
        <w:ind w:left="360" w:hanging="360"/>
      </w:pPr>
      <w:rPr>
        <w:rFonts w:cs="Times New Roman" w:hint="default"/>
      </w:rPr>
    </w:lvl>
    <w:lvl w:ilvl="1">
      <w:start w:val="1"/>
      <w:numFmt w:val="decimal"/>
      <w:lvlText w:val="%2."/>
      <w:lvlJc w:val="left"/>
      <w:pPr>
        <w:ind w:left="360" w:hanging="360"/>
      </w:pPr>
      <w:rPr>
        <w:rFonts w:hint="default"/>
        <w:b/>
        <w:bCs/>
        <w:color w:val="auto"/>
        <w:sz w:val="24"/>
        <w:szCs w:val="24"/>
      </w:rPr>
    </w:lvl>
    <w:lvl w:ilvl="2">
      <w:start w:val="1"/>
      <w:numFmt w:val="decimal"/>
      <w:lvlText w:val="%1.%2.%3."/>
      <w:lvlJc w:val="left"/>
      <w:pPr>
        <w:ind w:left="720" w:hanging="720"/>
      </w:pPr>
      <w:rPr>
        <w:rFonts w:cs="Times New Roman" w:hint="default"/>
        <w:b w:val="0"/>
        <w:i w:val="0"/>
        <w:color w:val="000000"/>
        <w:sz w:val="24"/>
        <w:szCs w:val="24"/>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0EC41BA0"/>
    <w:multiLevelType w:val="multilevel"/>
    <w:tmpl w:val="F13C3966"/>
    <w:lvl w:ilvl="0">
      <w:start w:val="10"/>
      <w:numFmt w:val="decimal"/>
      <w:lvlText w:val="%1."/>
      <w:lvlJc w:val="left"/>
      <w:pPr>
        <w:ind w:left="480" w:hanging="480"/>
      </w:pPr>
      <w:rPr>
        <w:rFonts w:hint="default"/>
        <w:b w:val="0"/>
      </w:rPr>
    </w:lvl>
    <w:lvl w:ilvl="1">
      <w:start w:val="1"/>
      <w:numFmt w:val="decimal"/>
      <w:lvlText w:val="%1.%2."/>
      <w:lvlJc w:val="left"/>
      <w:pPr>
        <w:ind w:left="960" w:hanging="480"/>
      </w:pPr>
      <w:rPr>
        <w:rFonts w:hint="default"/>
        <w:b w:val="0"/>
      </w:rPr>
    </w:lvl>
    <w:lvl w:ilvl="2">
      <w:start w:val="1"/>
      <w:numFmt w:val="decimal"/>
      <w:lvlText w:val="%1.%2.%3."/>
      <w:lvlJc w:val="left"/>
      <w:pPr>
        <w:ind w:left="1680" w:hanging="720"/>
      </w:pPr>
      <w:rPr>
        <w:rFonts w:hint="default"/>
        <w:b w:val="0"/>
      </w:rPr>
    </w:lvl>
    <w:lvl w:ilvl="3">
      <w:start w:val="1"/>
      <w:numFmt w:val="decimal"/>
      <w:lvlText w:val="%1.%2.%3.%4."/>
      <w:lvlJc w:val="left"/>
      <w:pPr>
        <w:ind w:left="2160" w:hanging="720"/>
      </w:pPr>
      <w:rPr>
        <w:rFonts w:hint="default"/>
        <w:b w:val="0"/>
      </w:rPr>
    </w:lvl>
    <w:lvl w:ilvl="4">
      <w:start w:val="1"/>
      <w:numFmt w:val="decimal"/>
      <w:lvlText w:val="%1.%2.%3.%4.%5."/>
      <w:lvlJc w:val="left"/>
      <w:pPr>
        <w:ind w:left="3000" w:hanging="1080"/>
      </w:pPr>
      <w:rPr>
        <w:rFonts w:hint="default"/>
        <w:b w:val="0"/>
      </w:rPr>
    </w:lvl>
    <w:lvl w:ilvl="5">
      <w:start w:val="1"/>
      <w:numFmt w:val="decimal"/>
      <w:lvlText w:val="%1.%2.%3.%4.%5.%6."/>
      <w:lvlJc w:val="left"/>
      <w:pPr>
        <w:ind w:left="3480" w:hanging="1080"/>
      </w:pPr>
      <w:rPr>
        <w:rFonts w:hint="default"/>
        <w:b w:val="0"/>
      </w:rPr>
    </w:lvl>
    <w:lvl w:ilvl="6">
      <w:start w:val="1"/>
      <w:numFmt w:val="decimal"/>
      <w:lvlText w:val="%1.%2.%3.%4.%5.%6.%7."/>
      <w:lvlJc w:val="left"/>
      <w:pPr>
        <w:ind w:left="4320" w:hanging="1440"/>
      </w:pPr>
      <w:rPr>
        <w:rFonts w:hint="default"/>
        <w:b w:val="0"/>
      </w:rPr>
    </w:lvl>
    <w:lvl w:ilvl="7">
      <w:start w:val="1"/>
      <w:numFmt w:val="decimal"/>
      <w:lvlText w:val="%1.%2.%3.%4.%5.%6.%7.%8."/>
      <w:lvlJc w:val="left"/>
      <w:pPr>
        <w:ind w:left="4800" w:hanging="1440"/>
      </w:pPr>
      <w:rPr>
        <w:rFonts w:hint="default"/>
        <w:b w:val="0"/>
      </w:rPr>
    </w:lvl>
    <w:lvl w:ilvl="8">
      <w:start w:val="1"/>
      <w:numFmt w:val="decimal"/>
      <w:lvlText w:val="%1.%2.%3.%4.%5.%6.%7.%8.%9."/>
      <w:lvlJc w:val="left"/>
      <w:pPr>
        <w:ind w:left="5640" w:hanging="1800"/>
      </w:pPr>
      <w:rPr>
        <w:rFonts w:hint="default"/>
        <w:b w:val="0"/>
      </w:rPr>
    </w:lvl>
  </w:abstractNum>
  <w:abstractNum w:abstractNumId="10">
    <w:nsid w:val="12590511"/>
    <w:multiLevelType w:val="hybridMultilevel"/>
    <w:tmpl w:val="0F9630A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172D50B9"/>
    <w:multiLevelType w:val="multilevel"/>
    <w:tmpl w:val="06148C7A"/>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C3C61C0"/>
    <w:multiLevelType w:val="multilevel"/>
    <w:tmpl w:val="ED4C12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06630D2"/>
    <w:multiLevelType w:val="multilevel"/>
    <w:tmpl w:val="58621B92"/>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B423918"/>
    <w:multiLevelType w:val="multilevel"/>
    <w:tmpl w:val="0444DEA6"/>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39F1B23"/>
    <w:multiLevelType w:val="hybridMultilevel"/>
    <w:tmpl w:val="A4D2B3D8"/>
    <w:lvl w:ilvl="0" w:tplc="00000003">
      <w:start w:val="1"/>
      <w:numFmt w:val="bullet"/>
      <w:lvlText w:val="−"/>
      <w:lvlJc w:val="left"/>
      <w:pPr>
        <w:ind w:left="1080" w:hanging="360"/>
      </w:pPr>
      <w:rPr>
        <w:rFonts w:ascii="Times New Roman" w:hAnsi="Times New Roman" w:hint="default"/>
        <w:color w:val="000000"/>
        <w:sz w:val="24"/>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6">
    <w:nsid w:val="3DA93DE2"/>
    <w:multiLevelType w:val="multilevel"/>
    <w:tmpl w:val="7E82E18A"/>
    <w:lvl w:ilvl="0">
      <w:start w:val="7"/>
      <w:numFmt w:val="decimal"/>
      <w:lvlText w:val="%1."/>
      <w:lvlJc w:val="left"/>
      <w:pPr>
        <w:ind w:left="360" w:hanging="360"/>
      </w:pPr>
      <w:rPr>
        <w:rFonts w:hint="default"/>
        <w:b w:val="0"/>
      </w:rPr>
    </w:lvl>
    <w:lvl w:ilvl="1">
      <w:start w:val="3"/>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7">
    <w:nsid w:val="3DD12993"/>
    <w:multiLevelType w:val="multilevel"/>
    <w:tmpl w:val="7E283E42"/>
    <w:lvl w:ilvl="0">
      <w:start w:val="1"/>
      <w:numFmt w:val="decimal"/>
      <w:pStyle w:val="Numeracija"/>
      <w:suff w:val="space"/>
      <w:lvlText w:val="%1."/>
      <w:lvlJc w:val="left"/>
      <w:pPr>
        <w:ind w:left="360" w:hanging="360"/>
      </w:pPr>
      <w:rPr>
        <w:rFonts w:hint="default"/>
        <w:b/>
        <w:i w:val="0"/>
      </w:rPr>
    </w:lvl>
    <w:lvl w:ilvl="1">
      <w:start w:val="1"/>
      <w:numFmt w:val="none"/>
      <w:lvlText w:val="2.1."/>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907"/>
        </w:tabs>
        <w:ind w:left="907" w:hanging="907"/>
      </w:pPr>
      <w:rPr>
        <w:rFonts w:hint="default"/>
        <w:b w:val="0"/>
        <w:i w:val="0"/>
        <w:sz w:val="26"/>
        <w:szCs w:val="26"/>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b w:val="0"/>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8">
    <w:nsid w:val="3E4A4FD8"/>
    <w:multiLevelType w:val="multilevel"/>
    <w:tmpl w:val="2F7CF9FC"/>
    <w:lvl w:ilvl="0">
      <w:start w:val="1"/>
      <w:numFmt w:val="decimal"/>
      <w:lvlText w:val="%1."/>
      <w:lvlJc w:val="left"/>
      <w:pPr>
        <w:ind w:left="720" w:hanging="360"/>
      </w:pPr>
      <w:rPr>
        <w:rFonts w:hint="default"/>
      </w:rPr>
    </w:lvl>
    <w:lvl w:ilvl="1">
      <w:start w:val="8"/>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9">
    <w:nsid w:val="3E64535E"/>
    <w:multiLevelType w:val="multilevel"/>
    <w:tmpl w:val="26D05FA8"/>
    <w:lvl w:ilvl="0">
      <w:start w:val="2"/>
      <w:numFmt w:val="decimal"/>
      <w:lvlText w:val="%1."/>
      <w:lvlJc w:val="left"/>
      <w:pPr>
        <w:ind w:left="360" w:hanging="360"/>
      </w:pPr>
      <w:rPr>
        <w:rFonts w:hint="default"/>
        <w:b w:val="0"/>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0">
    <w:nsid w:val="3E731401"/>
    <w:multiLevelType w:val="hybridMultilevel"/>
    <w:tmpl w:val="EAA8B298"/>
    <w:lvl w:ilvl="0" w:tplc="106C4FCA">
      <w:start w:val="1"/>
      <w:numFmt w:val="lowerLetter"/>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1">
    <w:nsid w:val="432A601B"/>
    <w:multiLevelType w:val="multilevel"/>
    <w:tmpl w:val="0D2CC2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B1407A6"/>
    <w:multiLevelType w:val="multilevel"/>
    <w:tmpl w:val="AE84A006"/>
    <w:lvl w:ilvl="0">
      <w:start w:val="9"/>
      <w:numFmt w:val="decimal"/>
      <w:lvlText w:val="%1."/>
      <w:lvlJc w:val="left"/>
      <w:pPr>
        <w:ind w:left="360" w:hanging="360"/>
      </w:pPr>
      <w:rPr>
        <w:rFonts w:hint="default"/>
      </w:rPr>
    </w:lvl>
    <w:lvl w:ilvl="1">
      <w:start w:val="1"/>
      <w:numFmt w:val="decimal"/>
      <w:lvlText w:val="%1.%2."/>
      <w:lvlJc w:val="left"/>
      <w:pPr>
        <w:ind w:left="840" w:hanging="360"/>
      </w:pPr>
      <w:rPr>
        <w:rFonts w:hint="default"/>
        <w:b w:val="0"/>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3">
    <w:nsid w:val="538A20C4"/>
    <w:multiLevelType w:val="hybridMultilevel"/>
    <w:tmpl w:val="4B9C36C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nsid w:val="53AD61EA"/>
    <w:multiLevelType w:val="multilevel"/>
    <w:tmpl w:val="5524D524"/>
    <w:lvl w:ilvl="0">
      <w:start w:val="2"/>
      <w:numFmt w:val="decimal"/>
      <w:lvlText w:val="%1."/>
      <w:lvlJc w:val="left"/>
      <w:pPr>
        <w:ind w:left="504" w:hanging="504"/>
      </w:pPr>
      <w:rPr>
        <w:rFonts w:eastAsiaTheme="minorHAnsi" w:hint="default"/>
      </w:rPr>
    </w:lvl>
    <w:lvl w:ilvl="1">
      <w:start w:val="4"/>
      <w:numFmt w:val="decimal"/>
      <w:lvlText w:val="%1.%2."/>
      <w:lvlJc w:val="left"/>
      <w:pPr>
        <w:ind w:left="504" w:hanging="504"/>
      </w:pPr>
      <w:rPr>
        <w:rFonts w:eastAsiaTheme="minorHAnsi" w:hint="default"/>
        <w:b/>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25">
    <w:nsid w:val="54CA0DA0"/>
    <w:multiLevelType w:val="multilevel"/>
    <w:tmpl w:val="FF82B6B0"/>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5CB67566"/>
    <w:multiLevelType w:val="multilevel"/>
    <w:tmpl w:val="192887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5FA7842"/>
    <w:multiLevelType w:val="multilevel"/>
    <w:tmpl w:val="92AC43AE"/>
    <w:lvl w:ilvl="0">
      <w:start w:val="12"/>
      <w:numFmt w:val="decimal"/>
      <w:lvlText w:val="%1."/>
      <w:lvlJc w:val="left"/>
      <w:pPr>
        <w:ind w:left="600" w:hanging="600"/>
      </w:pPr>
      <w:rPr>
        <w:rFonts w:hint="default"/>
      </w:rPr>
    </w:lvl>
    <w:lvl w:ilvl="1">
      <w:start w:val="10"/>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BAA2D6E"/>
    <w:multiLevelType w:val="multilevel"/>
    <w:tmpl w:val="81C8345E"/>
    <w:lvl w:ilvl="0">
      <w:start w:val="6"/>
      <w:numFmt w:val="decimal"/>
      <w:lvlText w:val="%1."/>
      <w:lvlJc w:val="left"/>
      <w:pPr>
        <w:tabs>
          <w:tab w:val="num" w:pos="720"/>
        </w:tabs>
        <w:ind w:left="720" w:hanging="360"/>
      </w:pPr>
      <w:rPr>
        <w:rFonts w:hint="default"/>
      </w:rPr>
    </w:lvl>
    <w:lvl w:ilvl="1">
      <w:start w:val="1"/>
      <w:numFmt w:val="decimal"/>
      <w:isLgl/>
      <w:lvlText w:val="%1.%2."/>
      <w:lvlJc w:val="left"/>
      <w:pPr>
        <w:tabs>
          <w:tab w:val="num" w:pos="900"/>
        </w:tabs>
        <w:ind w:left="900" w:hanging="54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9">
    <w:nsid w:val="727C4C4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732A5972"/>
    <w:multiLevelType w:val="multilevel"/>
    <w:tmpl w:val="613CA2CE"/>
    <w:lvl w:ilvl="0">
      <w:start w:val="11"/>
      <w:numFmt w:val="decimal"/>
      <w:lvlText w:val="%1."/>
      <w:lvlJc w:val="left"/>
      <w:pPr>
        <w:ind w:left="480" w:hanging="480"/>
      </w:pPr>
      <w:rPr>
        <w:rFonts w:hint="default"/>
        <w:b w:val="0"/>
      </w:rPr>
    </w:lvl>
    <w:lvl w:ilvl="1">
      <w:start w:val="2"/>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1">
    <w:nsid w:val="752B3C9B"/>
    <w:multiLevelType w:val="multilevel"/>
    <w:tmpl w:val="C9F07F3E"/>
    <w:lvl w:ilvl="0">
      <w:start w:val="8"/>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2">
    <w:nsid w:val="789E119E"/>
    <w:multiLevelType w:val="multilevel"/>
    <w:tmpl w:val="FEB2B490"/>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strike w:val="0"/>
      </w:rPr>
    </w:lvl>
    <w:lvl w:ilvl="2">
      <w:start w:val="1"/>
      <w:numFmt w:val="decimal"/>
      <w:lvlText w:val="%1.%2.%3."/>
      <w:lvlJc w:val="left"/>
      <w:pPr>
        <w:tabs>
          <w:tab w:val="num" w:pos="928"/>
        </w:tabs>
        <w:ind w:left="928" w:hanging="360"/>
      </w:pPr>
      <w:rPr>
        <w:b w:val="0"/>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3">
    <w:nsid w:val="7ABE1041"/>
    <w:multiLevelType w:val="multilevel"/>
    <w:tmpl w:val="E1F873C0"/>
    <w:lvl w:ilvl="0">
      <w:start w:val="12"/>
      <w:numFmt w:val="decimal"/>
      <w:lvlText w:val="%1."/>
      <w:lvlJc w:val="left"/>
      <w:pPr>
        <w:ind w:left="480" w:hanging="480"/>
      </w:pPr>
      <w:rPr>
        <w:rFonts w:hint="default"/>
      </w:rPr>
    </w:lvl>
    <w:lvl w:ilvl="1">
      <w:start w:val="1"/>
      <w:numFmt w:val="decimal"/>
      <w:lvlText w:val="%1.%2."/>
      <w:lvlJc w:val="left"/>
      <w:pPr>
        <w:ind w:left="764" w:hanging="480"/>
      </w:pPr>
      <w:rPr>
        <w:rFonts w:hint="default"/>
        <w:b w:val="0"/>
      </w:rPr>
    </w:lvl>
    <w:lvl w:ilvl="2">
      <w:start w:val="1"/>
      <w:numFmt w:val="decimal"/>
      <w:lvlText w:val="%1.%2.%3."/>
      <w:lvlJc w:val="left"/>
      <w:pPr>
        <w:ind w:left="1288" w:hanging="720"/>
      </w:pPr>
      <w:rPr>
        <w:rFonts w:hint="default"/>
        <w:b w:val="0"/>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4">
    <w:nsid w:val="7C785165"/>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7D1A1FD6"/>
    <w:multiLevelType w:val="multilevel"/>
    <w:tmpl w:val="EC7C0A9A"/>
    <w:lvl w:ilvl="0">
      <w:start w:val="1"/>
      <w:numFmt w:val="decimal"/>
      <w:lvlText w:val="%1."/>
      <w:lvlJc w:val="left"/>
      <w:pPr>
        <w:ind w:left="720" w:hanging="360"/>
      </w:pPr>
      <w:rPr>
        <w:color w:val="auto"/>
      </w:rPr>
    </w:lvl>
    <w:lvl w:ilvl="1">
      <w:start w:val="2"/>
      <w:numFmt w:val="decimal"/>
      <w:isLgl/>
      <w:lvlText w:val="%1.%2."/>
      <w:lvlJc w:val="left"/>
      <w:pPr>
        <w:ind w:left="786" w:hanging="360"/>
      </w:pPr>
      <w:rPr>
        <w:rFonts w:hint="default"/>
        <w:b w:val="0"/>
      </w:rPr>
    </w:lvl>
    <w:lvl w:ilvl="2">
      <w:start w:val="1"/>
      <w:numFmt w:val="decimal"/>
      <w:isLgl/>
      <w:lvlText w:val="%1.%2.%3."/>
      <w:lvlJc w:val="left"/>
      <w:pPr>
        <w:ind w:left="1212" w:hanging="720"/>
      </w:pPr>
      <w:rPr>
        <w:rFonts w:hint="default"/>
        <w:b w:val="0"/>
      </w:rPr>
    </w:lvl>
    <w:lvl w:ilvl="3">
      <w:start w:val="1"/>
      <w:numFmt w:val="decimal"/>
      <w:isLgl/>
      <w:lvlText w:val="%1.%2.%3.%4."/>
      <w:lvlJc w:val="left"/>
      <w:pPr>
        <w:ind w:left="1278" w:hanging="720"/>
      </w:pPr>
      <w:rPr>
        <w:rFonts w:hint="default"/>
        <w:b w:val="0"/>
      </w:rPr>
    </w:lvl>
    <w:lvl w:ilvl="4">
      <w:start w:val="1"/>
      <w:numFmt w:val="decimal"/>
      <w:isLgl/>
      <w:lvlText w:val="%1.%2.%3.%4.%5."/>
      <w:lvlJc w:val="left"/>
      <w:pPr>
        <w:ind w:left="1704" w:hanging="1080"/>
      </w:pPr>
      <w:rPr>
        <w:rFonts w:hint="default"/>
        <w:b w:val="0"/>
      </w:rPr>
    </w:lvl>
    <w:lvl w:ilvl="5">
      <w:start w:val="1"/>
      <w:numFmt w:val="decimal"/>
      <w:isLgl/>
      <w:lvlText w:val="%1.%2.%3.%4.%5.%6."/>
      <w:lvlJc w:val="left"/>
      <w:pPr>
        <w:ind w:left="1770" w:hanging="1080"/>
      </w:pPr>
      <w:rPr>
        <w:rFonts w:hint="default"/>
        <w:b w:val="0"/>
      </w:rPr>
    </w:lvl>
    <w:lvl w:ilvl="6">
      <w:start w:val="1"/>
      <w:numFmt w:val="decimal"/>
      <w:isLgl/>
      <w:lvlText w:val="%1.%2.%3.%4.%5.%6.%7."/>
      <w:lvlJc w:val="left"/>
      <w:pPr>
        <w:ind w:left="2196" w:hanging="1440"/>
      </w:pPr>
      <w:rPr>
        <w:rFonts w:hint="default"/>
        <w:b w:val="0"/>
      </w:rPr>
    </w:lvl>
    <w:lvl w:ilvl="7">
      <w:start w:val="1"/>
      <w:numFmt w:val="decimal"/>
      <w:isLgl/>
      <w:lvlText w:val="%1.%2.%3.%4.%5.%6.%7.%8."/>
      <w:lvlJc w:val="left"/>
      <w:pPr>
        <w:ind w:left="2262" w:hanging="1440"/>
      </w:pPr>
      <w:rPr>
        <w:rFonts w:hint="default"/>
        <w:b w:val="0"/>
      </w:rPr>
    </w:lvl>
    <w:lvl w:ilvl="8">
      <w:start w:val="1"/>
      <w:numFmt w:val="decimal"/>
      <w:isLgl/>
      <w:lvlText w:val="%1.%2.%3.%4.%5.%6.%7.%8.%9."/>
      <w:lvlJc w:val="left"/>
      <w:pPr>
        <w:ind w:left="2688" w:hanging="1800"/>
      </w:pPr>
      <w:rPr>
        <w:rFonts w:hint="default"/>
        <w:b w:val="0"/>
      </w:rPr>
    </w:lvl>
  </w:abstractNum>
  <w:num w:numId="1">
    <w:abstractNumId w:val="0"/>
  </w:num>
  <w:num w:numId="2">
    <w:abstractNumId w:val="1"/>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5"/>
  </w:num>
  <w:num w:numId="6">
    <w:abstractNumId w:val="35"/>
  </w:num>
  <w:num w:numId="7">
    <w:abstractNumId w:val="24"/>
  </w:num>
  <w:num w:numId="8">
    <w:abstractNumId w:val="19"/>
  </w:num>
  <w:num w:numId="9">
    <w:abstractNumId w:val="32"/>
  </w:num>
  <w:num w:numId="10">
    <w:abstractNumId w:val="18"/>
  </w:num>
  <w:num w:numId="11">
    <w:abstractNumId w:val="8"/>
  </w:num>
  <w:num w:numId="12">
    <w:abstractNumId w:val="4"/>
  </w:num>
  <w:num w:numId="13">
    <w:abstractNumId w:val="17"/>
  </w:num>
  <w:num w:numId="14">
    <w:abstractNumId w:val="31"/>
  </w:num>
  <w:num w:numId="15">
    <w:abstractNumId w:val="22"/>
  </w:num>
  <w:num w:numId="16">
    <w:abstractNumId w:val="9"/>
  </w:num>
  <w:num w:numId="17">
    <w:abstractNumId w:val="30"/>
  </w:num>
  <w:num w:numId="18">
    <w:abstractNumId w:val="33"/>
  </w:num>
  <w:num w:numId="19">
    <w:abstractNumId w:val="27"/>
  </w:num>
  <w:num w:numId="20">
    <w:abstractNumId w:val="6"/>
  </w:num>
  <w:num w:numId="21">
    <w:abstractNumId w:val="13"/>
  </w:num>
  <w:num w:numId="22">
    <w:abstractNumId w:val="16"/>
  </w:num>
  <w:num w:numId="23">
    <w:abstractNumId w:val="20"/>
  </w:num>
  <w:num w:numId="24">
    <w:abstractNumId w:val="29"/>
  </w:num>
  <w:num w:numId="25">
    <w:abstractNumId w:val="14"/>
  </w:num>
  <w:num w:numId="26">
    <w:abstractNumId w:val="23"/>
  </w:num>
  <w:num w:numId="27">
    <w:abstractNumId w:val="10"/>
  </w:num>
  <w:num w:numId="28">
    <w:abstractNumId w:val="34"/>
  </w:num>
  <w:num w:numId="29">
    <w:abstractNumId w:val="21"/>
  </w:num>
  <w:num w:numId="30">
    <w:abstractNumId w:val="28"/>
  </w:num>
  <w:num w:numId="31">
    <w:abstractNumId w:val="25"/>
  </w:num>
  <w:num w:numId="32">
    <w:abstractNumId w:val="7"/>
  </w:num>
  <w:num w:numId="33">
    <w:abstractNumId w:val="26"/>
  </w:num>
  <w:num w:numId="34">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440"/>
    <w:rsid w:val="00000152"/>
    <w:rsid w:val="000016D3"/>
    <w:rsid w:val="00001C37"/>
    <w:rsid w:val="00001E07"/>
    <w:rsid w:val="000046FC"/>
    <w:rsid w:val="00006F79"/>
    <w:rsid w:val="000074C0"/>
    <w:rsid w:val="0000793F"/>
    <w:rsid w:val="0001382E"/>
    <w:rsid w:val="00016D80"/>
    <w:rsid w:val="00020E17"/>
    <w:rsid w:val="00024CEB"/>
    <w:rsid w:val="000257D1"/>
    <w:rsid w:val="00025F9E"/>
    <w:rsid w:val="0002664D"/>
    <w:rsid w:val="00033B69"/>
    <w:rsid w:val="00034BBF"/>
    <w:rsid w:val="000408E3"/>
    <w:rsid w:val="0004453A"/>
    <w:rsid w:val="0004606D"/>
    <w:rsid w:val="000538B8"/>
    <w:rsid w:val="00053EFC"/>
    <w:rsid w:val="00053F62"/>
    <w:rsid w:val="00055E0B"/>
    <w:rsid w:val="0005755E"/>
    <w:rsid w:val="00057D8C"/>
    <w:rsid w:val="000601AA"/>
    <w:rsid w:val="0006215A"/>
    <w:rsid w:val="000626E6"/>
    <w:rsid w:val="00062EAF"/>
    <w:rsid w:val="000646D6"/>
    <w:rsid w:val="000711CA"/>
    <w:rsid w:val="0007143B"/>
    <w:rsid w:val="00072506"/>
    <w:rsid w:val="0007441A"/>
    <w:rsid w:val="00081303"/>
    <w:rsid w:val="00081DF9"/>
    <w:rsid w:val="000842B7"/>
    <w:rsid w:val="00084971"/>
    <w:rsid w:val="000862B4"/>
    <w:rsid w:val="0008791C"/>
    <w:rsid w:val="00087D7E"/>
    <w:rsid w:val="000926C7"/>
    <w:rsid w:val="00093441"/>
    <w:rsid w:val="000A0D6D"/>
    <w:rsid w:val="000A0F77"/>
    <w:rsid w:val="000A14D7"/>
    <w:rsid w:val="000A3082"/>
    <w:rsid w:val="000A3765"/>
    <w:rsid w:val="000A5CE7"/>
    <w:rsid w:val="000B1000"/>
    <w:rsid w:val="000B2B9D"/>
    <w:rsid w:val="000B3841"/>
    <w:rsid w:val="000B41BB"/>
    <w:rsid w:val="000B5B43"/>
    <w:rsid w:val="000B7ABB"/>
    <w:rsid w:val="000D167D"/>
    <w:rsid w:val="000D51A8"/>
    <w:rsid w:val="000D529A"/>
    <w:rsid w:val="000D71B0"/>
    <w:rsid w:val="000D7664"/>
    <w:rsid w:val="000D7DF9"/>
    <w:rsid w:val="000E1B03"/>
    <w:rsid w:val="000E375A"/>
    <w:rsid w:val="000E3A0B"/>
    <w:rsid w:val="000E3FA1"/>
    <w:rsid w:val="000E4DD5"/>
    <w:rsid w:val="000E5546"/>
    <w:rsid w:val="000E60FC"/>
    <w:rsid w:val="000E731B"/>
    <w:rsid w:val="000E740D"/>
    <w:rsid w:val="000F05D2"/>
    <w:rsid w:val="000F6236"/>
    <w:rsid w:val="000F79DF"/>
    <w:rsid w:val="000F7F13"/>
    <w:rsid w:val="00100C3B"/>
    <w:rsid w:val="001017BF"/>
    <w:rsid w:val="00101F82"/>
    <w:rsid w:val="00102AB5"/>
    <w:rsid w:val="00103889"/>
    <w:rsid w:val="001054DE"/>
    <w:rsid w:val="001069A1"/>
    <w:rsid w:val="001070BB"/>
    <w:rsid w:val="001109BD"/>
    <w:rsid w:val="001134C9"/>
    <w:rsid w:val="001178DC"/>
    <w:rsid w:val="00117C72"/>
    <w:rsid w:val="00120806"/>
    <w:rsid w:val="001208A4"/>
    <w:rsid w:val="001209D2"/>
    <w:rsid w:val="00121A33"/>
    <w:rsid w:val="001223D4"/>
    <w:rsid w:val="00124B62"/>
    <w:rsid w:val="00125868"/>
    <w:rsid w:val="0012643B"/>
    <w:rsid w:val="00130239"/>
    <w:rsid w:val="00131E9A"/>
    <w:rsid w:val="001327CF"/>
    <w:rsid w:val="00132F6F"/>
    <w:rsid w:val="00134A4C"/>
    <w:rsid w:val="00136892"/>
    <w:rsid w:val="0013794E"/>
    <w:rsid w:val="00141516"/>
    <w:rsid w:val="001428C1"/>
    <w:rsid w:val="00145920"/>
    <w:rsid w:val="00147E77"/>
    <w:rsid w:val="001505DA"/>
    <w:rsid w:val="00154840"/>
    <w:rsid w:val="00155CD6"/>
    <w:rsid w:val="001566C8"/>
    <w:rsid w:val="0015757D"/>
    <w:rsid w:val="001645DB"/>
    <w:rsid w:val="00165C25"/>
    <w:rsid w:val="00166960"/>
    <w:rsid w:val="001677AB"/>
    <w:rsid w:val="00167E6F"/>
    <w:rsid w:val="001749B0"/>
    <w:rsid w:val="00177B74"/>
    <w:rsid w:val="00180C64"/>
    <w:rsid w:val="001822FE"/>
    <w:rsid w:val="00182A95"/>
    <w:rsid w:val="0018348B"/>
    <w:rsid w:val="00185C42"/>
    <w:rsid w:val="00190AFA"/>
    <w:rsid w:val="001933EE"/>
    <w:rsid w:val="00195B97"/>
    <w:rsid w:val="00197559"/>
    <w:rsid w:val="001A178B"/>
    <w:rsid w:val="001A19C5"/>
    <w:rsid w:val="001A3D35"/>
    <w:rsid w:val="001A3E64"/>
    <w:rsid w:val="001A4423"/>
    <w:rsid w:val="001A6B94"/>
    <w:rsid w:val="001A79B4"/>
    <w:rsid w:val="001B0EE1"/>
    <w:rsid w:val="001B2679"/>
    <w:rsid w:val="001B274B"/>
    <w:rsid w:val="001B4464"/>
    <w:rsid w:val="001B5380"/>
    <w:rsid w:val="001C1C7E"/>
    <w:rsid w:val="001C2443"/>
    <w:rsid w:val="001C577A"/>
    <w:rsid w:val="001C5F06"/>
    <w:rsid w:val="001C7885"/>
    <w:rsid w:val="001D02F7"/>
    <w:rsid w:val="001D07D7"/>
    <w:rsid w:val="001D1377"/>
    <w:rsid w:val="001D3282"/>
    <w:rsid w:val="001D61D8"/>
    <w:rsid w:val="001D7CB8"/>
    <w:rsid w:val="001D7DE0"/>
    <w:rsid w:val="001E6EEC"/>
    <w:rsid w:val="001F1665"/>
    <w:rsid w:val="001F42F1"/>
    <w:rsid w:val="001F627F"/>
    <w:rsid w:val="001F6600"/>
    <w:rsid w:val="001F6703"/>
    <w:rsid w:val="00200D26"/>
    <w:rsid w:val="00200D57"/>
    <w:rsid w:val="00201717"/>
    <w:rsid w:val="00201D43"/>
    <w:rsid w:val="002028F1"/>
    <w:rsid w:val="00207883"/>
    <w:rsid w:val="00210DD5"/>
    <w:rsid w:val="002134F8"/>
    <w:rsid w:val="00214691"/>
    <w:rsid w:val="002160BB"/>
    <w:rsid w:val="00216EAB"/>
    <w:rsid w:val="002203D3"/>
    <w:rsid w:val="00221FE8"/>
    <w:rsid w:val="002238C9"/>
    <w:rsid w:val="00224B94"/>
    <w:rsid w:val="00231B70"/>
    <w:rsid w:val="00232EA8"/>
    <w:rsid w:val="00233662"/>
    <w:rsid w:val="00235440"/>
    <w:rsid w:val="00236658"/>
    <w:rsid w:val="002402AF"/>
    <w:rsid w:val="002421F0"/>
    <w:rsid w:val="0024252E"/>
    <w:rsid w:val="0024680B"/>
    <w:rsid w:val="002518BB"/>
    <w:rsid w:val="00252B9C"/>
    <w:rsid w:val="00252BC6"/>
    <w:rsid w:val="00253FD9"/>
    <w:rsid w:val="00254D2A"/>
    <w:rsid w:val="0025694E"/>
    <w:rsid w:val="00256F88"/>
    <w:rsid w:val="00263CDC"/>
    <w:rsid w:val="002673B7"/>
    <w:rsid w:val="0027144D"/>
    <w:rsid w:val="00273F97"/>
    <w:rsid w:val="00274D9F"/>
    <w:rsid w:val="002774C1"/>
    <w:rsid w:val="00280349"/>
    <w:rsid w:val="00281C64"/>
    <w:rsid w:val="00282E2D"/>
    <w:rsid w:val="00282F6D"/>
    <w:rsid w:val="002842FC"/>
    <w:rsid w:val="00284417"/>
    <w:rsid w:val="002845D4"/>
    <w:rsid w:val="002878B2"/>
    <w:rsid w:val="0029097B"/>
    <w:rsid w:val="00292BFC"/>
    <w:rsid w:val="00293150"/>
    <w:rsid w:val="0029469D"/>
    <w:rsid w:val="00295C1E"/>
    <w:rsid w:val="002A2DB0"/>
    <w:rsid w:val="002A319A"/>
    <w:rsid w:val="002A4119"/>
    <w:rsid w:val="002A5826"/>
    <w:rsid w:val="002A7B0D"/>
    <w:rsid w:val="002B09CD"/>
    <w:rsid w:val="002B1DE8"/>
    <w:rsid w:val="002B2738"/>
    <w:rsid w:val="002B326B"/>
    <w:rsid w:val="002B46C6"/>
    <w:rsid w:val="002B5A63"/>
    <w:rsid w:val="002B5BE7"/>
    <w:rsid w:val="002B6E24"/>
    <w:rsid w:val="002B7102"/>
    <w:rsid w:val="002C1BD4"/>
    <w:rsid w:val="002C3C3D"/>
    <w:rsid w:val="002C472C"/>
    <w:rsid w:val="002C70C5"/>
    <w:rsid w:val="002C7AE7"/>
    <w:rsid w:val="002D0F33"/>
    <w:rsid w:val="002D1DC4"/>
    <w:rsid w:val="002D2896"/>
    <w:rsid w:val="002D38A3"/>
    <w:rsid w:val="002D6AA8"/>
    <w:rsid w:val="002D722B"/>
    <w:rsid w:val="002D765B"/>
    <w:rsid w:val="002E11C8"/>
    <w:rsid w:val="002E1224"/>
    <w:rsid w:val="002E4253"/>
    <w:rsid w:val="002E609D"/>
    <w:rsid w:val="002E639A"/>
    <w:rsid w:val="002E6698"/>
    <w:rsid w:val="002E6C92"/>
    <w:rsid w:val="002E6F11"/>
    <w:rsid w:val="002F0620"/>
    <w:rsid w:val="002F1879"/>
    <w:rsid w:val="002F1B5E"/>
    <w:rsid w:val="002F2341"/>
    <w:rsid w:val="002F23B6"/>
    <w:rsid w:val="002F684D"/>
    <w:rsid w:val="002F6A13"/>
    <w:rsid w:val="002F6A1D"/>
    <w:rsid w:val="002F7848"/>
    <w:rsid w:val="00301476"/>
    <w:rsid w:val="0030294F"/>
    <w:rsid w:val="00303FE1"/>
    <w:rsid w:val="00305A35"/>
    <w:rsid w:val="00306A88"/>
    <w:rsid w:val="00306B69"/>
    <w:rsid w:val="00306EE4"/>
    <w:rsid w:val="00306F51"/>
    <w:rsid w:val="00306FC4"/>
    <w:rsid w:val="00307297"/>
    <w:rsid w:val="0031035F"/>
    <w:rsid w:val="00310F59"/>
    <w:rsid w:val="00317C99"/>
    <w:rsid w:val="003226BC"/>
    <w:rsid w:val="00327F4E"/>
    <w:rsid w:val="00332F8C"/>
    <w:rsid w:val="00334246"/>
    <w:rsid w:val="00334A6D"/>
    <w:rsid w:val="00334CB8"/>
    <w:rsid w:val="0033644E"/>
    <w:rsid w:val="00337C60"/>
    <w:rsid w:val="00344F4A"/>
    <w:rsid w:val="003471D6"/>
    <w:rsid w:val="00347565"/>
    <w:rsid w:val="00352E3C"/>
    <w:rsid w:val="003546E8"/>
    <w:rsid w:val="00355780"/>
    <w:rsid w:val="00360C09"/>
    <w:rsid w:val="0036209D"/>
    <w:rsid w:val="00365DAE"/>
    <w:rsid w:val="0037178B"/>
    <w:rsid w:val="00371E75"/>
    <w:rsid w:val="0037459F"/>
    <w:rsid w:val="00375871"/>
    <w:rsid w:val="00375F04"/>
    <w:rsid w:val="00377423"/>
    <w:rsid w:val="003807BD"/>
    <w:rsid w:val="00381A2A"/>
    <w:rsid w:val="00383E86"/>
    <w:rsid w:val="00386C6A"/>
    <w:rsid w:val="003879E6"/>
    <w:rsid w:val="00390CFD"/>
    <w:rsid w:val="00392495"/>
    <w:rsid w:val="00392956"/>
    <w:rsid w:val="00392DA5"/>
    <w:rsid w:val="00393B7A"/>
    <w:rsid w:val="0039484B"/>
    <w:rsid w:val="003948EA"/>
    <w:rsid w:val="00396A6F"/>
    <w:rsid w:val="00397A3E"/>
    <w:rsid w:val="003A0358"/>
    <w:rsid w:val="003A080F"/>
    <w:rsid w:val="003A281E"/>
    <w:rsid w:val="003A68FD"/>
    <w:rsid w:val="003A705A"/>
    <w:rsid w:val="003A7863"/>
    <w:rsid w:val="003B60B1"/>
    <w:rsid w:val="003B7675"/>
    <w:rsid w:val="003C277A"/>
    <w:rsid w:val="003C6C4E"/>
    <w:rsid w:val="003D04F2"/>
    <w:rsid w:val="003D11B1"/>
    <w:rsid w:val="003D6351"/>
    <w:rsid w:val="003E0849"/>
    <w:rsid w:val="003F0546"/>
    <w:rsid w:val="003F1BB2"/>
    <w:rsid w:val="003F28E7"/>
    <w:rsid w:val="003F2906"/>
    <w:rsid w:val="003F5599"/>
    <w:rsid w:val="003F65D2"/>
    <w:rsid w:val="00402253"/>
    <w:rsid w:val="00404B8E"/>
    <w:rsid w:val="0040692A"/>
    <w:rsid w:val="00407944"/>
    <w:rsid w:val="0041002E"/>
    <w:rsid w:val="004105E1"/>
    <w:rsid w:val="00411455"/>
    <w:rsid w:val="004128D3"/>
    <w:rsid w:val="00412E4D"/>
    <w:rsid w:val="004133AA"/>
    <w:rsid w:val="0041426B"/>
    <w:rsid w:val="00414A70"/>
    <w:rsid w:val="004157E8"/>
    <w:rsid w:val="004179F2"/>
    <w:rsid w:val="00417D40"/>
    <w:rsid w:val="00420A97"/>
    <w:rsid w:val="00423D44"/>
    <w:rsid w:val="00424E68"/>
    <w:rsid w:val="004266A6"/>
    <w:rsid w:val="00431B9D"/>
    <w:rsid w:val="00433677"/>
    <w:rsid w:val="00433A48"/>
    <w:rsid w:val="00434691"/>
    <w:rsid w:val="00434B2A"/>
    <w:rsid w:val="004357FC"/>
    <w:rsid w:val="00436BDD"/>
    <w:rsid w:val="00436C14"/>
    <w:rsid w:val="004371BE"/>
    <w:rsid w:val="004378F1"/>
    <w:rsid w:val="004431BC"/>
    <w:rsid w:val="00444678"/>
    <w:rsid w:val="00446AD4"/>
    <w:rsid w:val="00452D68"/>
    <w:rsid w:val="00456C20"/>
    <w:rsid w:val="004614D3"/>
    <w:rsid w:val="00461F2F"/>
    <w:rsid w:val="0046232F"/>
    <w:rsid w:val="004663DF"/>
    <w:rsid w:val="00472EFF"/>
    <w:rsid w:val="0047346E"/>
    <w:rsid w:val="00473731"/>
    <w:rsid w:val="00474121"/>
    <w:rsid w:val="00474B09"/>
    <w:rsid w:val="00477C07"/>
    <w:rsid w:val="004819B9"/>
    <w:rsid w:val="00481D20"/>
    <w:rsid w:val="00483658"/>
    <w:rsid w:val="0048680C"/>
    <w:rsid w:val="00487ED3"/>
    <w:rsid w:val="004925FC"/>
    <w:rsid w:val="00492AAE"/>
    <w:rsid w:val="00492FE4"/>
    <w:rsid w:val="00497274"/>
    <w:rsid w:val="004A3C17"/>
    <w:rsid w:val="004A4BEE"/>
    <w:rsid w:val="004A5768"/>
    <w:rsid w:val="004A5E60"/>
    <w:rsid w:val="004A7312"/>
    <w:rsid w:val="004B3796"/>
    <w:rsid w:val="004B61BC"/>
    <w:rsid w:val="004B781C"/>
    <w:rsid w:val="004C1F9A"/>
    <w:rsid w:val="004C44BC"/>
    <w:rsid w:val="004C4A79"/>
    <w:rsid w:val="004C5721"/>
    <w:rsid w:val="004D11FD"/>
    <w:rsid w:val="004D1394"/>
    <w:rsid w:val="004D3337"/>
    <w:rsid w:val="004D4470"/>
    <w:rsid w:val="004D532E"/>
    <w:rsid w:val="004D548F"/>
    <w:rsid w:val="004E1525"/>
    <w:rsid w:val="004E3C06"/>
    <w:rsid w:val="004F14E4"/>
    <w:rsid w:val="004F16EA"/>
    <w:rsid w:val="004F1F22"/>
    <w:rsid w:val="004F7AD1"/>
    <w:rsid w:val="004F7D4F"/>
    <w:rsid w:val="0050048C"/>
    <w:rsid w:val="005013DC"/>
    <w:rsid w:val="00501669"/>
    <w:rsid w:val="005023C0"/>
    <w:rsid w:val="005028D8"/>
    <w:rsid w:val="00503F6A"/>
    <w:rsid w:val="005048E2"/>
    <w:rsid w:val="00507647"/>
    <w:rsid w:val="00512223"/>
    <w:rsid w:val="00512BA7"/>
    <w:rsid w:val="0051450A"/>
    <w:rsid w:val="00516C09"/>
    <w:rsid w:val="0052252F"/>
    <w:rsid w:val="00524366"/>
    <w:rsid w:val="00524719"/>
    <w:rsid w:val="00524CE3"/>
    <w:rsid w:val="00524EDB"/>
    <w:rsid w:val="00525C54"/>
    <w:rsid w:val="00525DDE"/>
    <w:rsid w:val="005279D6"/>
    <w:rsid w:val="005353C7"/>
    <w:rsid w:val="0053636A"/>
    <w:rsid w:val="00536822"/>
    <w:rsid w:val="00537439"/>
    <w:rsid w:val="0054050A"/>
    <w:rsid w:val="00541207"/>
    <w:rsid w:val="005413F7"/>
    <w:rsid w:val="00543BF9"/>
    <w:rsid w:val="005469A0"/>
    <w:rsid w:val="005522F5"/>
    <w:rsid w:val="0055341F"/>
    <w:rsid w:val="00553D52"/>
    <w:rsid w:val="00560422"/>
    <w:rsid w:val="00560667"/>
    <w:rsid w:val="00560ADD"/>
    <w:rsid w:val="00561FF7"/>
    <w:rsid w:val="00562083"/>
    <w:rsid w:val="0056723A"/>
    <w:rsid w:val="00567286"/>
    <w:rsid w:val="0056786B"/>
    <w:rsid w:val="00570496"/>
    <w:rsid w:val="00573092"/>
    <w:rsid w:val="0057561B"/>
    <w:rsid w:val="005772D9"/>
    <w:rsid w:val="00580D8D"/>
    <w:rsid w:val="00582BB4"/>
    <w:rsid w:val="00582DED"/>
    <w:rsid w:val="005859C3"/>
    <w:rsid w:val="00590267"/>
    <w:rsid w:val="00591EC5"/>
    <w:rsid w:val="005924FF"/>
    <w:rsid w:val="00592A9E"/>
    <w:rsid w:val="00593273"/>
    <w:rsid w:val="00594D4D"/>
    <w:rsid w:val="00595021"/>
    <w:rsid w:val="0059695B"/>
    <w:rsid w:val="0059696E"/>
    <w:rsid w:val="00597895"/>
    <w:rsid w:val="00597D48"/>
    <w:rsid w:val="005A1694"/>
    <w:rsid w:val="005A25BF"/>
    <w:rsid w:val="005A6916"/>
    <w:rsid w:val="005B1077"/>
    <w:rsid w:val="005B1CCD"/>
    <w:rsid w:val="005B3626"/>
    <w:rsid w:val="005B5BB9"/>
    <w:rsid w:val="005B657B"/>
    <w:rsid w:val="005B6C18"/>
    <w:rsid w:val="005B6E0B"/>
    <w:rsid w:val="005B7740"/>
    <w:rsid w:val="005C0F67"/>
    <w:rsid w:val="005C294C"/>
    <w:rsid w:val="005C503F"/>
    <w:rsid w:val="005C56EE"/>
    <w:rsid w:val="005C6B15"/>
    <w:rsid w:val="005D0838"/>
    <w:rsid w:val="005D0DFF"/>
    <w:rsid w:val="005D4041"/>
    <w:rsid w:val="005D4624"/>
    <w:rsid w:val="005D68F8"/>
    <w:rsid w:val="005D7049"/>
    <w:rsid w:val="005D7398"/>
    <w:rsid w:val="005D7E4B"/>
    <w:rsid w:val="005E1012"/>
    <w:rsid w:val="005E294C"/>
    <w:rsid w:val="005E2C96"/>
    <w:rsid w:val="005E2FDE"/>
    <w:rsid w:val="005E71CF"/>
    <w:rsid w:val="005E74C9"/>
    <w:rsid w:val="005F489C"/>
    <w:rsid w:val="005F5EF5"/>
    <w:rsid w:val="005F65F9"/>
    <w:rsid w:val="006000D1"/>
    <w:rsid w:val="00600750"/>
    <w:rsid w:val="006018B4"/>
    <w:rsid w:val="00601CED"/>
    <w:rsid w:val="006021A3"/>
    <w:rsid w:val="00603FA2"/>
    <w:rsid w:val="00605A98"/>
    <w:rsid w:val="00605DB3"/>
    <w:rsid w:val="00606C65"/>
    <w:rsid w:val="006102B8"/>
    <w:rsid w:val="006109B9"/>
    <w:rsid w:val="006139AF"/>
    <w:rsid w:val="00614180"/>
    <w:rsid w:val="006205C7"/>
    <w:rsid w:val="00621C9A"/>
    <w:rsid w:val="00623C37"/>
    <w:rsid w:val="006252B6"/>
    <w:rsid w:val="00626F84"/>
    <w:rsid w:val="006276E0"/>
    <w:rsid w:val="0063084E"/>
    <w:rsid w:val="006312AA"/>
    <w:rsid w:val="00634A00"/>
    <w:rsid w:val="0063567E"/>
    <w:rsid w:val="006358B5"/>
    <w:rsid w:val="00635DE0"/>
    <w:rsid w:val="0063680F"/>
    <w:rsid w:val="00637B83"/>
    <w:rsid w:val="006432AB"/>
    <w:rsid w:val="00643FC7"/>
    <w:rsid w:val="00647646"/>
    <w:rsid w:val="00647E9E"/>
    <w:rsid w:val="006502CA"/>
    <w:rsid w:val="00650CBD"/>
    <w:rsid w:val="006512E7"/>
    <w:rsid w:val="006513FF"/>
    <w:rsid w:val="0065145B"/>
    <w:rsid w:val="00651E5F"/>
    <w:rsid w:val="00652AA4"/>
    <w:rsid w:val="00652B66"/>
    <w:rsid w:val="0065419E"/>
    <w:rsid w:val="006542DE"/>
    <w:rsid w:val="00654527"/>
    <w:rsid w:val="00655581"/>
    <w:rsid w:val="00655588"/>
    <w:rsid w:val="0065799B"/>
    <w:rsid w:val="00657C96"/>
    <w:rsid w:val="00660FE2"/>
    <w:rsid w:val="00661AAB"/>
    <w:rsid w:val="00663153"/>
    <w:rsid w:val="006632E5"/>
    <w:rsid w:val="00663C63"/>
    <w:rsid w:val="00664E91"/>
    <w:rsid w:val="00666191"/>
    <w:rsid w:val="00667D8B"/>
    <w:rsid w:val="006759F4"/>
    <w:rsid w:val="00675EEE"/>
    <w:rsid w:val="006760DC"/>
    <w:rsid w:val="00677858"/>
    <w:rsid w:val="00677F3E"/>
    <w:rsid w:val="00681517"/>
    <w:rsid w:val="00685D26"/>
    <w:rsid w:val="00685DCA"/>
    <w:rsid w:val="006868B2"/>
    <w:rsid w:val="006908BC"/>
    <w:rsid w:val="00691958"/>
    <w:rsid w:val="00691E1B"/>
    <w:rsid w:val="00694F7F"/>
    <w:rsid w:val="00695CF5"/>
    <w:rsid w:val="00696412"/>
    <w:rsid w:val="0069677C"/>
    <w:rsid w:val="00696C3B"/>
    <w:rsid w:val="00696E24"/>
    <w:rsid w:val="006A19DC"/>
    <w:rsid w:val="006A2BA2"/>
    <w:rsid w:val="006A478B"/>
    <w:rsid w:val="006A6BCF"/>
    <w:rsid w:val="006A6C84"/>
    <w:rsid w:val="006A7A88"/>
    <w:rsid w:val="006B0C62"/>
    <w:rsid w:val="006B27A2"/>
    <w:rsid w:val="006B5850"/>
    <w:rsid w:val="006B6637"/>
    <w:rsid w:val="006B6AC9"/>
    <w:rsid w:val="006B6FDA"/>
    <w:rsid w:val="006C044B"/>
    <w:rsid w:val="006C0659"/>
    <w:rsid w:val="006C0F76"/>
    <w:rsid w:val="006C2735"/>
    <w:rsid w:val="006C2C50"/>
    <w:rsid w:val="006C360A"/>
    <w:rsid w:val="006C408A"/>
    <w:rsid w:val="006C4820"/>
    <w:rsid w:val="006C58BD"/>
    <w:rsid w:val="006C6335"/>
    <w:rsid w:val="006C7509"/>
    <w:rsid w:val="006D0A08"/>
    <w:rsid w:val="006D3B9C"/>
    <w:rsid w:val="006D51A3"/>
    <w:rsid w:val="006D5ED3"/>
    <w:rsid w:val="006D612F"/>
    <w:rsid w:val="006D705C"/>
    <w:rsid w:val="006E3676"/>
    <w:rsid w:val="006E436E"/>
    <w:rsid w:val="006E53EA"/>
    <w:rsid w:val="006E692F"/>
    <w:rsid w:val="006E6C67"/>
    <w:rsid w:val="006F3A83"/>
    <w:rsid w:val="006F3EA4"/>
    <w:rsid w:val="006F5649"/>
    <w:rsid w:val="00702A62"/>
    <w:rsid w:val="00705511"/>
    <w:rsid w:val="00711CFD"/>
    <w:rsid w:val="0071243E"/>
    <w:rsid w:val="00712B4B"/>
    <w:rsid w:val="00713F13"/>
    <w:rsid w:val="00714249"/>
    <w:rsid w:val="007151BC"/>
    <w:rsid w:val="0071532E"/>
    <w:rsid w:val="00715B35"/>
    <w:rsid w:val="007171D2"/>
    <w:rsid w:val="00722922"/>
    <w:rsid w:val="007241E2"/>
    <w:rsid w:val="00725166"/>
    <w:rsid w:val="00726A58"/>
    <w:rsid w:val="00732D4F"/>
    <w:rsid w:val="00737512"/>
    <w:rsid w:val="0073753C"/>
    <w:rsid w:val="007406F4"/>
    <w:rsid w:val="007420B4"/>
    <w:rsid w:val="00746EAC"/>
    <w:rsid w:val="00747390"/>
    <w:rsid w:val="00747475"/>
    <w:rsid w:val="007521DC"/>
    <w:rsid w:val="00752C24"/>
    <w:rsid w:val="00753264"/>
    <w:rsid w:val="00753ACB"/>
    <w:rsid w:val="007561DA"/>
    <w:rsid w:val="007612AF"/>
    <w:rsid w:val="0076226C"/>
    <w:rsid w:val="00763EA5"/>
    <w:rsid w:val="00764E05"/>
    <w:rsid w:val="00770C65"/>
    <w:rsid w:val="00772EFA"/>
    <w:rsid w:val="007742C9"/>
    <w:rsid w:val="00777ACB"/>
    <w:rsid w:val="00783660"/>
    <w:rsid w:val="00784963"/>
    <w:rsid w:val="00792B1D"/>
    <w:rsid w:val="00792C13"/>
    <w:rsid w:val="00793837"/>
    <w:rsid w:val="00793891"/>
    <w:rsid w:val="00794941"/>
    <w:rsid w:val="007A21D1"/>
    <w:rsid w:val="007A5087"/>
    <w:rsid w:val="007A51BD"/>
    <w:rsid w:val="007A775D"/>
    <w:rsid w:val="007A7A58"/>
    <w:rsid w:val="007B465E"/>
    <w:rsid w:val="007B670C"/>
    <w:rsid w:val="007B7679"/>
    <w:rsid w:val="007C28A6"/>
    <w:rsid w:val="007C44EA"/>
    <w:rsid w:val="007C44FD"/>
    <w:rsid w:val="007C5BB7"/>
    <w:rsid w:val="007C7ECF"/>
    <w:rsid w:val="007C7F8C"/>
    <w:rsid w:val="007D09E3"/>
    <w:rsid w:val="007D1004"/>
    <w:rsid w:val="007D3E67"/>
    <w:rsid w:val="007D5293"/>
    <w:rsid w:val="007D6CAA"/>
    <w:rsid w:val="007E0AD1"/>
    <w:rsid w:val="007E12C1"/>
    <w:rsid w:val="007E23E4"/>
    <w:rsid w:val="007E5B97"/>
    <w:rsid w:val="007E5F89"/>
    <w:rsid w:val="007E6BB0"/>
    <w:rsid w:val="007F09EE"/>
    <w:rsid w:val="007F0B85"/>
    <w:rsid w:val="007F1394"/>
    <w:rsid w:val="007F1857"/>
    <w:rsid w:val="007F1E33"/>
    <w:rsid w:val="007F2510"/>
    <w:rsid w:val="007F2BC8"/>
    <w:rsid w:val="007F2CB0"/>
    <w:rsid w:val="007F3AB7"/>
    <w:rsid w:val="007F5398"/>
    <w:rsid w:val="007F73DE"/>
    <w:rsid w:val="007F74EE"/>
    <w:rsid w:val="0080187E"/>
    <w:rsid w:val="00802113"/>
    <w:rsid w:val="00803B9E"/>
    <w:rsid w:val="00803E5C"/>
    <w:rsid w:val="00803EEE"/>
    <w:rsid w:val="00805173"/>
    <w:rsid w:val="008063C7"/>
    <w:rsid w:val="00813CEC"/>
    <w:rsid w:val="00814384"/>
    <w:rsid w:val="00814AE1"/>
    <w:rsid w:val="0082029B"/>
    <w:rsid w:val="00823193"/>
    <w:rsid w:val="00824729"/>
    <w:rsid w:val="00826E47"/>
    <w:rsid w:val="00826F5D"/>
    <w:rsid w:val="008300C0"/>
    <w:rsid w:val="00833115"/>
    <w:rsid w:val="008346AF"/>
    <w:rsid w:val="00836132"/>
    <w:rsid w:val="008379E3"/>
    <w:rsid w:val="00837A85"/>
    <w:rsid w:val="00840505"/>
    <w:rsid w:val="0084058B"/>
    <w:rsid w:val="00841329"/>
    <w:rsid w:val="008428C1"/>
    <w:rsid w:val="00844B79"/>
    <w:rsid w:val="008454DB"/>
    <w:rsid w:val="0085085C"/>
    <w:rsid w:val="00851E3C"/>
    <w:rsid w:val="008522B5"/>
    <w:rsid w:val="00852988"/>
    <w:rsid w:val="0085708C"/>
    <w:rsid w:val="00857FF4"/>
    <w:rsid w:val="00862420"/>
    <w:rsid w:val="00862858"/>
    <w:rsid w:val="00864051"/>
    <w:rsid w:val="00866CF0"/>
    <w:rsid w:val="008674D0"/>
    <w:rsid w:val="00871172"/>
    <w:rsid w:val="0087351C"/>
    <w:rsid w:val="00876F51"/>
    <w:rsid w:val="008772D3"/>
    <w:rsid w:val="00877B0E"/>
    <w:rsid w:val="00877BFF"/>
    <w:rsid w:val="00885027"/>
    <w:rsid w:val="008914F2"/>
    <w:rsid w:val="008923B8"/>
    <w:rsid w:val="00893966"/>
    <w:rsid w:val="00893D98"/>
    <w:rsid w:val="008941EB"/>
    <w:rsid w:val="0089438C"/>
    <w:rsid w:val="00896D7A"/>
    <w:rsid w:val="008A30AF"/>
    <w:rsid w:val="008A4225"/>
    <w:rsid w:val="008A638C"/>
    <w:rsid w:val="008A66B0"/>
    <w:rsid w:val="008A7B7D"/>
    <w:rsid w:val="008B5BA1"/>
    <w:rsid w:val="008B5BFA"/>
    <w:rsid w:val="008C0A5C"/>
    <w:rsid w:val="008C53DA"/>
    <w:rsid w:val="008D06CC"/>
    <w:rsid w:val="008D67A3"/>
    <w:rsid w:val="008D6C44"/>
    <w:rsid w:val="008E3550"/>
    <w:rsid w:val="008E6425"/>
    <w:rsid w:val="008F11CF"/>
    <w:rsid w:val="008F1C90"/>
    <w:rsid w:val="008F2012"/>
    <w:rsid w:val="008F2234"/>
    <w:rsid w:val="008F2E2E"/>
    <w:rsid w:val="008F3327"/>
    <w:rsid w:val="008F37D1"/>
    <w:rsid w:val="008F4194"/>
    <w:rsid w:val="008F5F6A"/>
    <w:rsid w:val="008F6F3D"/>
    <w:rsid w:val="008F7A7B"/>
    <w:rsid w:val="00900BA9"/>
    <w:rsid w:val="00900EB1"/>
    <w:rsid w:val="009012A0"/>
    <w:rsid w:val="00904CAD"/>
    <w:rsid w:val="00905235"/>
    <w:rsid w:val="00906338"/>
    <w:rsid w:val="00912D7A"/>
    <w:rsid w:val="00912E91"/>
    <w:rsid w:val="00916CB9"/>
    <w:rsid w:val="00917B4E"/>
    <w:rsid w:val="00920BA3"/>
    <w:rsid w:val="00921216"/>
    <w:rsid w:val="00922A3B"/>
    <w:rsid w:val="0092496B"/>
    <w:rsid w:val="009252B5"/>
    <w:rsid w:val="009254F0"/>
    <w:rsid w:val="00932565"/>
    <w:rsid w:val="00932F0D"/>
    <w:rsid w:val="009401D7"/>
    <w:rsid w:val="009410A0"/>
    <w:rsid w:val="009452C1"/>
    <w:rsid w:val="00945557"/>
    <w:rsid w:val="00945652"/>
    <w:rsid w:val="00945AD4"/>
    <w:rsid w:val="00945C97"/>
    <w:rsid w:val="00946587"/>
    <w:rsid w:val="00946803"/>
    <w:rsid w:val="009526B3"/>
    <w:rsid w:val="009576A7"/>
    <w:rsid w:val="00961B5D"/>
    <w:rsid w:val="00962955"/>
    <w:rsid w:val="00962F9A"/>
    <w:rsid w:val="00963A1D"/>
    <w:rsid w:val="009662EF"/>
    <w:rsid w:val="00966BB4"/>
    <w:rsid w:val="00967D2A"/>
    <w:rsid w:val="009700C9"/>
    <w:rsid w:val="00971FAF"/>
    <w:rsid w:val="0097292C"/>
    <w:rsid w:val="009739DC"/>
    <w:rsid w:val="00975205"/>
    <w:rsid w:val="00976198"/>
    <w:rsid w:val="0097646D"/>
    <w:rsid w:val="00983865"/>
    <w:rsid w:val="00983C1F"/>
    <w:rsid w:val="00992CBD"/>
    <w:rsid w:val="00992DF5"/>
    <w:rsid w:val="009A01AC"/>
    <w:rsid w:val="009A39A6"/>
    <w:rsid w:val="009A3C14"/>
    <w:rsid w:val="009A6042"/>
    <w:rsid w:val="009B0CD3"/>
    <w:rsid w:val="009B5889"/>
    <w:rsid w:val="009B676C"/>
    <w:rsid w:val="009C00CB"/>
    <w:rsid w:val="009C0200"/>
    <w:rsid w:val="009C16CE"/>
    <w:rsid w:val="009C1B2A"/>
    <w:rsid w:val="009C234E"/>
    <w:rsid w:val="009C2B1D"/>
    <w:rsid w:val="009C317F"/>
    <w:rsid w:val="009C5027"/>
    <w:rsid w:val="009D042C"/>
    <w:rsid w:val="009D11E1"/>
    <w:rsid w:val="009D20E0"/>
    <w:rsid w:val="009D242F"/>
    <w:rsid w:val="009E0F7F"/>
    <w:rsid w:val="009E245D"/>
    <w:rsid w:val="009E6D45"/>
    <w:rsid w:val="009F0F52"/>
    <w:rsid w:val="009F1605"/>
    <w:rsid w:val="009F296F"/>
    <w:rsid w:val="009F2F03"/>
    <w:rsid w:val="009F369E"/>
    <w:rsid w:val="009F4485"/>
    <w:rsid w:val="009F53D1"/>
    <w:rsid w:val="009F69B2"/>
    <w:rsid w:val="00A01946"/>
    <w:rsid w:val="00A03F02"/>
    <w:rsid w:val="00A0591D"/>
    <w:rsid w:val="00A06EE0"/>
    <w:rsid w:val="00A1088E"/>
    <w:rsid w:val="00A10B98"/>
    <w:rsid w:val="00A11EBB"/>
    <w:rsid w:val="00A1309F"/>
    <w:rsid w:val="00A1540E"/>
    <w:rsid w:val="00A15B96"/>
    <w:rsid w:val="00A1663D"/>
    <w:rsid w:val="00A16653"/>
    <w:rsid w:val="00A17177"/>
    <w:rsid w:val="00A1723A"/>
    <w:rsid w:val="00A205FB"/>
    <w:rsid w:val="00A2166F"/>
    <w:rsid w:val="00A238D6"/>
    <w:rsid w:val="00A24B04"/>
    <w:rsid w:val="00A25921"/>
    <w:rsid w:val="00A30A9A"/>
    <w:rsid w:val="00A35078"/>
    <w:rsid w:val="00A35323"/>
    <w:rsid w:val="00A37001"/>
    <w:rsid w:val="00A404B2"/>
    <w:rsid w:val="00A4154F"/>
    <w:rsid w:val="00A43150"/>
    <w:rsid w:val="00A44472"/>
    <w:rsid w:val="00A46154"/>
    <w:rsid w:val="00A4663A"/>
    <w:rsid w:val="00A50C5D"/>
    <w:rsid w:val="00A53877"/>
    <w:rsid w:val="00A53BA2"/>
    <w:rsid w:val="00A5612B"/>
    <w:rsid w:val="00A6165C"/>
    <w:rsid w:val="00A61BF1"/>
    <w:rsid w:val="00A64D09"/>
    <w:rsid w:val="00A64DA8"/>
    <w:rsid w:val="00A661E8"/>
    <w:rsid w:val="00A738C8"/>
    <w:rsid w:val="00A7390C"/>
    <w:rsid w:val="00A751D3"/>
    <w:rsid w:val="00A77692"/>
    <w:rsid w:val="00A8019F"/>
    <w:rsid w:val="00A80DA2"/>
    <w:rsid w:val="00A815C4"/>
    <w:rsid w:val="00A817C9"/>
    <w:rsid w:val="00A81CBF"/>
    <w:rsid w:val="00A81FBB"/>
    <w:rsid w:val="00A83443"/>
    <w:rsid w:val="00A834F2"/>
    <w:rsid w:val="00A84250"/>
    <w:rsid w:val="00A8469E"/>
    <w:rsid w:val="00A84CE4"/>
    <w:rsid w:val="00A8521F"/>
    <w:rsid w:val="00A86EFB"/>
    <w:rsid w:val="00A87A1E"/>
    <w:rsid w:val="00A926F8"/>
    <w:rsid w:val="00A9464E"/>
    <w:rsid w:val="00A976E0"/>
    <w:rsid w:val="00AA0A5B"/>
    <w:rsid w:val="00AA16DE"/>
    <w:rsid w:val="00AA2959"/>
    <w:rsid w:val="00AA4D65"/>
    <w:rsid w:val="00AB1FEE"/>
    <w:rsid w:val="00AB5D8D"/>
    <w:rsid w:val="00AB7FDB"/>
    <w:rsid w:val="00AC0435"/>
    <w:rsid w:val="00AC0E30"/>
    <w:rsid w:val="00AC1C38"/>
    <w:rsid w:val="00AC3A82"/>
    <w:rsid w:val="00AC41BA"/>
    <w:rsid w:val="00AC4EDA"/>
    <w:rsid w:val="00AC533E"/>
    <w:rsid w:val="00AD54E3"/>
    <w:rsid w:val="00AD5CF1"/>
    <w:rsid w:val="00AE01D0"/>
    <w:rsid w:val="00AE032E"/>
    <w:rsid w:val="00AE06BC"/>
    <w:rsid w:val="00AE20EC"/>
    <w:rsid w:val="00AE406E"/>
    <w:rsid w:val="00AE42C4"/>
    <w:rsid w:val="00AE49D1"/>
    <w:rsid w:val="00AE782F"/>
    <w:rsid w:val="00AF035C"/>
    <w:rsid w:val="00AF0F26"/>
    <w:rsid w:val="00AF1E46"/>
    <w:rsid w:val="00B03C3A"/>
    <w:rsid w:val="00B055E4"/>
    <w:rsid w:val="00B061CE"/>
    <w:rsid w:val="00B06B3D"/>
    <w:rsid w:val="00B140CC"/>
    <w:rsid w:val="00B14BBB"/>
    <w:rsid w:val="00B214FF"/>
    <w:rsid w:val="00B22392"/>
    <w:rsid w:val="00B227A8"/>
    <w:rsid w:val="00B23A45"/>
    <w:rsid w:val="00B258E6"/>
    <w:rsid w:val="00B302FB"/>
    <w:rsid w:val="00B30388"/>
    <w:rsid w:val="00B30C88"/>
    <w:rsid w:val="00B31437"/>
    <w:rsid w:val="00B41166"/>
    <w:rsid w:val="00B41F49"/>
    <w:rsid w:val="00B43479"/>
    <w:rsid w:val="00B43876"/>
    <w:rsid w:val="00B441B6"/>
    <w:rsid w:val="00B461F6"/>
    <w:rsid w:val="00B52502"/>
    <w:rsid w:val="00B52DA2"/>
    <w:rsid w:val="00B534C8"/>
    <w:rsid w:val="00B55DCC"/>
    <w:rsid w:val="00B57107"/>
    <w:rsid w:val="00B60EE4"/>
    <w:rsid w:val="00B62771"/>
    <w:rsid w:val="00B632DB"/>
    <w:rsid w:val="00B7075D"/>
    <w:rsid w:val="00B71C56"/>
    <w:rsid w:val="00B753D2"/>
    <w:rsid w:val="00B75980"/>
    <w:rsid w:val="00B763BA"/>
    <w:rsid w:val="00B76DED"/>
    <w:rsid w:val="00B84AC7"/>
    <w:rsid w:val="00B84D67"/>
    <w:rsid w:val="00B84DD3"/>
    <w:rsid w:val="00B91148"/>
    <w:rsid w:val="00B94961"/>
    <w:rsid w:val="00B95453"/>
    <w:rsid w:val="00B962F3"/>
    <w:rsid w:val="00BA3DD4"/>
    <w:rsid w:val="00BA3EDD"/>
    <w:rsid w:val="00BA4AFC"/>
    <w:rsid w:val="00BA504F"/>
    <w:rsid w:val="00BA58C1"/>
    <w:rsid w:val="00BB203C"/>
    <w:rsid w:val="00BB3648"/>
    <w:rsid w:val="00BB4B61"/>
    <w:rsid w:val="00BB542A"/>
    <w:rsid w:val="00BB621D"/>
    <w:rsid w:val="00BB681C"/>
    <w:rsid w:val="00BB6B1E"/>
    <w:rsid w:val="00BC2492"/>
    <w:rsid w:val="00BC4A94"/>
    <w:rsid w:val="00BC51DB"/>
    <w:rsid w:val="00BC603C"/>
    <w:rsid w:val="00BC6826"/>
    <w:rsid w:val="00BD1106"/>
    <w:rsid w:val="00BD2116"/>
    <w:rsid w:val="00BD2BA8"/>
    <w:rsid w:val="00BD3B71"/>
    <w:rsid w:val="00BD3E4F"/>
    <w:rsid w:val="00BD4856"/>
    <w:rsid w:val="00BD48B9"/>
    <w:rsid w:val="00BD57A1"/>
    <w:rsid w:val="00BD7E9F"/>
    <w:rsid w:val="00BE08D2"/>
    <w:rsid w:val="00BE6813"/>
    <w:rsid w:val="00BE7564"/>
    <w:rsid w:val="00BF7816"/>
    <w:rsid w:val="00BF7E7E"/>
    <w:rsid w:val="00C02040"/>
    <w:rsid w:val="00C044C3"/>
    <w:rsid w:val="00C05E59"/>
    <w:rsid w:val="00C06DDF"/>
    <w:rsid w:val="00C10E28"/>
    <w:rsid w:val="00C12DA8"/>
    <w:rsid w:val="00C145E9"/>
    <w:rsid w:val="00C151B3"/>
    <w:rsid w:val="00C21CB8"/>
    <w:rsid w:val="00C224A0"/>
    <w:rsid w:val="00C236AA"/>
    <w:rsid w:val="00C23BC7"/>
    <w:rsid w:val="00C241C7"/>
    <w:rsid w:val="00C24715"/>
    <w:rsid w:val="00C2510F"/>
    <w:rsid w:val="00C27D73"/>
    <w:rsid w:val="00C31297"/>
    <w:rsid w:val="00C33804"/>
    <w:rsid w:val="00C33ACF"/>
    <w:rsid w:val="00C341AF"/>
    <w:rsid w:val="00C34415"/>
    <w:rsid w:val="00C357AC"/>
    <w:rsid w:val="00C35972"/>
    <w:rsid w:val="00C36774"/>
    <w:rsid w:val="00C36DF3"/>
    <w:rsid w:val="00C373EE"/>
    <w:rsid w:val="00C40A69"/>
    <w:rsid w:val="00C40CF0"/>
    <w:rsid w:val="00C415E1"/>
    <w:rsid w:val="00C4221D"/>
    <w:rsid w:val="00C44002"/>
    <w:rsid w:val="00C46A01"/>
    <w:rsid w:val="00C52494"/>
    <w:rsid w:val="00C55508"/>
    <w:rsid w:val="00C56C80"/>
    <w:rsid w:val="00C57722"/>
    <w:rsid w:val="00C57B80"/>
    <w:rsid w:val="00C62241"/>
    <w:rsid w:val="00C64B98"/>
    <w:rsid w:val="00C70296"/>
    <w:rsid w:val="00C73180"/>
    <w:rsid w:val="00C731A4"/>
    <w:rsid w:val="00C73903"/>
    <w:rsid w:val="00C73A70"/>
    <w:rsid w:val="00C74740"/>
    <w:rsid w:val="00C75858"/>
    <w:rsid w:val="00C80714"/>
    <w:rsid w:val="00C80ED4"/>
    <w:rsid w:val="00C8376E"/>
    <w:rsid w:val="00C845D1"/>
    <w:rsid w:val="00C8524B"/>
    <w:rsid w:val="00C85CB3"/>
    <w:rsid w:val="00C90829"/>
    <w:rsid w:val="00C9122A"/>
    <w:rsid w:val="00C93E5F"/>
    <w:rsid w:val="00C94427"/>
    <w:rsid w:val="00C94514"/>
    <w:rsid w:val="00C96FA6"/>
    <w:rsid w:val="00CA3D00"/>
    <w:rsid w:val="00CA54B8"/>
    <w:rsid w:val="00CA683A"/>
    <w:rsid w:val="00CA7657"/>
    <w:rsid w:val="00CB2FEA"/>
    <w:rsid w:val="00CB44CB"/>
    <w:rsid w:val="00CB454B"/>
    <w:rsid w:val="00CB5AF5"/>
    <w:rsid w:val="00CB62BE"/>
    <w:rsid w:val="00CB77F4"/>
    <w:rsid w:val="00CC0890"/>
    <w:rsid w:val="00CC3A1C"/>
    <w:rsid w:val="00CC52AB"/>
    <w:rsid w:val="00CD29BA"/>
    <w:rsid w:val="00CD338E"/>
    <w:rsid w:val="00CD4EC8"/>
    <w:rsid w:val="00CD5391"/>
    <w:rsid w:val="00CD6624"/>
    <w:rsid w:val="00CD76B1"/>
    <w:rsid w:val="00CE0AA6"/>
    <w:rsid w:val="00CE6B62"/>
    <w:rsid w:val="00CF56CA"/>
    <w:rsid w:val="00CF5973"/>
    <w:rsid w:val="00CF5A3F"/>
    <w:rsid w:val="00CF7FE7"/>
    <w:rsid w:val="00D016FB"/>
    <w:rsid w:val="00D01FCE"/>
    <w:rsid w:val="00D0239A"/>
    <w:rsid w:val="00D024C8"/>
    <w:rsid w:val="00D04ECF"/>
    <w:rsid w:val="00D04F16"/>
    <w:rsid w:val="00D05786"/>
    <w:rsid w:val="00D0648F"/>
    <w:rsid w:val="00D110E0"/>
    <w:rsid w:val="00D11C4F"/>
    <w:rsid w:val="00D12860"/>
    <w:rsid w:val="00D1360B"/>
    <w:rsid w:val="00D15299"/>
    <w:rsid w:val="00D20EB0"/>
    <w:rsid w:val="00D23012"/>
    <w:rsid w:val="00D24678"/>
    <w:rsid w:val="00D26036"/>
    <w:rsid w:val="00D262B4"/>
    <w:rsid w:val="00D30499"/>
    <w:rsid w:val="00D3071E"/>
    <w:rsid w:val="00D32E68"/>
    <w:rsid w:val="00D331AA"/>
    <w:rsid w:val="00D344A8"/>
    <w:rsid w:val="00D3652D"/>
    <w:rsid w:val="00D37F3D"/>
    <w:rsid w:val="00D43AEA"/>
    <w:rsid w:val="00D43C27"/>
    <w:rsid w:val="00D44823"/>
    <w:rsid w:val="00D44875"/>
    <w:rsid w:val="00D44A89"/>
    <w:rsid w:val="00D452EF"/>
    <w:rsid w:val="00D460A8"/>
    <w:rsid w:val="00D46F51"/>
    <w:rsid w:val="00D50C69"/>
    <w:rsid w:val="00D511E7"/>
    <w:rsid w:val="00D54B6C"/>
    <w:rsid w:val="00D5647F"/>
    <w:rsid w:val="00D62B65"/>
    <w:rsid w:val="00D65F24"/>
    <w:rsid w:val="00D672FE"/>
    <w:rsid w:val="00D67701"/>
    <w:rsid w:val="00D70AFA"/>
    <w:rsid w:val="00D739D9"/>
    <w:rsid w:val="00D75FBA"/>
    <w:rsid w:val="00D76909"/>
    <w:rsid w:val="00D76D48"/>
    <w:rsid w:val="00D822A3"/>
    <w:rsid w:val="00D82C37"/>
    <w:rsid w:val="00D83210"/>
    <w:rsid w:val="00D90BB2"/>
    <w:rsid w:val="00D90DCF"/>
    <w:rsid w:val="00D91945"/>
    <w:rsid w:val="00D91CCE"/>
    <w:rsid w:val="00D93AD3"/>
    <w:rsid w:val="00D93ADE"/>
    <w:rsid w:val="00D942FC"/>
    <w:rsid w:val="00D94305"/>
    <w:rsid w:val="00D95094"/>
    <w:rsid w:val="00D96FE1"/>
    <w:rsid w:val="00D979AD"/>
    <w:rsid w:val="00DA1329"/>
    <w:rsid w:val="00DA1AB2"/>
    <w:rsid w:val="00DB11CA"/>
    <w:rsid w:val="00DB203A"/>
    <w:rsid w:val="00DB3995"/>
    <w:rsid w:val="00DB6471"/>
    <w:rsid w:val="00DC09B9"/>
    <w:rsid w:val="00DC1BDE"/>
    <w:rsid w:val="00DC2B72"/>
    <w:rsid w:val="00DC383D"/>
    <w:rsid w:val="00DC45C9"/>
    <w:rsid w:val="00DC45FE"/>
    <w:rsid w:val="00DC69C1"/>
    <w:rsid w:val="00DC7463"/>
    <w:rsid w:val="00DC7EE4"/>
    <w:rsid w:val="00DD1D81"/>
    <w:rsid w:val="00DD229B"/>
    <w:rsid w:val="00DD2351"/>
    <w:rsid w:val="00DD2653"/>
    <w:rsid w:val="00DD2F23"/>
    <w:rsid w:val="00DD2FE9"/>
    <w:rsid w:val="00DD3A84"/>
    <w:rsid w:val="00DD3ECC"/>
    <w:rsid w:val="00DD4617"/>
    <w:rsid w:val="00DD57DB"/>
    <w:rsid w:val="00DD6A20"/>
    <w:rsid w:val="00DD6DCD"/>
    <w:rsid w:val="00DD7D40"/>
    <w:rsid w:val="00DE0B5B"/>
    <w:rsid w:val="00DE5224"/>
    <w:rsid w:val="00DE643C"/>
    <w:rsid w:val="00DF216A"/>
    <w:rsid w:val="00DF3ED6"/>
    <w:rsid w:val="00DF44DD"/>
    <w:rsid w:val="00DF4702"/>
    <w:rsid w:val="00DF5A89"/>
    <w:rsid w:val="00E009C8"/>
    <w:rsid w:val="00E0304F"/>
    <w:rsid w:val="00E03C44"/>
    <w:rsid w:val="00E14CCF"/>
    <w:rsid w:val="00E14F3D"/>
    <w:rsid w:val="00E15741"/>
    <w:rsid w:val="00E1613B"/>
    <w:rsid w:val="00E17379"/>
    <w:rsid w:val="00E202C6"/>
    <w:rsid w:val="00E2037F"/>
    <w:rsid w:val="00E22D61"/>
    <w:rsid w:val="00E23910"/>
    <w:rsid w:val="00E23A53"/>
    <w:rsid w:val="00E253E0"/>
    <w:rsid w:val="00E25B28"/>
    <w:rsid w:val="00E2633A"/>
    <w:rsid w:val="00E26436"/>
    <w:rsid w:val="00E26963"/>
    <w:rsid w:val="00E27229"/>
    <w:rsid w:val="00E3385A"/>
    <w:rsid w:val="00E36A5C"/>
    <w:rsid w:val="00E36DD4"/>
    <w:rsid w:val="00E40418"/>
    <w:rsid w:val="00E41DBD"/>
    <w:rsid w:val="00E439A4"/>
    <w:rsid w:val="00E45F56"/>
    <w:rsid w:val="00E5041E"/>
    <w:rsid w:val="00E50A40"/>
    <w:rsid w:val="00E5228E"/>
    <w:rsid w:val="00E53346"/>
    <w:rsid w:val="00E555AE"/>
    <w:rsid w:val="00E614DA"/>
    <w:rsid w:val="00E62B90"/>
    <w:rsid w:val="00E62FBC"/>
    <w:rsid w:val="00E6358B"/>
    <w:rsid w:val="00E645CC"/>
    <w:rsid w:val="00E65C89"/>
    <w:rsid w:val="00E67F19"/>
    <w:rsid w:val="00E71C90"/>
    <w:rsid w:val="00E726A4"/>
    <w:rsid w:val="00E7566B"/>
    <w:rsid w:val="00E76162"/>
    <w:rsid w:val="00E77E2D"/>
    <w:rsid w:val="00E834E5"/>
    <w:rsid w:val="00E83EF8"/>
    <w:rsid w:val="00E84A60"/>
    <w:rsid w:val="00E86448"/>
    <w:rsid w:val="00E86EA8"/>
    <w:rsid w:val="00E92DE0"/>
    <w:rsid w:val="00E9592C"/>
    <w:rsid w:val="00E95B83"/>
    <w:rsid w:val="00EA0BD7"/>
    <w:rsid w:val="00EA1CCE"/>
    <w:rsid w:val="00EA37DC"/>
    <w:rsid w:val="00EA46F0"/>
    <w:rsid w:val="00EA62AA"/>
    <w:rsid w:val="00EA7D65"/>
    <w:rsid w:val="00EB0BDC"/>
    <w:rsid w:val="00EB11EE"/>
    <w:rsid w:val="00EB3A32"/>
    <w:rsid w:val="00EB5068"/>
    <w:rsid w:val="00EB6C41"/>
    <w:rsid w:val="00EC07C7"/>
    <w:rsid w:val="00EC1057"/>
    <w:rsid w:val="00EC40D3"/>
    <w:rsid w:val="00EC6E60"/>
    <w:rsid w:val="00EC782B"/>
    <w:rsid w:val="00EC7BEE"/>
    <w:rsid w:val="00ED1A45"/>
    <w:rsid w:val="00ED51EA"/>
    <w:rsid w:val="00ED7FBF"/>
    <w:rsid w:val="00EE18F1"/>
    <w:rsid w:val="00EE1915"/>
    <w:rsid w:val="00EE3370"/>
    <w:rsid w:val="00EE356D"/>
    <w:rsid w:val="00EE4E80"/>
    <w:rsid w:val="00EE6883"/>
    <w:rsid w:val="00EF13D3"/>
    <w:rsid w:val="00EF2173"/>
    <w:rsid w:val="00EF46D4"/>
    <w:rsid w:val="00EF63DB"/>
    <w:rsid w:val="00EF661B"/>
    <w:rsid w:val="00F015F4"/>
    <w:rsid w:val="00F02A4C"/>
    <w:rsid w:val="00F115F7"/>
    <w:rsid w:val="00F117CC"/>
    <w:rsid w:val="00F15254"/>
    <w:rsid w:val="00F159B1"/>
    <w:rsid w:val="00F16EF2"/>
    <w:rsid w:val="00F17A59"/>
    <w:rsid w:val="00F20AFD"/>
    <w:rsid w:val="00F21499"/>
    <w:rsid w:val="00F2183C"/>
    <w:rsid w:val="00F22E91"/>
    <w:rsid w:val="00F2341E"/>
    <w:rsid w:val="00F26E55"/>
    <w:rsid w:val="00F26EA6"/>
    <w:rsid w:val="00F27498"/>
    <w:rsid w:val="00F3316E"/>
    <w:rsid w:val="00F35332"/>
    <w:rsid w:val="00F35C3C"/>
    <w:rsid w:val="00F363D7"/>
    <w:rsid w:val="00F36767"/>
    <w:rsid w:val="00F36E51"/>
    <w:rsid w:val="00F37DAD"/>
    <w:rsid w:val="00F40673"/>
    <w:rsid w:val="00F44564"/>
    <w:rsid w:val="00F45F08"/>
    <w:rsid w:val="00F46275"/>
    <w:rsid w:val="00F56E02"/>
    <w:rsid w:val="00F62BCF"/>
    <w:rsid w:val="00F630AF"/>
    <w:rsid w:val="00F65733"/>
    <w:rsid w:val="00F670FE"/>
    <w:rsid w:val="00F70E49"/>
    <w:rsid w:val="00F71CB7"/>
    <w:rsid w:val="00F72761"/>
    <w:rsid w:val="00F7317D"/>
    <w:rsid w:val="00F8192A"/>
    <w:rsid w:val="00F85470"/>
    <w:rsid w:val="00F85ABD"/>
    <w:rsid w:val="00F86B3E"/>
    <w:rsid w:val="00F87782"/>
    <w:rsid w:val="00F9051B"/>
    <w:rsid w:val="00F91211"/>
    <w:rsid w:val="00F91F54"/>
    <w:rsid w:val="00F925E2"/>
    <w:rsid w:val="00F9622E"/>
    <w:rsid w:val="00F97CDD"/>
    <w:rsid w:val="00FA0570"/>
    <w:rsid w:val="00FA0C86"/>
    <w:rsid w:val="00FA13F5"/>
    <w:rsid w:val="00FA1412"/>
    <w:rsid w:val="00FA2757"/>
    <w:rsid w:val="00FA3680"/>
    <w:rsid w:val="00FA3A1F"/>
    <w:rsid w:val="00FA4363"/>
    <w:rsid w:val="00FA7A4F"/>
    <w:rsid w:val="00FB6B76"/>
    <w:rsid w:val="00FB71E7"/>
    <w:rsid w:val="00FB7A2E"/>
    <w:rsid w:val="00FB7F4F"/>
    <w:rsid w:val="00FC0AC1"/>
    <w:rsid w:val="00FC0D5B"/>
    <w:rsid w:val="00FC18B5"/>
    <w:rsid w:val="00FC49A3"/>
    <w:rsid w:val="00FC5E56"/>
    <w:rsid w:val="00FD4B8F"/>
    <w:rsid w:val="00FE22B0"/>
    <w:rsid w:val="00FE25DB"/>
    <w:rsid w:val="00FE2D7F"/>
    <w:rsid w:val="00FE37D0"/>
    <w:rsid w:val="00FE4CCC"/>
    <w:rsid w:val="00FE5E8D"/>
    <w:rsid w:val="00FE6C51"/>
    <w:rsid w:val="00FF1CF4"/>
    <w:rsid w:val="00FF431F"/>
    <w:rsid w:val="00FF6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366"/>
  </w:style>
  <w:style w:type="paragraph" w:styleId="Heading1">
    <w:name w:val="heading 1"/>
    <w:basedOn w:val="Normal"/>
    <w:next w:val="Normal"/>
    <w:link w:val="Heading1Char"/>
    <w:qFormat/>
    <w:rsid w:val="00A35323"/>
    <w:pPr>
      <w:keepNext/>
      <w:numPr>
        <w:numId w:val="1"/>
      </w:numPr>
      <w:suppressAutoHyphens/>
      <w:spacing w:after="0" w:line="240" w:lineRule="auto"/>
      <w:ind w:left="1080"/>
      <w:outlineLvl w:val="0"/>
    </w:pPr>
    <w:rPr>
      <w:rFonts w:ascii="Times New Roman" w:eastAsia="Times New Roman" w:hAnsi="Times New Roman" w:cs="Times New Roman"/>
      <w:b/>
      <w:bCs/>
      <w:szCs w:val="24"/>
      <w:lang w:eastAsia="ar-SA"/>
    </w:rPr>
  </w:style>
  <w:style w:type="paragraph" w:styleId="Heading2">
    <w:name w:val="heading 2"/>
    <w:basedOn w:val="Normal"/>
    <w:next w:val="Normal"/>
    <w:link w:val="Heading2Char"/>
    <w:uiPriority w:val="9"/>
    <w:semiHidden/>
    <w:unhideWhenUsed/>
    <w:qFormat/>
    <w:rsid w:val="001134C9"/>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qFormat/>
    <w:rsid w:val="00A35323"/>
    <w:pPr>
      <w:keepNext/>
      <w:numPr>
        <w:ilvl w:val="2"/>
        <w:numId w:val="1"/>
      </w:numPr>
      <w:suppressAutoHyphens/>
      <w:spacing w:before="240" w:after="60" w:line="240" w:lineRule="auto"/>
      <w:outlineLvl w:val="2"/>
    </w:pPr>
    <w:rPr>
      <w:rFonts w:ascii="Arial" w:eastAsia="Times New Roman" w:hAnsi="Arial" w:cs="Arial"/>
      <w:b/>
      <w:bCs/>
      <w:sz w:val="26"/>
      <w:szCs w:val="26"/>
      <w:lang w:eastAsia="ar-SA"/>
    </w:rPr>
  </w:style>
  <w:style w:type="paragraph" w:styleId="Heading4">
    <w:name w:val="heading 4"/>
    <w:basedOn w:val="Normal"/>
    <w:next w:val="Normal"/>
    <w:link w:val="Heading4Char"/>
    <w:uiPriority w:val="9"/>
    <w:unhideWhenUsed/>
    <w:qFormat/>
    <w:rsid w:val="001070B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6">
    <w:name w:val="heading 6"/>
    <w:basedOn w:val="Normal"/>
    <w:next w:val="Normal"/>
    <w:link w:val="Heading6Char"/>
    <w:qFormat/>
    <w:rsid w:val="00A35323"/>
    <w:pPr>
      <w:numPr>
        <w:ilvl w:val="5"/>
        <w:numId w:val="1"/>
      </w:numPr>
      <w:suppressAutoHyphens/>
      <w:spacing w:before="240" w:after="60" w:line="240" w:lineRule="auto"/>
      <w:outlineLvl w:val="5"/>
    </w:pPr>
    <w:rPr>
      <w:rFonts w:ascii="Times New Roman" w:eastAsia="Times New Roman" w:hAnsi="Times New Roman" w:cs="Times New Roman"/>
      <w:b/>
      <w:bCs/>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529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852988"/>
    <w:pPr>
      <w:suppressAutoHyphens/>
      <w:spacing w:after="0" w:line="240" w:lineRule="auto"/>
    </w:pPr>
    <w:rPr>
      <w:rFonts w:ascii="Times New Roman" w:eastAsia="Times New Roman" w:hAnsi="Times New Roman" w:cs="Times New Roman"/>
      <w:sz w:val="24"/>
      <w:szCs w:val="24"/>
      <w:lang w:eastAsia="ar-SA"/>
    </w:rPr>
  </w:style>
  <w:style w:type="character" w:customStyle="1" w:styleId="emailstyle19">
    <w:name w:val="emailstyle19"/>
    <w:rsid w:val="00852988"/>
    <w:rPr>
      <w:rFonts w:ascii="Arial" w:hAnsi="Arial" w:cs="Arial"/>
      <w:color w:val="993366"/>
      <w:sz w:val="20"/>
    </w:rPr>
  </w:style>
  <w:style w:type="paragraph" w:styleId="Title">
    <w:name w:val="Title"/>
    <w:basedOn w:val="Normal"/>
    <w:next w:val="Subtitle"/>
    <w:link w:val="TitleChar"/>
    <w:qFormat/>
    <w:rsid w:val="00852988"/>
    <w:pPr>
      <w:suppressAutoHyphens/>
      <w:spacing w:after="0" w:line="240" w:lineRule="auto"/>
      <w:jc w:val="center"/>
    </w:pPr>
    <w:rPr>
      <w:rFonts w:ascii="Times New Roman" w:eastAsia="Times New Roman" w:hAnsi="Times New Roman" w:cs="Times New Roman"/>
      <w:b/>
      <w:sz w:val="32"/>
      <w:szCs w:val="20"/>
      <w:u w:val="single"/>
      <w:lang w:eastAsia="ar-SA"/>
    </w:rPr>
  </w:style>
  <w:style w:type="character" w:customStyle="1" w:styleId="TitleChar">
    <w:name w:val="Title Char"/>
    <w:basedOn w:val="DefaultParagraphFont"/>
    <w:link w:val="Title"/>
    <w:rsid w:val="00852988"/>
    <w:rPr>
      <w:rFonts w:ascii="Times New Roman" w:eastAsia="Times New Roman" w:hAnsi="Times New Roman" w:cs="Times New Roman"/>
      <w:b/>
      <w:sz w:val="32"/>
      <w:szCs w:val="20"/>
      <w:u w:val="single"/>
      <w:lang w:eastAsia="ar-SA"/>
    </w:rPr>
  </w:style>
  <w:style w:type="paragraph" w:styleId="Subtitle">
    <w:name w:val="Subtitle"/>
    <w:basedOn w:val="Normal"/>
    <w:next w:val="Normal"/>
    <w:link w:val="SubtitleChar"/>
    <w:qFormat/>
    <w:rsid w:val="0085298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rsid w:val="00852988"/>
    <w:rPr>
      <w:rFonts w:eastAsiaTheme="minorEastAsia"/>
      <w:color w:val="5A5A5A" w:themeColor="text1" w:themeTint="A5"/>
      <w:spacing w:val="15"/>
    </w:rPr>
  </w:style>
  <w:style w:type="paragraph" w:styleId="BodyText">
    <w:name w:val="Body Text"/>
    <w:basedOn w:val="Normal"/>
    <w:link w:val="BodyTextChar"/>
    <w:rsid w:val="00852988"/>
    <w:pPr>
      <w:suppressAutoHyphens/>
      <w:spacing w:after="0" w:line="240" w:lineRule="auto"/>
      <w:jc w:val="center"/>
    </w:pPr>
    <w:rPr>
      <w:rFonts w:ascii="Times New Roman" w:eastAsia="Times New Roman" w:hAnsi="Times New Roman" w:cs="Times New Roman"/>
      <w:sz w:val="20"/>
      <w:szCs w:val="20"/>
      <w:lang w:eastAsia="ar-SA"/>
    </w:rPr>
  </w:style>
  <w:style w:type="character" w:customStyle="1" w:styleId="BodyTextChar">
    <w:name w:val="Body Text Char"/>
    <w:basedOn w:val="DefaultParagraphFont"/>
    <w:link w:val="BodyText"/>
    <w:rsid w:val="00852988"/>
    <w:rPr>
      <w:rFonts w:ascii="Times New Roman" w:eastAsia="Times New Roman" w:hAnsi="Times New Roman" w:cs="Times New Roman"/>
      <w:sz w:val="20"/>
      <w:szCs w:val="20"/>
      <w:lang w:eastAsia="ar-SA"/>
    </w:rPr>
  </w:style>
  <w:style w:type="paragraph" w:styleId="FootnoteText">
    <w:name w:val="footnote text"/>
    <w:basedOn w:val="Normal"/>
    <w:link w:val="FootnoteTextChar"/>
    <w:uiPriority w:val="99"/>
    <w:unhideWhenUsed/>
    <w:rsid w:val="00852988"/>
    <w:pPr>
      <w:suppressAutoHyphens/>
      <w:spacing w:after="0" w:line="240" w:lineRule="auto"/>
    </w:pPr>
    <w:rPr>
      <w:rFonts w:ascii="Times New Roman" w:eastAsia="Times New Roman" w:hAnsi="Times New Roman" w:cs="Times New Roman"/>
      <w:sz w:val="20"/>
      <w:szCs w:val="20"/>
      <w:lang w:eastAsia="ar-SA"/>
    </w:rPr>
  </w:style>
  <w:style w:type="character" w:customStyle="1" w:styleId="FootnoteTextChar">
    <w:name w:val="Footnote Text Char"/>
    <w:basedOn w:val="DefaultParagraphFont"/>
    <w:link w:val="FootnoteText"/>
    <w:uiPriority w:val="99"/>
    <w:rsid w:val="00852988"/>
    <w:rPr>
      <w:rFonts w:ascii="Times New Roman" w:eastAsia="Times New Roman" w:hAnsi="Times New Roman" w:cs="Times New Roman"/>
      <w:sz w:val="20"/>
      <w:szCs w:val="20"/>
      <w:lang w:eastAsia="ar-SA"/>
    </w:rPr>
  </w:style>
  <w:style w:type="character" w:styleId="FootnoteReference">
    <w:name w:val="footnote reference"/>
    <w:aliases w:val="Footnote symbol"/>
    <w:uiPriority w:val="99"/>
    <w:unhideWhenUsed/>
    <w:rsid w:val="00852988"/>
    <w:rPr>
      <w:vertAlign w:val="superscript"/>
    </w:rPr>
  </w:style>
  <w:style w:type="character" w:styleId="Hyperlink">
    <w:name w:val="Hyperlink"/>
    <w:rsid w:val="00852988"/>
    <w:rPr>
      <w:color w:val="0000FF"/>
      <w:u w:val="single"/>
    </w:rPr>
  </w:style>
  <w:style w:type="table" w:customStyle="1" w:styleId="Reatabulagaia1">
    <w:name w:val="Režģa tabula gaiša1"/>
    <w:basedOn w:val="TableNormal"/>
    <w:uiPriority w:val="40"/>
    <w:rsid w:val="0085298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aliases w:val="Normal bullet 2,Bullet list,Saistīto dokumentu saraksts,Syle 1,Virsraksti"/>
    <w:basedOn w:val="Normal"/>
    <w:link w:val="ListParagraphChar"/>
    <w:qFormat/>
    <w:rsid w:val="00852988"/>
    <w:pPr>
      <w:ind w:left="720"/>
      <w:contextualSpacing/>
    </w:pPr>
  </w:style>
  <w:style w:type="character" w:customStyle="1" w:styleId="Heading1Char">
    <w:name w:val="Heading 1 Char"/>
    <w:basedOn w:val="DefaultParagraphFont"/>
    <w:link w:val="Heading1"/>
    <w:rsid w:val="00A35323"/>
    <w:rPr>
      <w:rFonts w:ascii="Times New Roman" w:eastAsia="Times New Roman" w:hAnsi="Times New Roman" w:cs="Times New Roman"/>
      <w:b/>
      <w:bCs/>
      <w:szCs w:val="24"/>
      <w:lang w:eastAsia="ar-SA"/>
    </w:rPr>
  </w:style>
  <w:style w:type="character" w:customStyle="1" w:styleId="Heading3Char">
    <w:name w:val="Heading 3 Char"/>
    <w:basedOn w:val="DefaultParagraphFont"/>
    <w:link w:val="Heading3"/>
    <w:rsid w:val="00A35323"/>
    <w:rPr>
      <w:rFonts w:ascii="Arial" w:eastAsia="Times New Roman" w:hAnsi="Arial" w:cs="Arial"/>
      <w:b/>
      <w:bCs/>
      <w:sz w:val="26"/>
      <w:szCs w:val="26"/>
      <w:lang w:eastAsia="ar-SA"/>
    </w:rPr>
  </w:style>
  <w:style w:type="character" w:customStyle="1" w:styleId="Heading6Char">
    <w:name w:val="Heading 6 Char"/>
    <w:basedOn w:val="DefaultParagraphFont"/>
    <w:link w:val="Heading6"/>
    <w:rsid w:val="00A35323"/>
    <w:rPr>
      <w:rFonts w:ascii="Times New Roman" w:eastAsia="Times New Roman" w:hAnsi="Times New Roman" w:cs="Times New Roman"/>
      <w:b/>
      <w:bCs/>
      <w:lang w:eastAsia="ar-SA"/>
    </w:rPr>
  </w:style>
  <w:style w:type="paragraph" w:customStyle="1" w:styleId="Virsraksts51">
    <w:name w:val="Virsraksts 51"/>
    <w:basedOn w:val="Normal"/>
    <w:next w:val="Normal"/>
    <w:rsid w:val="00A35323"/>
    <w:pPr>
      <w:keepNext/>
      <w:numPr>
        <w:ilvl w:val="4"/>
        <w:numId w:val="1"/>
      </w:numPr>
      <w:suppressAutoHyphens/>
      <w:spacing w:after="0" w:line="240" w:lineRule="auto"/>
      <w:jc w:val="center"/>
      <w:outlineLvl w:val="4"/>
    </w:pPr>
    <w:rPr>
      <w:rFonts w:ascii="Times New Roman" w:eastAsia="Times New Roman" w:hAnsi="Times New Roman" w:cs="Times New Roman"/>
      <w:b/>
      <w:bCs/>
      <w:i/>
      <w:iCs/>
      <w:lang w:eastAsia="ar-SA"/>
    </w:rPr>
  </w:style>
  <w:style w:type="paragraph" w:styleId="Header">
    <w:name w:val="header"/>
    <w:basedOn w:val="Normal"/>
    <w:link w:val="HeaderChar"/>
    <w:uiPriority w:val="99"/>
    <w:rsid w:val="0030294F"/>
    <w:pPr>
      <w:tabs>
        <w:tab w:val="center" w:pos="4153"/>
        <w:tab w:val="right" w:pos="8306"/>
      </w:tabs>
      <w:suppressAutoHyphens/>
      <w:spacing w:after="0" w:line="240" w:lineRule="auto"/>
    </w:pPr>
    <w:rPr>
      <w:rFonts w:ascii="Times New Roman" w:eastAsia="Times New Roman" w:hAnsi="Times New Roman" w:cs="Times New Roman"/>
      <w:sz w:val="24"/>
      <w:szCs w:val="20"/>
      <w:lang w:eastAsia="ar-SA"/>
    </w:rPr>
  </w:style>
  <w:style w:type="character" w:customStyle="1" w:styleId="HeaderChar">
    <w:name w:val="Header Char"/>
    <w:basedOn w:val="DefaultParagraphFont"/>
    <w:link w:val="Header"/>
    <w:uiPriority w:val="99"/>
    <w:rsid w:val="0030294F"/>
    <w:rPr>
      <w:rFonts w:ascii="Times New Roman" w:eastAsia="Times New Roman" w:hAnsi="Times New Roman" w:cs="Times New Roman"/>
      <w:sz w:val="24"/>
      <w:szCs w:val="20"/>
      <w:lang w:eastAsia="ar-SA"/>
    </w:rPr>
  </w:style>
  <w:style w:type="character" w:customStyle="1" w:styleId="WW8Num51z1">
    <w:name w:val="WW8Num51z1"/>
    <w:rsid w:val="007C5BB7"/>
    <w:rPr>
      <w:rFonts w:ascii="Times New Roman" w:eastAsia="Times New Roman" w:hAnsi="Times New Roman" w:cs="Times New Roman"/>
      <w:sz w:val="22"/>
      <w:szCs w:val="22"/>
    </w:rPr>
  </w:style>
  <w:style w:type="paragraph" w:styleId="Footer">
    <w:name w:val="footer"/>
    <w:basedOn w:val="Normal"/>
    <w:link w:val="FooterChar"/>
    <w:uiPriority w:val="99"/>
    <w:unhideWhenUsed/>
    <w:rsid w:val="00025F9E"/>
    <w:pPr>
      <w:tabs>
        <w:tab w:val="center" w:pos="4153"/>
        <w:tab w:val="right" w:pos="8306"/>
      </w:tabs>
      <w:spacing w:after="0" w:line="240" w:lineRule="auto"/>
    </w:pPr>
  </w:style>
  <w:style w:type="character" w:customStyle="1" w:styleId="FooterChar">
    <w:name w:val="Footer Char"/>
    <w:basedOn w:val="DefaultParagraphFont"/>
    <w:link w:val="Footer"/>
    <w:uiPriority w:val="99"/>
    <w:rsid w:val="00025F9E"/>
  </w:style>
  <w:style w:type="paragraph" w:styleId="BalloonText">
    <w:name w:val="Balloon Text"/>
    <w:basedOn w:val="Normal"/>
    <w:link w:val="BalloonTextChar"/>
    <w:uiPriority w:val="99"/>
    <w:semiHidden/>
    <w:unhideWhenUsed/>
    <w:rsid w:val="002E11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11C8"/>
    <w:rPr>
      <w:rFonts w:ascii="Segoe UI" w:hAnsi="Segoe UI" w:cs="Segoe UI"/>
      <w:sz w:val="18"/>
      <w:szCs w:val="18"/>
    </w:rPr>
  </w:style>
  <w:style w:type="character" w:customStyle="1" w:styleId="apple-converted-space">
    <w:name w:val="apple-converted-space"/>
    <w:basedOn w:val="DefaultParagraphFont"/>
    <w:rsid w:val="005772D9"/>
  </w:style>
  <w:style w:type="character" w:styleId="Emphasis">
    <w:name w:val="Emphasis"/>
    <w:basedOn w:val="DefaultParagraphFont"/>
    <w:uiPriority w:val="20"/>
    <w:qFormat/>
    <w:rsid w:val="005772D9"/>
    <w:rPr>
      <w:i/>
      <w:iCs/>
    </w:rPr>
  </w:style>
  <w:style w:type="character" w:customStyle="1" w:styleId="Heading4Char">
    <w:name w:val="Heading 4 Char"/>
    <w:basedOn w:val="DefaultParagraphFont"/>
    <w:link w:val="Heading4"/>
    <w:uiPriority w:val="9"/>
    <w:rsid w:val="001070BB"/>
    <w:rPr>
      <w:rFonts w:asciiTheme="majorHAnsi" w:eastAsiaTheme="majorEastAsia" w:hAnsiTheme="majorHAnsi" w:cstheme="majorBidi"/>
      <w:i/>
      <w:iCs/>
      <w:color w:val="2F5496" w:themeColor="accent1" w:themeShade="BF"/>
    </w:rPr>
  </w:style>
  <w:style w:type="paragraph" w:styleId="BodyTextIndent2">
    <w:name w:val="Body Text Indent 2"/>
    <w:basedOn w:val="Normal"/>
    <w:link w:val="BodyTextIndent2Char"/>
    <w:uiPriority w:val="99"/>
    <w:semiHidden/>
    <w:unhideWhenUsed/>
    <w:rsid w:val="001070BB"/>
    <w:pPr>
      <w:spacing w:after="120" w:line="480" w:lineRule="auto"/>
      <w:ind w:left="283"/>
    </w:pPr>
  </w:style>
  <w:style w:type="character" w:customStyle="1" w:styleId="BodyTextIndent2Char">
    <w:name w:val="Body Text Indent 2 Char"/>
    <w:basedOn w:val="DefaultParagraphFont"/>
    <w:link w:val="BodyTextIndent2"/>
    <w:uiPriority w:val="99"/>
    <w:semiHidden/>
    <w:rsid w:val="001070BB"/>
  </w:style>
  <w:style w:type="character" w:styleId="CommentReference">
    <w:name w:val="annotation reference"/>
    <w:basedOn w:val="DefaultParagraphFont"/>
    <w:uiPriority w:val="99"/>
    <w:semiHidden/>
    <w:unhideWhenUsed/>
    <w:rsid w:val="00E202C6"/>
    <w:rPr>
      <w:sz w:val="16"/>
      <w:szCs w:val="16"/>
    </w:rPr>
  </w:style>
  <w:style w:type="paragraph" w:styleId="CommentText">
    <w:name w:val="annotation text"/>
    <w:basedOn w:val="Normal"/>
    <w:link w:val="CommentTextChar"/>
    <w:uiPriority w:val="99"/>
    <w:semiHidden/>
    <w:unhideWhenUsed/>
    <w:rsid w:val="00E202C6"/>
    <w:pPr>
      <w:spacing w:line="240" w:lineRule="auto"/>
    </w:pPr>
    <w:rPr>
      <w:sz w:val="20"/>
      <w:szCs w:val="20"/>
    </w:rPr>
  </w:style>
  <w:style w:type="character" w:customStyle="1" w:styleId="CommentTextChar">
    <w:name w:val="Comment Text Char"/>
    <w:basedOn w:val="DefaultParagraphFont"/>
    <w:link w:val="CommentText"/>
    <w:uiPriority w:val="99"/>
    <w:semiHidden/>
    <w:rsid w:val="00E202C6"/>
    <w:rPr>
      <w:sz w:val="20"/>
      <w:szCs w:val="20"/>
    </w:rPr>
  </w:style>
  <w:style w:type="paragraph" w:styleId="CommentSubject">
    <w:name w:val="annotation subject"/>
    <w:basedOn w:val="CommentText"/>
    <w:next w:val="CommentText"/>
    <w:link w:val="CommentSubjectChar"/>
    <w:uiPriority w:val="99"/>
    <w:semiHidden/>
    <w:unhideWhenUsed/>
    <w:rsid w:val="00E202C6"/>
    <w:rPr>
      <w:b/>
      <w:bCs/>
    </w:rPr>
  </w:style>
  <w:style w:type="character" w:customStyle="1" w:styleId="CommentSubjectChar">
    <w:name w:val="Comment Subject Char"/>
    <w:basedOn w:val="CommentTextChar"/>
    <w:link w:val="CommentSubject"/>
    <w:uiPriority w:val="99"/>
    <w:semiHidden/>
    <w:rsid w:val="00E202C6"/>
    <w:rPr>
      <w:b/>
      <w:bCs/>
      <w:sz w:val="20"/>
      <w:szCs w:val="20"/>
    </w:rPr>
  </w:style>
  <w:style w:type="paragraph" w:styleId="BodyTextIndent3">
    <w:name w:val="Body Text Indent 3"/>
    <w:basedOn w:val="Normal"/>
    <w:link w:val="BodyTextIndent3Char"/>
    <w:uiPriority w:val="99"/>
    <w:semiHidden/>
    <w:unhideWhenUsed/>
    <w:rsid w:val="007742C9"/>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BodyTextIndent3Char">
    <w:name w:val="Body Text Indent 3 Char"/>
    <w:basedOn w:val="DefaultParagraphFont"/>
    <w:link w:val="BodyTextIndent3"/>
    <w:uiPriority w:val="99"/>
    <w:semiHidden/>
    <w:rsid w:val="007742C9"/>
    <w:rPr>
      <w:rFonts w:ascii="Times New Roman" w:eastAsia="Times New Roman" w:hAnsi="Times New Roman" w:cs="Times New Roman"/>
      <w:sz w:val="16"/>
      <w:szCs w:val="16"/>
      <w:lang w:eastAsia="ar-SA"/>
    </w:rPr>
  </w:style>
  <w:style w:type="character" w:customStyle="1" w:styleId="WW8Num3z0">
    <w:name w:val="WW8Num3z0"/>
    <w:rsid w:val="00714249"/>
    <w:rPr>
      <w:rFonts w:ascii="Times New Roman" w:eastAsia="Times New Roman" w:hAnsi="Times New Roman" w:cs="Times New Roman"/>
    </w:rPr>
  </w:style>
  <w:style w:type="paragraph" w:customStyle="1" w:styleId="BodyTextIndent21">
    <w:name w:val="Body Text Indent 21"/>
    <w:basedOn w:val="Normal"/>
    <w:rsid w:val="006A19DC"/>
    <w:pPr>
      <w:suppressAutoHyphens/>
      <w:spacing w:after="0" w:line="240" w:lineRule="auto"/>
      <w:ind w:left="851" w:hanging="851"/>
      <w:jc w:val="both"/>
    </w:pPr>
    <w:rPr>
      <w:rFonts w:ascii="Times New Roman" w:eastAsia="Times New Roman" w:hAnsi="Times New Roman" w:cs="Times New Roman"/>
      <w:sz w:val="24"/>
      <w:szCs w:val="20"/>
      <w:lang w:eastAsia="ar-SA"/>
    </w:rPr>
  </w:style>
  <w:style w:type="paragraph" w:styleId="BodyTextIndent">
    <w:name w:val="Body Text Indent"/>
    <w:basedOn w:val="Normal"/>
    <w:link w:val="BodyTextIndentChar"/>
    <w:rsid w:val="006A19DC"/>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BodyTextIndentChar">
    <w:name w:val="Body Text Indent Char"/>
    <w:basedOn w:val="DefaultParagraphFont"/>
    <w:link w:val="BodyTextIndent"/>
    <w:rsid w:val="006A19DC"/>
    <w:rPr>
      <w:rFonts w:ascii="Times New Roman" w:eastAsia="Times New Roman" w:hAnsi="Times New Roman" w:cs="Times New Roman"/>
      <w:sz w:val="24"/>
      <w:szCs w:val="24"/>
      <w:lang w:eastAsia="ar-SA"/>
    </w:rPr>
  </w:style>
  <w:style w:type="character" w:customStyle="1" w:styleId="WW8Num21z0">
    <w:name w:val="WW8Num21z0"/>
    <w:rsid w:val="00F35C3C"/>
    <w:rPr>
      <w:rFonts w:ascii="Symbol" w:hAnsi="Symbol"/>
      <w:sz w:val="22"/>
    </w:rPr>
  </w:style>
  <w:style w:type="character" w:customStyle="1" w:styleId="WW8Num4z1">
    <w:name w:val="WW8Num4z1"/>
    <w:rsid w:val="00BD3E4F"/>
    <w:rPr>
      <w:i w:val="0"/>
      <w:iCs/>
      <w:strike w:val="0"/>
      <w:dstrike w:val="0"/>
      <w:color w:val="auto"/>
      <w:sz w:val="24"/>
      <w:szCs w:val="24"/>
    </w:rPr>
  </w:style>
  <w:style w:type="character" w:customStyle="1" w:styleId="WW8Num12z0">
    <w:name w:val="WW8Num12z0"/>
    <w:rsid w:val="00BD3E4F"/>
    <w:rPr>
      <w:rFonts w:ascii="Symbol" w:hAnsi="Symbol" w:cs="OpenSymbol"/>
    </w:rPr>
  </w:style>
  <w:style w:type="paragraph" w:customStyle="1" w:styleId="ListParagraph1">
    <w:name w:val="List Paragraph1"/>
    <w:basedOn w:val="Normal"/>
    <w:rsid w:val="00841329"/>
    <w:pPr>
      <w:spacing w:after="0" w:line="240" w:lineRule="auto"/>
      <w:ind w:left="720"/>
    </w:pPr>
    <w:rPr>
      <w:rFonts w:ascii="Times New Roman" w:eastAsia="Times New Roman" w:hAnsi="Times New Roman" w:cs="Times New Roman"/>
      <w:sz w:val="24"/>
      <w:szCs w:val="24"/>
      <w:lang w:eastAsia="ar-SA"/>
    </w:rPr>
  </w:style>
  <w:style w:type="character" w:customStyle="1" w:styleId="red">
    <w:name w:val="red"/>
    <w:basedOn w:val="DefaultParagraphFont"/>
    <w:rsid w:val="00536822"/>
  </w:style>
  <w:style w:type="paragraph" w:customStyle="1" w:styleId="tv213">
    <w:name w:val="tv213"/>
    <w:basedOn w:val="Normal"/>
    <w:rsid w:val="0053682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aragrfs">
    <w:name w:val="Paragrāfs"/>
    <w:basedOn w:val="Normal"/>
    <w:next w:val="Normal"/>
    <w:rsid w:val="00C35972"/>
    <w:pPr>
      <w:numPr>
        <w:numId w:val="11"/>
      </w:numPr>
      <w:suppressAutoHyphens/>
      <w:spacing w:after="0" w:line="240" w:lineRule="auto"/>
      <w:jc w:val="both"/>
    </w:pPr>
    <w:rPr>
      <w:rFonts w:ascii="Arial" w:eastAsia="Times New Roman" w:hAnsi="Arial" w:cs="Times New Roman"/>
      <w:sz w:val="20"/>
      <w:szCs w:val="24"/>
      <w:lang w:eastAsia="ar-SA"/>
    </w:rPr>
  </w:style>
  <w:style w:type="character" w:customStyle="1" w:styleId="ListParagraphChar">
    <w:name w:val="List Paragraph Char"/>
    <w:aliases w:val="Normal bullet 2 Char,Bullet list Char,Saistīto dokumentu saraksts Char,Syle 1 Char,Virsraksti Char"/>
    <w:link w:val="ListParagraph"/>
    <w:qFormat/>
    <w:rsid w:val="00C35972"/>
  </w:style>
  <w:style w:type="character" w:customStyle="1" w:styleId="Heading2Char">
    <w:name w:val="Heading 2 Char"/>
    <w:basedOn w:val="DefaultParagraphFont"/>
    <w:link w:val="Heading2"/>
    <w:uiPriority w:val="9"/>
    <w:semiHidden/>
    <w:rsid w:val="001134C9"/>
    <w:rPr>
      <w:rFonts w:asciiTheme="majorHAnsi" w:eastAsiaTheme="majorEastAsia" w:hAnsiTheme="majorHAnsi" w:cstheme="majorBidi"/>
      <w:b/>
      <w:bCs/>
      <w:color w:val="4472C4" w:themeColor="accent1"/>
      <w:sz w:val="26"/>
      <w:szCs w:val="26"/>
    </w:rPr>
  </w:style>
  <w:style w:type="paragraph" w:customStyle="1" w:styleId="Numeracija">
    <w:name w:val="Numeracija"/>
    <w:basedOn w:val="Normal"/>
    <w:rsid w:val="001134C9"/>
    <w:pPr>
      <w:numPr>
        <w:numId w:val="13"/>
      </w:numPr>
      <w:spacing w:after="0" w:line="240" w:lineRule="auto"/>
      <w:jc w:val="both"/>
    </w:pPr>
    <w:rPr>
      <w:rFonts w:ascii="Times New Roman" w:eastAsia="Times New Roman" w:hAnsi="Times New Roman" w:cs="Times New Roman"/>
      <w:sz w:val="26"/>
      <w:szCs w:val="24"/>
      <w:lang w:val="en-US"/>
    </w:rPr>
  </w:style>
  <w:style w:type="paragraph" w:customStyle="1" w:styleId="Sarakstarindkopa1">
    <w:name w:val="Saraksta rindkopa1"/>
    <w:basedOn w:val="Normal"/>
    <w:uiPriority w:val="34"/>
    <w:qFormat/>
    <w:rsid w:val="001134C9"/>
    <w:pPr>
      <w:spacing w:after="0" w:line="240" w:lineRule="auto"/>
      <w:ind w:left="720" w:firstLine="425"/>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366"/>
  </w:style>
  <w:style w:type="paragraph" w:styleId="Heading1">
    <w:name w:val="heading 1"/>
    <w:basedOn w:val="Normal"/>
    <w:next w:val="Normal"/>
    <w:link w:val="Heading1Char"/>
    <w:qFormat/>
    <w:rsid w:val="00A35323"/>
    <w:pPr>
      <w:keepNext/>
      <w:numPr>
        <w:numId w:val="1"/>
      </w:numPr>
      <w:suppressAutoHyphens/>
      <w:spacing w:after="0" w:line="240" w:lineRule="auto"/>
      <w:ind w:left="1080"/>
      <w:outlineLvl w:val="0"/>
    </w:pPr>
    <w:rPr>
      <w:rFonts w:ascii="Times New Roman" w:eastAsia="Times New Roman" w:hAnsi="Times New Roman" w:cs="Times New Roman"/>
      <w:b/>
      <w:bCs/>
      <w:szCs w:val="24"/>
      <w:lang w:eastAsia="ar-SA"/>
    </w:rPr>
  </w:style>
  <w:style w:type="paragraph" w:styleId="Heading2">
    <w:name w:val="heading 2"/>
    <w:basedOn w:val="Normal"/>
    <w:next w:val="Normal"/>
    <w:link w:val="Heading2Char"/>
    <w:uiPriority w:val="9"/>
    <w:semiHidden/>
    <w:unhideWhenUsed/>
    <w:qFormat/>
    <w:rsid w:val="001134C9"/>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qFormat/>
    <w:rsid w:val="00A35323"/>
    <w:pPr>
      <w:keepNext/>
      <w:numPr>
        <w:ilvl w:val="2"/>
        <w:numId w:val="1"/>
      </w:numPr>
      <w:suppressAutoHyphens/>
      <w:spacing w:before="240" w:after="60" w:line="240" w:lineRule="auto"/>
      <w:outlineLvl w:val="2"/>
    </w:pPr>
    <w:rPr>
      <w:rFonts w:ascii="Arial" w:eastAsia="Times New Roman" w:hAnsi="Arial" w:cs="Arial"/>
      <w:b/>
      <w:bCs/>
      <w:sz w:val="26"/>
      <w:szCs w:val="26"/>
      <w:lang w:eastAsia="ar-SA"/>
    </w:rPr>
  </w:style>
  <w:style w:type="paragraph" w:styleId="Heading4">
    <w:name w:val="heading 4"/>
    <w:basedOn w:val="Normal"/>
    <w:next w:val="Normal"/>
    <w:link w:val="Heading4Char"/>
    <w:uiPriority w:val="9"/>
    <w:unhideWhenUsed/>
    <w:qFormat/>
    <w:rsid w:val="001070B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6">
    <w:name w:val="heading 6"/>
    <w:basedOn w:val="Normal"/>
    <w:next w:val="Normal"/>
    <w:link w:val="Heading6Char"/>
    <w:qFormat/>
    <w:rsid w:val="00A35323"/>
    <w:pPr>
      <w:numPr>
        <w:ilvl w:val="5"/>
        <w:numId w:val="1"/>
      </w:numPr>
      <w:suppressAutoHyphens/>
      <w:spacing w:before="240" w:after="60" w:line="240" w:lineRule="auto"/>
      <w:outlineLvl w:val="5"/>
    </w:pPr>
    <w:rPr>
      <w:rFonts w:ascii="Times New Roman" w:eastAsia="Times New Roman" w:hAnsi="Times New Roman" w:cs="Times New Roman"/>
      <w:b/>
      <w:bCs/>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529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852988"/>
    <w:pPr>
      <w:suppressAutoHyphens/>
      <w:spacing w:after="0" w:line="240" w:lineRule="auto"/>
    </w:pPr>
    <w:rPr>
      <w:rFonts w:ascii="Times New Roman" w:eastAsia="Times New Roman" w:hAnsi="Times New Roman" w:cs="Times New Roman"/>
      <w:sz w:val="24"/>
      <w:szCs w:val="24"/>
      <w:lang w:eastAsia="ar-SA"/>
    </w:rPr>
  </w:style>
  <w:style w:type="character" w:customStyle="1" w:styleId="emailstyle19">
    <w:name w:val="emailstyle19"/>
    <w:rsid w:val="00852988"/>
    <w:rPr>
      <w:rFonts w:ascii="Arial" w:hAnsi="Arial" w:cs="Arial"/>
      <w:color w:val="993366"/>
      <w:sz w:val="20"/>
    </w:rPr>
  </w:style>
  <w:style w:type="paragraph" w:styleId="Title">
    <w:name w:val="Title"/>
    <w:basedOn w:val="Normal"/>
    <w:next w:val="Subtitle"/>
    <w:link w:val="TitleChar"/>
    <w:qFormat/>
    <w:rsid w:val="00852988"/>
    <w:pPr>
      <w:suppressAutoHyphens/>
      <w:spacing w:after="0" w:line="240" w:lineRule="auto"/>
      <w:jc w:val="center"/>
    </w:pPr>
    <w:rPr>
      <w:rFonts w:ascii="Times New Roman" w:eastAsia="Times New Roman" w:hAnsi="Times New Roman" w:cs="Times New Roman"/>
      <w:b/>
      <w:sz w:val="32"/>
      <w:szCs w:val="20"/>
      <w:u w:val="single"/>
      <w:lang w:eastAsia="ar-SA"/>
    </w:rPr>
  </w:style>
  <w:style w:type="character" w:customStyle="1" w:styleId="TitleChar">
    <w:name w:val="Title Char"/>
    <w:basedOn w:val="DefaultParagraphFont"/>
    <w:link w:val="Title"/>
    <w:rsid w:val="00852988"/>
    <w:rPr>
      <w:rFonts w:ascii="Times New Roman" w:eastAsia="Times New Roman" w:hAnsi="Times New Roman" w:cs="Times New Roman"/>
      <w:b/>
      <w:sz w:val="32"/>
      <w:szCs w:val="20"/>
      <w:u w:val="single"/>
      <w:lang w:eastAsia="ar-SA"/>
    </w:rPr>
  </w:style>
  <w:style w:type="paragraph" w:styleId="Subtitle">
    <w:name w:val="Subtitle"/>
    <w:basedOn w:val="Normal"/>
    <w:next w:val="Normal"/>
    <w:link w:val="SubtitleChar"/>
    <w:qFormat/>
    <w:rsid w:val="0085298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rsid w:val="00852988"/>
    <w:rPr>
      <w:rFonts w:eastAsiaTheme="minorEastAsia"/>
      <w:color w:val="5A5A5A" w:themeColor="text1" w:themeTint="A5"/>
      <w:spacing w:val="15"/>
    </w:rPr>
  </w:style>
  <w:style w:type="paragraph" w:styleId="BodyText">
    <w:name w:val="Body Text"/>
    <w:basedOn w:val="Normal"/>
    <w:link w:val="BodyTextChar"/>
    <w:rsid w:val="00852988"/>
    <w:pPr>
      <w:suppressAutoHyphens/>
      <w:spacing w:after="0" w:line="240" w:lineRule="auto"/>
      <w:jc w:val="center"/>
    </w:pPr>
    <w:rPr>
      <w:rFonts w:ascii="Times New Roman" w:eastAsia="Times New Roman" w:hAnsi="Times New Roman" w:cs="Times New Roman"/>
      <w:sz w:val="20"/>
      <w:szCs w:val="20"/>
      <w:lang w:eastAsia="ar-SA"/>
    </w:rPr>
  </w:style>
  <w:style w:type="character" w:customStyle="1" w:styleId="BodyTextChar">
    <w:name w:val="Body Text Char"/>
    <w:basedOn w:val="DefaultParagraphFont"/>
    <w:link w:val="BodyText"/>
    <w:rsid w:val="00852988"/>
    <w:rPr>
      <w:rFonts w:ascii="Times New Roman" w:eastAsia="Times New Roman" w:hAnsi="Times New Roman" w:cs="Times New Roman"/>
      <w:sz w:val="20"/>
      <w:szCs w:val="20"/>
      <w:lang w:eastAsia="ar-SA"/>
    </w:rPr>
  </w:style>
  <w:style w:type="paragraph" w:styleId="FootnoteText">
    <w:name w:val="footnote text"/>
    <w:basedOn w:val="Normal"/>
    <w:link w:val="FootnoteTextChar"/>
    <w:uiPriority w:val="99"/>
    <w:unhideWhenUsed/>
    <w:rsid w:val="00852988"/>
    <w:pPr>
      <w:suppressAutoHyphens/>
      <w:spacing w:after="0" w:line="240" w:lineRule="auto"/>
    </w:pPr>
    <w:rPr>
      <w:rFonts w:ascii="Times New Roman" w:eastAsia="Times New Roman" w:hAnsi="Times New Roman" w:cs="Times New Roman"/>
      <w:sz w:val="20"/>
      <w:szCs w:val="20"/>
      <w:lang w:eastAsia="ar-SA"/>
    </w:rPr>
  </w:style>
  <w:style w:type="character" w:customStyle="1" w:styleId="FootnoteTextChar">
    <w:name w:val="Footnote Text Char"/>
    <w:basedOn w:val="DefaultParagraphFont"/>
    <w:link w:val="FootnoteText"/>
    <w:uiPriority w:val="99"/>
    <w:rsid w:val="00852988"/>
    <w:rPr>
      <w:rFonts w:ascii="Times New Roman" w:eastAsia="Times New Roman" w:hAnsi="Times New Roman" w:cs="Times New Roman"/>
      <w:sz w:val="20"/>
      <w:szCs w:val="20"/>
      <w:lang w:eastAsia="ar-SA"/>
    </w:rPr>
  </w:style>
  <w:style w:type="character" w:styleId="FootnoteReference">
    <w:name w:val="footnote reference"/>
    <w:aliases w:val="Footnote symbol"/>
    <w:uiPriority w:val="99"/>
    <w:unhideWhenUsed/>
    <w:rsid w:val="00852988"/>
    <w:rPr>
      <w:vertAlign w:val="superscript"/>
    </w:rPr>
  </w:style>
  <w:style w:type="character" w:styleId="Hyperlink">
    <w:name w:val="Hyperlink"/>
    <w:rsid w:val="00852988"/>
    <w:rPr>
      <w:color w:val="0000FF"/>
      <w:u w:val="single"/>
    </w:rPr>
  </w:style>
  <w:style w:type="table" w:customStyle="1" w:styleId="Reatabulagaia1">
    <w:name w:val="Režģa tabula gaiša1"/>
    <w:basedOn w:val="TableNormal"/>
    <w:uiPriority w:val="40"/>
    <w:rsid w:val="0085298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aliases w:val="Normal bullet 2,Bullet list,Saistīto dokumentu saraksts,Syle 1,Virsraksti"/>
    <w:basedOn w:val="Normal"/>
    <w:link w:val="ListParagraphChar"/>
    <w:qFormat/>
    <w:rsid w:val="00852988"/>
    <w:pPr>
      <w:ind w:left="720"/>
      <w:contextualSpacing/>
    </w:pPr>
  </w:style>
  <w:style w:type="character" w:customStyle="1" w:styleId="Heading1Char">
    <w:name w:val="Heading 1 Char"/>
    <w:basedOn w:val="DefaultParagraphFont"/>
    <w:link w:val="Heading1"/>
    <w:rsid w:val="00A35323"/>
    <w:rPr>
      <w:rFonts w:ascii="Times New Roman" w:eastAsia="Times New Roman" w:hAnsi="Times New Roman" w:cs="Times New Roman"/>
      <w:b/>
      <w:bCs/>
      <w:szCs w:val="24"/>
      <w:lang w:eastAsia="ar-SA"/>
    </w:rPr>
  </w:style>
  <w:style w:type="character" w:customStyle="1" w:styleId="Heading3Char">
    <w:name w:val="Heading 3 Char"/>
    <w:basedOn w:val="DefaultParagraphFont"/>
    <w:link w:val="Heading3"/>
    <w:rsid w:val="00A35323"/>
    <w:rPr>
      <w:rFonts w:ascii="Arial" w:eastAsia="Times New Roman" w:hAnsi="Arial" w:cs="Arial"/>
      <w:b/>
      <w:bCs/>
      <w:sz w:val="26"/>
      <w:szCs w:val="26"/>
      <w:lang w:eastAsia="ar-SA"/>
    </w:rPr>
  </w:style>
  <w:style w:type="character" w:customStyle="1" w:styleId="Heading6Char">
    <w:name w:val="Heading 6 Char"/>
    <w:basedOn w:val="DefaultParagraphFont"/>
    <w:link w:val="Heading6"/>
    <w:rsid w:val="00A35323"/>
    <w:rPr>
      <w:rFonts w:ascii="Times New Roman" w:eastAsia="Times New Roman" w:hAnsi="Times New Roman" w:cs="Times New Roman"/>
      <w:b/>
      <w:bCs/>
      <w:lang w:eastAsia="ar-SA"/>
    </w:rPr>
  </w:style>
  <w:style w:type="paragraph" w:customStyle="1" w:styleId="Virsraksts51">
    <w:name w:val="Virsraksts 51"/>
    <w:basedOn w:val="Normal"/>
    <w:next w:val="Normal"/>
    <w:rsid w:val="00A35323"/>
    <w:pPr>
      <w:keepNext/>
      <w:numPr>
        <w:ilvl w:val="4"/>
        <w:numId w:val="1"/>
      </w:numPr>
      <w:suppressAutoHyphens/>
      <w:spacing w:after="0" w:line="240" w:lineRule="auto"/>
      <w:jc w:val="center"/>
      <w:outlineLvl w:val="4"/>
    </w:pPr>
    <w:rPr>
      <w:rFonts w:ascii="Times New Roman" w:eastAsia="Times New Roman" w:hAnsi="Times New Roman" w:cs="Times New Roman"/>
      <w:b/>
      <w:bCs/>
      <w:i/>
      <w:iCs/>
      <w:lang w:eastAsia="ar-SA"/>
    </w:rPr>
  </w:style>
  <w:style w:type="paragraph" w:styleId="Header">
    <w:name w:val="header"/>
    <w:basedOn w:val="Normal"/>
    <w:link w:val="HeaderChar"/>
    <w:uiPriority w:val="99"/>
    <w:rsid w:val="0030294F"/>
    <w:pPr>
      <w:tabs>
        <w:tab w:val="center" w:pos="4153"/>
        <w:tab w:val="right" w:pos="8306"/>
      </w:tabs>
      <w:suppressAutoHyphens/>
      <w:spacing w:after="0" w:line="240" w:lineRule="auto"/>
    </w:pPr>
    <w:rPr>
      <w:rFonts w:ascii="Times New Roman" w:eastAsia="Times New Roman" w:hAnsi="Times New Roman" w:cs="Times New Roman"/>
      <w:sz w:val="24"/>
      <w:szCs w:val="20"/>
      <w:lang w:eastAsia="ar-SA"/>
    </w:rPr>
  </w:style>
  <w:style w:type="character" w:customStyle="1" w:styleId="HeaderChar">
    <w:name w:val="Header Char"/>
    <w:basedOn w:val="DefaultParagraphFont"/>
    <w:link w:val="Header"/>
    <w:uiPriority w:val="99"/>
    <w:rsid w:val="0030294F"/>
    <w:rPr>
      <w:rFonts w:ascii="Times New Roman" w:eastAsia="Times New Roman" w:hAnsi="Times New Roman" w:cs="Times New Roman"/>
      <w:sz w:val="24"/>
      <w:szCs w:val="20"/>
      <w:lang w:eastAsia="ar-SA"/>
    </w:rPr>
  </w:style>
  <w:style w:type="character" w:customStyle="1" w:styleId="WW8Num51z1">
    <w:name w:val="WW8Num51z1"/>
    <w:rsid w:val="007C5BB7"/>
    <w:rPr>
      <w:rFonts w:ascii="Times New Roman" w:eastAsia="Times New Roman" w:hAnsi="Times New Roman" w:cs="Times New Roman"/>
      <w:sz w:val="22"/>
      <w:szCs w:val="22"/>
    </w:rPr>
  </w:style>
  <w:style w:type="paragraph" w:styleId="Footer">
    <w:name w:val="footer"/>
    <w:basedOn w:val="Normal"/>
    <w:link w:val="FooterChar"/>
    <w:uiPriority w:val="99"/>
    <w:unhideWhenUsed/>
    <w:rsid w:val="00025F9E"/>
    <w:pPr>
      <w:tabs>
        <w:tab w:val="center" w:pos="4153"/>
        <w:tab w:val="right" w:pos="8306"/>
      </w:tabs>
      <w:spacing w:after="0" w:line="240" w:lineRule="auto"/>
    </w:pPr>
  </w:style>
  <w:style w:type="character" w:customStyle="1" w:styleId="FooterChar">
    <w:name w:val="Footer Char"/>
    <w:basedOn w:val="DefaultParagraphFont"/>
    <w:link w:val="Footer"/>
    <w:uiPriority w:val="99"/>
    <w:rsid w:val="00025F9E"/>
  </w:style>
  <w:style w:type="paragraph" w:styleId="BalloonText">
    <w:name w:val="Balloon Text"/>
    <w:basedOn w:val="Normal"/>
    <w:link w:val="BalloonTextChar"/>
    <w:uiPriority w:val="99"/>
    <w:semiHidden/>
    <w:unhideWhenUsed/>
    <w:rsid w:val="002E11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11C8"/>
    <w:rPr>
      <w:rFonts w:ascii="Segoe UI" w:hAnsi="Segoe UI" w:cs="Segoe UI"/>
      <w:sz w:val="18"/>
      <w:szCs w:val="18"/>
    </w:rPr>
  </w:style>
  <w:style w:type="character" w:customStyle="1" w:styleId="apple-converted-space">
    <w:name w:val="apple-converted-space"/>
    <w:basedOn w:val="DefaultParagraphFont"/>
    <w:rsid w:val="005772D9"/>
  </w:style>
  <w:style w:type="character" w:styleId="Emphasis">
    <w:name w:val="Emphasis"/>
    <w:basedOn w:val="DefaultParagraphFont"/>
    <w:uiPriority w:val="20"/>
    <w:qFormat/>
    <w:rsid w:val="005772D9"/>
    <w:rPr>
      <w:i/>
      <w:iCs/>
    </w:rPr>
  </w:style>
  <w:style w:type="character" w:customStyle="1" w:styleId="Heading4Char">
    <w:name w:val="Heading 4 Char"/>
    <w:basedOn w:val="DefaultParagraphFont"/>
    <w:link w:val="Heading4"/>
    <w:uiPriority w:val="9"/>
    <w:rsid w:val="001070BB"/>
    <w:rPr>
      <w:rFonts w:asciiTheme="majorHAnsi" w:eastAsiaTheme="majorEastAsia" w:hAnsiTheme="majorHAnsi" w:cstheme="majorBidi"/>
      <w:i/>
      <w:iCs/>
      <w:color w:val="2F5496" w:themeColor="accent1" w:themeShade="BF"/>
    </w:rPr>
  </w:style>
  <w:style w:type="paragraph" w:styleId="BodyTextIndent2">
    <w:name w:val="Body Text Indent 2"/>
    <w:basedOn w:val="Normal"/>
    <w:link w:val="BodyTextIndent2Char"/>
    <w:uiPriority w:val="99"/>
    <w:semiHidden/>
    <w:unhideWhenUsed/>
    <w:rsid w:val="001070BB"/>
    <w:pPr>
      <w:spacing w:after="120" w:line="480" w:lineRule="auto"/>
      <w:ind w:left="283"/>
    </w:pPr>
  </w:style>
  <w:style w:type="character" w:customStyle="1" w:styleId="BodyTextIndent2Char">
    <w:name w:val="Body Text Indent 2 Char"/>
    <w:basedOn w:val="DefaultParagraphFont"/>
    <w:link w:val="BodyTextIndent2"/>
    <w:uiPriority w:val="99"/>
    <w:semiHidden/>
    <w:rsid w:val="001070BB"/>
  </w:style>
  <w:style w:type="character" w:styleId="CommentReference">
    <w:name w:val="annotation reference"/>
    <w:basedOn w:val="DefaultParagraphFont"/>
    <w:uiPriority w:val="99"/>
    <w:semiHidden/>
    <w:unhideWhenUsed/>
    <w:rsid w:val="00E202C6"/>
    <w:rPr>
      <w:sz w:val="16"/>
      <w:szCs w:val="16"/>
    </w:rPr>
  </w:style>
  <w:style w:type="paragraph" w:styleId="CommentText">
    <w:name w:val="annotation text"/>
    <w:basedOn w:val="Normal"/>
    <w:link w:val="CommentTextChar"/>
    <w:uiPriority w:val="99"/>
    <w:semiHidden/>
    <w:unhideWhenUsed/>
    <w:rsid w:val="00E202C6"/>
    <w:pPr>
      <w:spacing w:line="240" w:lineRule="auto"/>
    </w:pPr>
    <w:rPr>
      <w:sz w:val="20"/>
      <w:szCs w:val="20"/>
    </w:rPr>
  </w:style>
  <w:style w:type="character" w:customStyle="1" w:styleId="CommentTextChar">
    <w:name w:val="Comment Text Char"/>
    <w:basedOn w:val="DefaultParagraphFont"/>
    <w:link w:val="CommentText"/>
    <w:uiPriority w:val="99"/>
    <w:semiHidden/>
    <w:rsid w:val="00E202C6"/>
    <w:rPr>
      <w:sz w:val="20"/>
      <w:szCs w:val="20"/>
    </w:rPr>
  </w:style>
  <w:style w:type="paragraph" w:styleId="CommentSubject">
    <w:name w:val="annotation subject"/>
    <w:basedOn w:val="CommentText"/>
    <w:next w:val="CommentText"/>
    <w:link w:val="CommentSubjectChar"/>
    <w:uiPriority w:val="99"/>
    <w:semiHidden/>
    <w:unhideWhenUsed/>
    <w:rsid w:val="00E202C6"/>
    <w:rPr>
      <w:b/>
      <w:bCs/>
    </w:rPr>
  </w:style>
  <w:style w:type="character" w:customStyle="1" w:styleId="CommentSubjectChar">
    <w:name w:val="Comment Subject Char"/>
    <w:basedOn w:val="CommentTextChar"/>
    <w:link w:val="CommentSubject"/>
    <w:uiPriority w:val="99"/>
    <w:semiHidden/>
    <w:rsid w:val="00E202C6"/>
    <w:rPr>
      <w:b/>
      <w:bCs/>
      <w:sz w:val="20"/>
      <w:szCs w:val="20"/>
    </w:rPr>
  </w:style>
  <w:style w:type="paragraph" w:styleId="BodyTextIndent3">
    <w:name w:val="Body Text Indent 3"/>
    <w:basedOn w:val="Normal"/>
    <w:link w:val="BodyTextIndent3Char"/>
    <w:uiPriority w:val="99"/>
    <w:semiHidden/>
    <w:unhideWhenUsed/>
    <w:rsid w:val="007742C9"/>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BodyTextIndent3Char">
    <w:name w:val="Body Text Indent 3 Char"/>
    <w:basedOn w:val="DefaultParagraphFont"/>
    <w:link w:val="BodyTextIndent3"/>
    <w:uiPriority w:val="99"/>
    <w:semiHidden/>
    <w:rsid w:val="007742C9"/>
    <w:rPr>
      <w:rFonts w:ascii="Times New Roman" w:eastAsia="Times New Roman" w:hAnsi="Times New Roman" w:cs="Times New Roman"/>
      <w:sz w:val="16"/>
      <w:szCs w:val="16"/>
      <w:lang w:eastAsia="ar-SA"/>
    </w:rPr>
  </w:style>
  <w:style w:type="character" w:customStyle="1" w:styleId="WW8Num3z0">
    <w:name w:val="WW8Num3z0"/>
    <w:rsid w:val="00714249"/>
    <w:rPr>
      <w:rFonts w:ascii="Times New Roman" w:eastAsia="Times New Roman" w:hAnsi="Times New Roman" w:cs="Times New Roman"/>
    </w:rPr>
  </w:style>
  <w:style w:type="paragraph" w:customStyle="1" w:styleId="BodyTextIndent21">
    <w:name w:val="Body Text Indent 21"/>
    <w:basedOn w:val="Normal"/>
    <w:rsid w:val="006A19DC"/>
    <w:pPr>
      <w:suppressAutoHyphens/>
      <w:spacing w:after="0" w:line="240" w:lineRule="auto"/>
      <w:ind w:left="851" w:hanging="851"/>
      <w:jc w:val="both"/>
    </w:pPr>
    <w:rPr>
      <w:rFonts w:ascii="Times New Roman" w:eastAsia="Times New Roman" w:hAnsi="Times New Roman" w:cs="Times New Roman"/>
      <w:sz w:val="24"/>
      <w:szCs w:val="20"/>
      <w:lang w:eastAsia="ar-SA"/>
    </w:rPr>
  </w:style>
  <w:style w:type="paragraph" w:styleId="BodyTextIndent">
    <w:name w:val="Body Text Indent"/>
    <w:basedOn w:val="Normal"/>
    <w:link w:val="BodyTextIndentChar"/>
    <w:rsid w:val="006A19DC"/>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BodyTextIndentChar">
    <w:name w:val="Body Text Indent Char"/>
    <w:basedOn w:val="DefaultParagraphFont"/>
    <w:link w:val="BodyTextIndent"/>
    <w:rsid w:val="006A19DC"/>
    <w:rPr>
      <w:rFonts w:ascii="Times New Roman" w:eastAsia="Times New Roman" w:hAnsi="Times New Roman" w:cs="Times New Roman"/>
      <w:sz w:val="24"/>
      <w:szCs w:val="24"/>
      <w:lang w:eastAsia="ar-SA"/>
    </w:rPr>
  </w:style>
  <w:style w:type="character" w:customStyle="1" w:styleId="WW8Num21z0">
    <w:name w:val="WW8Num21z0"/>
    <w:rsid w:val="00F35C3C"/>
    <w:rPr>
      <w:rFonts w:ascii="Symbol" w:hAnsi="Symbol"/>
      <w:sz w:val="22"/>
    </w:rPr>
  </w:style>
  <w:style w:type="character" w:customStyle="1" w:styleId="WW8Num4z1">
    <w:name w:val="WW8Num4z1"/>
    <w:rsid w:val="00BD3E4F"/>
    <w:rPr>
      <w:i w:val="0"/>
      <w:iCs/>
      <w:strike w:val="0"/>
      <w:dstrike w:val="0"/>
      <w:color w:val="auto"/>
      <w:sz w:val="24"/>
      <w:szCs w:val="24"/>
    </w:rPr>
  </w:style>
  <w:style w:type="character" w:customStyle="1" w:styleId="WW8Num12z0">
    <w:name w:val="WW8Num12z0"/>
    <w:rsid w:val="00BD3E4F"/>
    <w:rPr>
      <w:rFonts w:ascii="Symbol" w:hAnsi="Symbol" w:cs="OpenSymbol"/>
    </w:rPr>
  </w:style>
  <w:style w:type="paragraph" w:customStyle="1" w:styleId="ListParagraph1">
    <w:name w:val="List Paragraph1"/>
    <w:basedOn w:val="Normal"/>
    <w:rsid w:val="00841329"/>
    <w:pPr>
      <w:spacing w:after="0" w:line="240" w:lineRule="auto"/>
      <w:ind w:left="720"/>
    </w:pPr>
    <w:rPr>
      <w:rFonts w:ascii="Times New Roman" w:eastAsia="Times New Roman" w:hAnsi="Times New Roman" w:cs="Times New Roman"/>
      <w:sz w:val="24"/>
      <w:szCs w:val="24"/>
      <w:lang w:eastAsia="ar-SA"/>
    </w:rPr>
  </w:style>
  <w:style w:type="character" w:customStyle="1" w:styleId="red">
    <w:name w:val="red"/>
    <w:basedOn w:val="DefaultParagraphFont"/>
    <w:rsid w:val="00536822"/>
  </w:style>
  <w:style w:type="paragraph" w:customStyle="1" w:styleId="tv213">
    <w:name w:val="tv213"/>
    <w:basedOn w:val="Normal"/>
    <w:rsid w:val="0053682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aragrfs">
    <w:name w:val="Paragrāfs"/>
    <w:basedOn w:val="Normal"/>
    <w:next w:val="Normal"/>
    <w:rsid w:val="00C35972"/>
    <w:pPr>
      <w:numPr>
        <w:numId w:val="11"/>
      </w:numPr>
      <w:suppressAutoHyphens/>
      <w:spacing w:after="0" w:line="240" w:lineRule="auto"/>
      <w:jc w:val="both"/>
    </w:pPr>
    <w:rPr>
      <w:rFonts w:ascii="Arial" w:eastAsia="Times New Roman" w:hAnsi="Arial" w:cs="Times New Roman"/>
      <w:sz w:val="20"/>
      <w:szCs w:val="24"/>
      <w:lang w:eastAsia="ar-SA"/>
    </w:rPr>
  </w:style>
  <w:style w:type="character" w:customStyle="1" w:styleId="ListParagraphChar">
    <w:name w:val="List Paragraph Char"/>
    <w:aliases w:val="Normal bullet 2 Char,Bullet list Char,Saistīto dokumentu saraksts Char,Syle 1 Char,Virsraksti Char"/>
    <w:link w:val="ListParagraph"/>
    <w:qFormat/>
    <w:rsid w:val="00C35972"/>
  </w:style>
  <w:style w:type="character" w:customStyle="1" w:styleId="Heading2Char">
    <w:name w:val="Heading 2 Char"/>
    <w:basedOn w:val="DefaultParagraphFont"/>
    <w:link w:val="Heading2"/>
    <w:uiPriority w:val="9"/>
    <w:semiHidden/>
    <w:rsid w:val="001134C9"/>
    <w:rPr>
      <w:rFonts w:asciiTheme="majorHAnsi" w:eastAsiaTheme="majorEastAsia" w:hAnsiTheme="majorHAnsi" w:cstheme="majorBidi"/>
      <w:b/>
      <w:bCs/>
      <w:color w:val="4472C4" w:themeColor="accent1"/>
      <w:sz w:val="26"/>
      <w:szCs w:val="26"/>
    </w:rPr>
  </w:style>
  <w:style w:type="paragraph" w:customStyle="1" w:styleId="Numeracija">
    <w:name w:val="Numeracija"/>
    <w:basedOn w:val="Normal"/>
    <w:rsid w:val="001134C9"/>
    <w:pPr>
      <w:numPr>
        <w:numId w:val="13"/>
      </w:numPr>
      <w:spacing w:after="0" w:line="240" w:lineRule="auto"/>
      <w:jc w:val="both"/>
    </w:pPr>
    <w:rPr>
      <w:rFonts w:ascii="Times New Roman" w:eastAsia="Times New Roman" w:hAnsi="Times New Roman" w:cs="Times New Roman"/>
      <w:sz w:val="26"/>
      <w:szCs w:val="24"/>
      <w:lang w:val="en-US"/>
    </w:rPr>
  </w:style>
  <w:style w:type="paragraph" w:customStyle="1" w:styleId="Sarakstarindkopa1">
    <w:name w:val="Saraksta rindkopa1"/>
    <w:basedOn w:val="Normal"/>
    <w:uiPriority w:val="34"/>
    <w:qFormat/>
    <w:rsid w:val="001134C9"/>
    <w:pPr>
      <w:spacing w:after="0" w:line="240" w:lineRule="auto"/>
      <w:ind w:left="720" w:firstLine="425"/>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13104">
      <w:bodyDiv w:val="1"/>
      <w:marLeft w:val="0"/>
      <w:marRight w:val="0"/>
      <w:marTop w:val="0"/>
      <w:marBottom w:val="0"/>
      <w:divBdr>
        <w:top w:val="none" w:sz="0" w:space="0" w:color="auto"/>
        <w:left w:val="none" w:sz="0" w:space="0" w:color="auto"/>
        <w:bottom w:val="none" w:sz="0" w:space="0" w:color="auto"/>
        <w:right w:val="none" w:sz="0" w:space="0" w:color="auto"/>
      </w:divBdr>
    </w:div>
    <w:div w:id="276446234">
      <w:bodyDiv w:val="1"/>
      <w:marLeft w:val="0"/>
      <w:marRight w:val="0"/>
      <w:marTop w:val="0"/>
      <w:marBottom w:val="0"/>
      <w:divBdr>
        <w:top w:val="none" w:sz="0" w:space="0" w:color="auto"/>
        <w:left w:val="none" w:sz="0" w:space="0" w:color="auto"/>
        <w:bottom w:val="none" w:sz="0" w:space="0" w:color="auto"/>
        <w:right w:val="none" w:sz="0" w:space="0" w:color="auto"/>
      </w:divBdr>
    </w:div>
    <w:div w:id="569852669">
      <w:bodyDiv w:val="1"/>
      <w:marLeft w:val="0"/>
      <w:marRight w:val="0"/>
      <w:marTop w:val="0"/>
      <w:marBottom w:val="0"/>
      <w:divBdr>
        <w:top w:val="none" w:sz="0" w:space="0" w:color="auto"/>
        <w:left w:val="none" w:sz="0" w:space="0" w:color="auto"/>
        <w:bottom w:val="none" w:sz="0" w:space="0" w:color="auto"/>
        <w:right w:val="none" w:sz="0" w:space="0" w:color="auto"/>
      </w:divBdr>
    </w:div>
    <w:div w:id="741218859">
      <w:bodyDiv w:val="1"/>
      <w:marLeft w:val="0"/>
      <w:marRight w:val="0"/>
      <w:marTop w:val="0"/>
      <w:marBottom w:val="0"/>
      <w:divBdr>
        <w:top w:val="none" w:sz="0" w:space="0" w:color="auto"/>
        <w:left w:val="none" w:sz="0" w:space="0" w:color="auto"/>
        <w:bottom w:val="none" w:sz="0" w:space="0" w:color="auto"/>
        <w:right w:val="none" w:sz="0" w:space="0" w:color="auto"/>
      </w:divBdr>
      <w:divsChild>
        <w:div w:id="318652191">
          <w:marLeft w:val="0"/>
          <w:marRight w:val="0"/>
          <w:marTop w:val="0"/>
          <w:marBottom w:val="0"/>
          <w:divBdr>
            <w:top w:val="none" w:sz="0" w:space="0" w:color="auto"/>
            <w:left w:val="none" w:sz="0" w:space="0" w:color="auto"/>
            <w:bottom w:val="none" w:sz="0" w:space="0" w:color="auto"/>
            <w:right w:val="none" w:sz="0" w:space="0" w:color="auto"/>
          </w:divBdr>
          <w:divsChild>
            <w:div w:id="1716537299">
              <w:marLeft w:val="0"/>
              <w:marRight w:val="0"/>
              <w:marTop w:val="0"/>
              <w:marBottom w:val="0"/>
              <w:divBdr>
                <w:top w:val="none" w:sz="0" w:space="0" w:color="auto"/>
                <w:left w:val="none" w:sz="0" w:space="0" w:color="auto"/>
                <w:bottom w:val="none" w:sz="0" w:space="0" w:color="auto"/>
                <w:right w:val="none" w:sz="0" w:space="0" w:color="auto"/>
              </w:divBdr>
              <w:divsChild>
                <w:div w:id="1813860640">
                  <w:marLeft w:val="0"/>
                  <w:marRight w:val="0"/>
                  <w:marTop w:val="0"/>
                  <w:marBottom w:val="0"/>
                  <w:divBdr>
                    <w:top w:val="none" w:sz="0" w:space="0" w:color="auto"/>
                    <w:left w:val="none" w:sz="0" w:space="0" w:color="auto"/>
                    <w:bottom w:val="none" w:sz="0" w:space="0" w:color="auto"/>
                    <w:right w:val="none" w:sz="0" w:space="0" w:color="auto"/>
                  </w:divBdr>
                  <w:divsChild>
                    <w:div w:id="1539202244">
                      <w:marLeft w:val="0"/>
                      <w:marRight w:val="0"/>
                      <w:marTop w:val="0"/>
                      <w:marBottom w:val="0"/>
                      <w:divBdr>
                        <w:top w:val="none" w:sz="0" w:space="0" w:color="auto"/>
                        <w:left w:val="none" w:sz="0" w:space="0" w:color="auto"/>
                        <w:bottom w:val="none" w:sz="0" w:space="0" w:color="auto"/>
                        <w:right w:val="none" w:sz="0" w:space="0" w:color="auto"/>
                      </w:divBdr>
                      <w:divsChild>
                        <w:div w:id="449011698">
                          <w:marLeft w:val="0"/>
                          <w:marRight w:val="0"/>
                          <w:marTop w:val="0"/>
                          <w:marBottom w:val="0"/>
                          <w:divBdr>
                            <w:top w:val="none" w:sz="0" w:space="0" w:color="auto"/>
                            <w:left w:val="none" w:sz="0" w:space="0" w:color="auto"/>
                            <w:bottom w:val="none" w:sz="0" w:space="0" w:color="auto"/>
                            <w:right w:val="none" w:sz="0" w:space="0" w:color="auto"/>
                          </w:divBdr>
                          <w:divsChild>
                            <w:div w:id="74496177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4490807">
      <w:bodyDiv w:val="1"/>
      <w:marLeft w:val="0"/>
      <w:marRight w:val="0"/>
      <w:marTop w:val="0"/>
      <w:marBottom w:val="0"/>
      <w:divBdr>
        <w:top w:val="none" w:sz="0" w:space="0" w:color="auto"/>
        <w:left w:val="none" w:sz="0" w:space="0" w:color="auto"/>
        <w:bottom w:val="none" w:sz="0" w:space="0" w:color="auto"/>
        <w:right w:val="none" w:sz="0" w:space="0" w:color="auto"/>
      </w:divBdr>
    </w:div>
    <w:div w:id="919408242">
      <w:bodyDiv w:val="1"/>
      <w:marLeft w:val="0"/>
      <w:marRight w:val="0"/>
      <w:marTop w:val="0"/>
      <w:marBottom w:val="0"/>
      <w:divBdr>
        <w:top w:val="none" w:sz="0" w:space="0" w:color="auto"/>
        <w:left w:val="none" w:sz="0" w:space="0" w:color="auto"/>
        <w:bottom w:val="none" w:sz="0" w:space="0" w:color="auto"/>
        <w:right w:val="none" w:sz="0" w:space="0" w:color="auto"/>
      </w:divBdr>
      <w:divsChild>
        <w:div w:id="1938319033">
          <w:marLeft w:val="0"/>
          <w:marRight w:val="0"/>
          <w:marTop w:val="0"/>
          <w:marBottom w:val="0"/>
          <w:divBdr>
            <w:top w:val="none" w:sz="0" w:space="0" w:color="auto"/>
            <w:left w:val="none" w:sz="0" w:space="0" w:color="auto"/>
            <w:bottom w:val="none" w:sz="0" w:space="0" w:color="auto"/>
            <w:right w:val="none" w:sz="0" w:space="0" w:color="auto"/>
          </w:divBdr>
          <w:divsChild>
            <w:div w:id="206333972">
              <w:marLeft w:val="0"/>
              <w:marRight w:val="0"/>
              <w:marTop w:val="0"/>
              <w:marBottom w:val="0"/>
              <w:divBdr>
                <w:top w:val="none" w:sz="0" w:space="0" w:color="auto"/>
                <w:left w:val="none" w:sz="0" w:space="0" w:color="auto"/>
                <w:bottom w:val="none" w:sz="0" w:space="0" w:color="auto"/>
                <w:right w:val="none" w:sz="0" w:space="0" w:color="auto"/>
              </w:divBdr>
            </w:div>
          </w:divsChild>
        </w:div>
        <w:div w:id="26682391">
          <w:marLeft w:val="0"/>
          <w:marRight w:val="0"/>
          <w:marTop w:val="0"/>
          <w:marBottom w:val="0"/>
          <w:divBdr>
            <w:top w:val="none" w:sz="0" w:space="0" w:color="auto"/>
            <w:left w:val="none" w:sz="0" w:space="0" w:color="auto"/>
            <w:bottom w:val="none" w:sz="0" w:space="0" w:color="auto"/>
            <w:right w:val="none" w:sz="0" w:space="0" w:color="auto"/>
          </w:divBdr>
          <w:divsChild>
            <w:div w:id="2011978061">
              <w:marLeft w:val="0"/>
              <w:marRight w:val="0"/>
              <w:marTop w:val="0"/>
              <w:marBottom w:val="0"/>
              <w:divBdr>
                <w:top w:val="none" w:sz="0" w:space="0" w:color="auto"/>
                <w:left w:val="none" w:sz="0" w:space="0" w:color="auto"/>
                <w:bottom w:val="none" w:sz="0" w:space="0" w:color="auto"/>
                <w:right w:val="none" w:sz="0" w:space="0" w:color="auto"/>
              </w:divBdr>
            </w:div>
            <w:div w:id="2082555515">
              <w:marLeft w:val="0"/>
              <w:marRight w:val="0"/>
              <w:marTop w:val="0"/>
              <w:marBottom w:val="0"/>
              <w:divBdr>
                <w:top w:val="none" w:sz="0" w:space="0" w:color="auto"/>
                <w:left w:val="none" w:sz="0" w:space="0" w:color="auto"/>
                <w:bottom w:val="none" w:sz="0" w:space="0" w:color="auto"/>
                <w:right w:val="none" w:sz="0" w:space="0" w:color="auto"/>
              </w:divBdr>
            </w:div>
          </w:divsChild>
        </w:div>
        <w:div w:id="511258689">
          <w:marLeft w:val="0"/>
          <w:marRight w:val="0"/>
          <w:marTop w:val="0"/>
          <w:marBottom w:val="0"/>
          <w:divBdr>
            <w:top w:val="none" w:sz="0" w:space="0" w:color="auto"/>
            <w:left w:val="none" w:sz="0" w:space="0" w:color="auto"/>
            <w:bottom w:val="none" w:sz="0" w:space="0" w:color="auto"/>
            <w:right w:val="none" w:sz="0" w:space="0" w:color="auto"/>
          </w:divBdr>
        </w:div>
      </w:divsChild>
    </w:div>
    <w:div w:id="1262295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eis.gov.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ucava.lv/index.php/pub-iepirkumi"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rucava.lv/index.php/pub-iepirkumi" TargetMode="External"/><Relationship Id="rId4" Type="http://schemas.microsoft.com/office/2007/relationships/stylesWithEffects" Target="stylesWithEffects.xml"/><Relationship Id="rId9" Type="http://schemas.openxmlformats.org/officeDocument/2006/relationships/hyperlink" Target="http://www.rucava.lv"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growth/tools-databases/espd/filter?lang=lv" TargetMode="External"/><Relationship Id="rId2" Type="http://schemas.openxmlformats.org/officeDocument/2006/relationships/hyperlink" Target="http://likumi.lv/doc.php?id=219491" TargetMode="External"/><Relationship Id="rId1" Type="http://schemas.openxmlformats.org/officeDocument/2006/relationships/hyperlink" Target="http://likumi.lv/doc.php?id=10127"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D8272F-2653-45FC-AFE2-A23376164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1829</TotalTime>
  <Pages>22</Pages>
  <Words>29731</Words>
  <Characters>16948</Characters>
  <Application>Microsoft Office Word</Application>
  <DocSecurity>0</DocSecurity>
  <Lines>141</Lines>
  <Paragraphs>93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Grizli777</Company>
  <LinksUpToDate>false</LinksUpToDate>
  <CharactersWithSpaces>46586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Ciekurze</dc:creator>
  <cp:lastModifiedBy>bmillere</cp:lastModifiedBy>
  <cp:revision>548</cp:revision>
  <cp:lastPrinted>2018-08-30T05:54:00Z</cp:lastPrinted>
  <dcterms:created xsi:type="dcterms:W3CDTF">2018-08-21T09:56:00Z</dcterms:created>
  <dcterms:modified xsi:type="dcterms:W3CDTF">2018-10-05T08:17:00Z</dcterms:modified>
</cp:coreProperties>
</file>