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E2" w:rsidRDefault="00FF6104" w:rsidP="00BD7622">
      <w:pPr>
        <w:tabs>
          <w:tab w:val="left" w:pos="201"/>
        </w:tabs>
        <w:rPr>
          <w:rFonts w:ascii="Times New Roman" w:hAnsi="Times New Roman" w:cs="Times New Roman"/>
          <w:b w:val="0"/>
          <w:bCs w:val="0"/>
        </w:rPr>
      </w:pPr>
      <w:bookmarkStart w:id="0" w:name="_Toc89836235"/>
      <w:bookmarkStart w:id="1" w:name="_Toc101752444"/>
      <w:bookmarkStart w:id="2" w:name="_Toc175036980"/>
      <w:bookmarkStart w:id="3" w:name="_Toc61422139"/>
      <w:bookmarkStart w:id="4" w:name="_Toc167360484"/>
      <w:bookmarkStart w:id="5" w:name="_Toc175037019"/>
      <w:r>
        <w:rPr>
          <w:rFonts w:ascii="Times New Roman" w:hAnsi="Times New Roman" w:cs="Times New Roman"/>
          <w:b w:val="0"/>
          <w:bCs w:val="0"/>
        </w:rPr>
        <w:t xml:space="preserve"> </w:t>
      </w:r>
      <w:r w:rsidR="009B5EE2">
        <w:rPr>
          <w:rFonts w:ascii="Times New Roman" w:hAnsi="Times New Roman" w:cs="Times New Roman"/>
          <w:b w:val="0"/>
          <w:bCs w:val="0"/>
        </w:rPr>
        <w:tab/>
      </w:r>
    </w:p>
    <w:p w:rsidR="009B5EE2" w:rsidRPr="00541D05" w:rsidRDefault="009B5EE2" w:rsidP="00603BB5">
      <w:pPr>
        <w:jc w:val="right"/>
        <w:rPr>
          <w:rFonts w:ascii="Times New Roman" w:hAnsi="Times New Roman" w:cs="Times New Roman"/>
          <w:b w:val="0"/>
          <w:bCs w:val="0"/>
        </w:rPr>
      </w:pPr>
    </w:p>
    <w:p w:rsidR="00063593" w:rsidRPr="00063593"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APSTIPRINĀTS:</w:t>
      </w:r>
    </w:p>
    <w:p w:rsidR="00063593" w:rsidRPr="00063593"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Rucavas novada domes</w:t>
      </w:r>
    </w:p>
    <w:p w:rsidR="00063593" w:rsidRPr="00063593"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 xml:space="preserve">Iepirkumu komisijas sēdē </w:t>
      </w:r>
    </w:p>
    <w:p w:rsidR="00063593" w:rsidRPr="00063593" w:rsidRDefault="00063593" w:rsidP="00063593">
      <w:pPr>
        <w:jc w:val="right"/>
        <w:rPr>
          <w:rFonts w:ascii="Times New Roman" w:hAnsi="Times New Roman" w:cs="Times New Roman"/>
          <w:b w:val="0"/>
          <w:bCs w:val="0"/>
        </w:rPr>
      </w:pPr>
      <w:r>
        <w:rPr>
          <w:rFonts w:ascii="Times New Roman" w:hAnsi="Times New Roman" w:cs="Times New Roman"/>
          <w:b w:val="0"/>
          <w:bCs w:val="0"/>
        </w:rPr>
        <w:t>201</w:t>
      </w:r>
      <w:r w:rsidR="009549FE">
        <w:rPr>
          <w:rFonts w:ascii="Times New Roman" w:hAnsi="Times New Roman" w:cs="Times New Roman"/>
          <w:b w:val="0"/>
          <w:bCs w:val="0"/>
        </w:rPr>
        <w:t>7</w:t>
      </w:r>
      <w:r>
        <w:rPr>
          <w:rFonts w:ascii="Times New Roman" w:hAnsi="Times New Roman" w:cs="Times New Roman"/>
          <w:b w:val="0"/>
          <w:bCs w:val="0"/>
        </w:rPr>
        <w:t xml:space="preserve">. gada </w:t>
      </w:r>
      <w:r w:rsidR="009549FE">
        <w:rPr>
          <w:rFonts w:ascii="Times New Roman" w:hAnsi="Times New Roman" w:cs="Times New Roman"/>
          <w:b w:val="0"/>
          <w:bCs w:val="0"/>
        </w:rPr>
        <w:t>7</w:t>
      </w:r>
      <w:r w:rsidRPr="00F10D00">
        <w:rPr>
          <w:rFonts w:ascii="Times New Roman" w:hAnsi="Times New Roman" w:cs="Times New Roman"/>
          <w:b w:val="0"/>
          <w:bCs w:val="0"/>
        </w:rPr>
        <w:t>.</w:t>
      </w:r>
      <w:r w:rsidR="009549FE">
        <w:rPr>
          <w:rFonts w:ascii="Times New Roman" w:hAnsi="Times New Roman" w:cs="Times New Roman"/>
          <w:b w:val="0"/>
          <w:bCs w:val="0"/>
        </w:rPr>
        <w:t>decembrī</w:t>
      </w:r>
    </w:p>
    <w:p w:rsidR="009B5EE2" w:rsidRPr="00541D05"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 xml:space="preserve"> Protokols Nr.1</w:t>
      </w: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jc w:val="center"/>
        <w:rPr>
          <w:rFonts w:ascii="Times New Roman" w:hAnsi="Times New Roman" w:cs="Times New Roman"/>
          <w:b w:val="0"/>
          <w:bCs w:val="0"/>
          <w:color w:val="FF0000"/>
        </w:rPr>
      </w:pPr>
    </w:p>
    <w:p w:rsidR="009B5EE2" w:rsidRDefault="00815670" w:rsidP="00815670">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Atklāta konkursa</w:t>
      </w:r>
    </w:p>
    <w:p w:rsidR="00815670" w:rsidRDefault="00815670" w:rsidP="000E19BB">
      <w:pPr>
        <w:jc w:val="center"/>
        <w:rPr>
          <w:rFonts w:ascii="Times New Roman" w:hAnsi="Times New Roman" w:cs="Times New Roman"/>
          <w:b w:val="0"/>
          <w:bCs w:val="0"/>
          <w:sz w:val="28"/>
          <w:szCs w:val="28"/>
        </w:rPr>
      </w:pPr>
    </w:p>
    <w:p w:rsidR="009B5EE2" w:rsidRPr="00815670" w:rsidRDefault="00815670" w:rsidP="000E19BB">
      <w:pPr>
        <w:jc w:val="center"/>
        <w:rPr>
          <w:rFonts w:ascii="Times New Roman" w:hAnsi="Times New Roman" w:cs="Times New Roman"/>
          <w:bCs w:val="0"/>
          <w:sz w:val="28"/>
          <w:szCs w:val="28"/>
        </w:rPr>
      </w:pPr>
      <w:r w:rsidRPr="00815670">
        <w:rPr>
          <w:rFonts w:ascii="Times New Roman" w:hAnsi="Times New Roman" w:cs="Times New Roman"/>
          <w:bCs w:val="0"/>
          <w:sz w:val="28"/>
          <w:szCs w:val="28"/>
        </w:rPr>
        <w:t>NOLIKUMS</w:t>
      </w:r>
    </w:p>
    <w:p w:rsidR="00815670" w:rsidRPr="00A46810" w:rsidRDefault="00815670" w:rsidP="000E19BB">
      <w:pPr>
        <w:jc w:val="center"/>
        <w:rPr>
          <w:rFonts w:ascii="Times New Roman" w:hAnsi="Times New Roman" w:cs="Times New Roman"/>
          <w:b w:val="0"/>
          <w:bCs w:val="0"/>
          <w:sz w:val="28"/>
          <w:szCs w:val="28"/>
        </w:rPr>
      </w:pPr>
    </w:p>
    <w:p w:rsidR="009B5EE2" w:rsidRDefault="009B5EE2" w:rsidP="00E6501D">
      <w:pPr>
        <w:pStyle w:val="Nosaukums"/>
        <w:rPr>
          <w:b/>
          <w:bCs/>
        </w:rPr>
      </w:pPr>
      <w:r>
        <w:rPr>
          <w:b/>
          <w:bCs/>
        </w:rPr>
        <w:t>„</w:t>
      </w:r>
      <w:r w:rsidR="009C4814">
        <w:rPr>
          <w:b/>
          <w:bCs/>
        </w:rPr>
        <w:t>D</w:t>
      </w:r>
      <w:r w:rsidRPr="004B3C9B">
        <w:rPr>
          <w:b/>
          <w:bCs/>
        </w:rPr>
        <w:t xml:space="preserve">egvielas iegāde </w:t>
      </w:r>
    </w:p>
    <w:p w:rsidR="009B5EE2" w:rsidRPr="004B3C9B" w:rsidRDefault="00145B30" w:rsidP="00E6501D">
      <w:pPr>
        <w:pStyle w:val="Nosaukums"/>
        <w:rPr>
          <w:b/>
          <w:bCs/>
        </w:rPr>
      </w:pPr>
      <w:r>
        <w:rPr>
          <w:b/>
          <w:bCs/>
        </w:rPr>
        <w:t xml:space="preserve">Rucavas </w:t>
      </w:r>
      <w:r w:rsidR="009B5EE2" w:rsidRPr="004B3C9B">
        <w:rPr>
          <w:b/>
          <w:bCs/>
        </w:rPr>
        <w:t>novada pašvaldības vajadzībām”</w:t>
      </w:r>
    </w:p>
    <w:p w:rsidR="009B5EE2" w:rsidRPr="00E6501D" w:rsidRDefault="009B5EE2" w:rsidP="00924E53">
      <w:pPr>
        <w:jc w:val="center"/>
        <w:rPr>
          <w:rFonts w:ascii="Times New Roman" w:hAnsi="Times New Roman" w:cs="Times New Roman"/>
          <w:b w:val="0"/>
          <w:bCs w:val="0"/>
          <w:sz w:val="32"/>
          <w:szCs w:val="32"/>
        </w:rPr>
      </w:pPr>
    </w:p>
    <w:p w:rsidR="009B5EE2" w:rsidRPr="00815670" w:rsidRDefault="002D444F" w:rsidP="000E19BB">
      <w:pPr>
        <w:jc w:val="center"/>
        <w:rPr>
          <w:rFonts w:ascii="Times New Roman" w:hAnsi="Times New Roman" w:cs="Times New Roman"/>
          <w:b w:val="0"/>
          <w:sz w:val="32"/>
          <w:szCs w:val="32"/>
        </w:rPr>
      </w:pPr>
      <w:r w:rsidRPr="00815670">
        <w:rPr>
          <w:rFonts w:ascii="Times New Roman" w:hAnsi="Times New Roman" w:cs="Times New Roman"/>
          <w:b w:val="0"/>
          <w:sz w:val="32"/>
          <w:szCs w:val="32"/>
        </w:rPr>
        <w:t>(Iepirkuma i</w:t>
      </w:r>
      <w:r w:rsidR="009B5EE2" w:rsidRPr="00815670">
        <w:rPr>
          <w:rFonts w:ascii="Times New Roman" w:hAnsi="Times New Roman" w:cs="Times New Roman"/>
          <w:b w:val="0"/>
          <w:sz w:val="32"/>
          <w:szCs w:val="32"/>
        </w:rPr>
        <w:t xml:space="preserve">dentifikācijas Nr. </w:t>
      </w:r>
      <w:r w:rsidR="00145B30" w:rsidRPr="00815670">
        <w:rPr>
          <w:rFonts w:ascii="Times New Roman" w:hAnsi="Times New Roman" w:cs="Times New Roman"/>
          <w:b w:val="0"/>
          <w:sz w:val="32"/>
          <w:szCs w:val="32"/>
        </w:rPr>
        <w:t>R</w:t>
      </w:r>
      <w:r w:rsidR="009B5EE2" w:rsidRPr="00815670">
        <w:rPr>
          <w:rFonts w:ascii="Times New Roman" w:hAnsi="Times New Roman" w:cs="Times New Roman"/>
          <w:b w:val="0"/>
          <w:sz w:val="32"/>
          <w:szCs w:val="32"/>
        </w:rPr>
        <w:t>ND/201</w:t>
      </w:r>
      <w:r w:rsidR="009549FE" w:rsidRPr="00815670">
        <w:rPr>
          <w:rFonts w:ascii="Times New Roman" w:hAnsi="Times New Roman" w:cs="Times New Roman"/>
          <w:b w:val="0"/>
          <w:sz w:val="32"/>
          <w:szCs w:val="32"/>
        </w:rPr>
        <w:t>7/16</w:t>
      </w:r>
      <w:r w:rsidRPr="00815670">
        <w:rPr>
          <w:rFonts w:ascii="Times New Roman" w:hAnsi="Times New Roman" w:cs="Times New Roman"/>
          <w:b w:val="0"/>
          <w:sz w:val="32"/>
          <w:szCs w:val="32"/>
        </w:rPr>
        <w:t>)</w:t>
      </w:r>
    </w:p>
    <w:p w:rsidR="009B5EE2" w:rsidRPr="00924E53" w:rsidRDefault="009B5EE2" w:rsidP="000E19BB">
      <w:pPr>
        <w:jc w:val="center"/>
        <w:rPr>
          <w:rFonts w:ascii="Times New Roman" w:hAnsi="Times New Roman" w:cs="Times New Roman"/>
          <w:sz w:val="32"/>
          <w:szCs w:val="32"/>
        </w:rPr>
      </w:pPr>
    </w:p>
    <w:p w:rsidR="009B5EE2" w:rsidRPr="00A46810" w:rsidRDefault="009B5EE2" w:rsidP="00603BB5">
      <w:pPr>
        <w:jc w:val="cente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A46810" w:rsidRDefault="009B5EE2" w:rsidP="00603BB5">
      <w:pPr>
        <w:rPr>
          <w:rFonts w:ascii="Times New Roman" w:hAnsi="Times New Roman" w:cs="Times New Roman"/>
          <w:b w:val="0"/>
          <w:bCs w:val="0"/>
          <w:color w:val="FF0000"/>
        </w:rPr>
      </w:pPr>
    </w:p>
    <w:p w:rsidR="009B5EE2" w:rsidRPr="00B869CE" w:rsidRDefault="009B5EE2" w:rsidP="00603BB5">
      <w:pPr>
        <w:rPr>
          <w:rFonts w:ascii="Times New Roman" w:hAnsi="Times New Roman" w:cs="Times New Roman"/>
          <w:b w:val="0"/>
          <w:bCs w:val="0"/>
          <w:color w:val="FF0000"/>
        </w:rPr>
      </w:pPr>
    </w:p>
    <w:p w:rsidR="009B5EE2" w:rsidRPr="00B869CE" w:rsidRDefault="00145B30" w:rsidP="00603BB5">
      <w:pPr>
        <w:jc w:val="center"/>
        <w:rPr>
          <w:rFonts w:ascii="Times New Roman" w:hAnsi="Times New Roman" w:cs="Times New Roman"/>
        </w:rPr>
      </w:pPr>
      <w:r>
        <w:rPr>
          <w:rFonts w:ascii="Times New Roman" w:hAnsi="Times New Roman" w:cs="Times New Roman"/>
        </w:rPr>
        <w:t>Rucavā</w:t>
      </w:r>
      <w:r w:rsidR="009B5EE2">
        <w:rPr>
          <w:rFonts w:ascii="Times New Roman" w:hAnsi="Times New Roman" w:cs="Times New Roman"/>
        </w:rPr>
        <w:t>, 201</w:t>
      </w:r>
      <w:r w:rsidR="009549FE">
        <w:rPr>
          <w:rFonts w:ascii="Times New Roman" w:hAnsi="Times New Roman" w:cs="Times New Roman"/>
        </w:rPr>
        <w:t>7</w:t>
      </w:r>
    </w:p>
    <w:p w:rsidR="009B5EE2" w:rsidRPr="00A46810" w:rsidRDefault="009B5EE2" w:rsidP="00603BB5">
      <w:pPr>
        <w:jc w:val="center"/>
        <w:rPr>
          <w:rFonts w:ascii="Times New Roman" w:hAnsi="Times New Roman" w:cs="Times New Roman"/>
          <w:b w:val="0"/>
          <w:bCs w:val="0"/>
        </w:rPr>
        <w:sectPr w:rsidR="009B5EE2" w:rsidRPr="00A46810" w:rsidSect="0059534D">
          <w:headerReference w:type="default" r:id="rId9"/>
          <w:footerReference w:type="default" r:id="rId10"/>
          <w:footerReference w:type="first" r:id="rId11"/>
          <w:pgSz w:w="11907" w:h="16840" w:code="9"/>
          <w:pgMar w:top="720" w:right="720" w:bottom="720" w:left="1320" w:header="1140" w:footer="907" w:gutter="0"/>
          <w:pgNumType w:start="1"/>
          <w:cols w:space="720"/>
          <w:titlePg/>
          <w:docGrid w:linePitch="328"/>
        </w:sectPr>
      </w:pPr>
    </w:p>
    <w:p w:rsidR="00463128" w:rsidRPr="00AA4F95" w:rsidRDefault="009B5EE2" w:rsidP="00463128">
      <w:pPr>
        <w:pStyle w:val="Virsraksts3"/>
        <w:numPr>
          <w:ilvl w:val="0"/>
          <w:numId w:val="0"/>
        </w:numPr>
        <w:ind w:left="357"/>
        <w:rPr>
          <w:sz w:val="22"/>
          <w:szCs w:val="22"/>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AA4F95">
        <w:rPr>
          <w:sz w:val="22"/>
          <w:szCs w:val="22"/>
        </w:rPr>
        <w:lastRenderedPageBreak/>
        <w:t xml:space="preserve">I </w:t>
      </w:r>
      <w:r w:rsidR="00463128" w:rsidRPr="00AA4F95">
        <w:rPr>
          <w:sz w:val="22"/>
          <w:szCs w:val="22"/>
        </w:rPr>
        <w:t>SADAĻA</w:t>
      </w:r>
    </w:p>
    <w:p w:rsidR="009B5EE2" w:rsidRPr="00AA4F95" w:rsidRDefault="004914E7" w:rsidP="00463128">
      <w:pPr>
        <w:pStyle w:val="Virsraksts3"/>
        <w:numPr>
          <w:ilvl w:val="0"/>
          <w:numId w:val="0"/>
        </w:numPr>
        <w:ind w:left="357"/>
        <w:rPr>
          <w:sz w:val="22"/>
          <w:szCs w:val="22"/>
        </w:rPr>
      </w:pPr>
      <w:r w:rsidRPr="00AA4F95">
        <w:rPr>
          <w:sz w:val="22"/>
          <w:szCs w:val="22"/>
        </w:rPr>
        <w:t>INFORMĀCIJA PAR IEPIRKUMU</w:t>
      </w:r>
      <w:bookmarkEnd w:id="6"/>
      <w:bookmarkEnd w:id="7"/>
      <w:bookmarkEnd w:id="8"/>
      <w:bookmarkEnd w:id="9"/>
      <w:bookmarkEnd w:id="10"/>
      <w:bookmarkEnd w:id="11"/>
    </w:p>
    <w:p w:rsidR="00463128" w:rsidRPr="00AA4F95" w:rsidRDefault="00463128" w:rsidP="00463128">
      <w:pPr>
        <w:rPr>
          <w:rFonts w:ascii="Times New Roman" w:hAnsi="Times New Roman" w:cs="Times New Roman"/>
          <w:sz w:val="22"/>
          <w:szCs w:val="22"/>
          <w:lang w:eastAsia="lv-LV"/>
        </w:rPr>
      </w:pPr>
    </w:p>
    <w:p w:rsidR="009B5EE2" w:rsidRPr="00AA4F95" w:rsidRDefault="009B5EE2" w:rsidP="00AB6FDD">
      <w:pPr>
        <w:numPr>
          <w:ilvl w:val="1"/>
          <w:numId w:val="5"/>
        </w:numPr>
        <w:tabs>
          <w:tab w:val="clear" w:pos="1288"/>
        </w:tabs>
        <w:ind w:left="0" w:firstLine="0"/>
        <w:jc w:val="both"/>
        <w:rPr>
          <w:rFonts w:ascii="Times New Roman" w:hAnsi="Times New Roman" w:cs="Times New Roman"/>
          <w:b w:val="0"/>
          <w:bCs w:val="0"/>
          <w:sz w:val="22"/>
          <w:szCs w:val="22"/>
        </w:rPr>
      </w:pPr>
      <w:bookmarkStart w:id="12" w:name="_Toc63860908"/>
      <w:bookmarkStart w:id="13" w:name="_Toc89836236"/>
      <w:bookmarkStart w:id="14" w:name="_Toc101752445"/>
      <w:bookmarkStart w:id="15" w:name="_Toc175036981"/>
      <w:bookmarkStart w:id="16" w:name="_Toc299693511"/>
      <w:r w:rsidRPr="00AA4F95">
        <w:rPr>
          <w:rFonts w:ascii="Times New Roman" w:hAnsi="Times New Roman" w:cs="Times New Roman"/>
          <w:sz w:val="22"/>
          <w:szCs w:val="22"/>
        </w:rPr>
        <w:t>Iepirkuma identifikācijas numurs</w:t>
      </w:r>
      <w:bookmarkEnd w:id="12"/>
      <w:bookmarkEnd w:id="13"/>
      <w:bookmarkEnd w:id="14"/>
      <w:bookmarkEnd w:id="15"/>
      <w:r w:rsidRPr="00AA4F95">
        <w:rPr>
          <w:rFonts w:ascii="Times New Roman" w:hAnsi="Times New Roman" w:cs="Times New Roman"/>
          <w:sz w:val="22"/>
          <w:szCs w:val="22"/>
        </w:rPr>
        <w:t>:</w:t>
      </w:r>
      <w:r w:rsidRPr="00AA4F95">
        <w:rPr>
          <w:rFonts w:ascii="Times New Roman" w:hAnsi="Times New Roman" w:cs="Times New Roman"/>
          <w:b w:val="0"/>
          <w:bCs w:val="0"/>
          <w:sz w:val="22"/>
          <w:szCs w:val="22"/>
        </w:rPr>
        <w:t xml:space="preserve"> </w:t>
      </w:r>
      <w:r w:rsidR="007216F3" w:rsidRPr="00AA4F95">
        <w:rPr>
          <w:rFonts w:ascii="Times New Roman" w:hAnsi="Times New Roman" w:cs="Times New Roman"/>
          <w:b w:val="0"/>
          <w:bCs w:val="0"/>
          <w:sz w:val="22"/>
          <w:szCs w:val="22"/>
        </w:rPr>
        <w:t>R</w:t>
      </w:r>
      <w:r w:rsidRPr="00AA4F95">
        <w:rPr>
          <w:rFonts w:ascii="Times New Roman" w:hAnsi="Times New Roman" w:cs="Times New Roman"/>
          <w:b w:val="0"/>
          <w:bCs w:val="0"/>
          <w:sz w:val="22"/>
          <w:szCs w:val="22"/>
        </w:rPr>
        <w:t>ND/201</w:t>
      </w:r>
      <w:r w:rsidR="009549FE" w:rsidRPr="00AA4F95">
        <w:rPr>
          <w:rFonts w:ascii="Times New Roman" w:hAnsi="Times New Roman" w:cs="Times New Roman"/>
          <w:b w:val="0"/>
          <w:bCs w:val="0"/>
          <w:sz w:val="22"/>
          <w:szCs w:val="22"/>
        </w:rPr>
        <w:t>7</w:t>
      </w:r>
      <w:r w:rsidRPr="00AA4F95">
        <w:rPr>
          <w:rFonts w:ascii="Times New Roman" w:hAnsi="Times New Roman" w:cs="Times New Roman"/>
          <w:b w:val="0"/>
          <w:bCs w:val="0"/>
          <w:sz w:val="22"/>
          <w:szCs w:val="22"/>
        </w:rPr>
        <w:t>/</w:t>
      </w:r>
      <w:bookmarkEnd w:id="16"/>
      <w:r w:rsidR="009549FE" w:rsidRPr="00AA4F95">
        <w:rPr>
          <w:rFonts w:ascii="Times New Roman" w:hAnsi="Times New Roman" w:cs="Times New Roman"/>
          <w:b w:val="0"/>
          <w:bCs w:val="0"/>
          <w:sz w:val="22"/>
          <w:szCs w:val="22"/>
        </w:rPr>
        <w:t>16</w:t>
      </w:r>
    </w:p>
    <w:p w:rsidR="009B5EE2" w:rsidRPr="00AA4F95" w:rsidRDefault="009B5EE2" w:rsidP="0060594B">
      <w:pPr>
        <w:jc w:val="both"/>
        <w:rPr>
          <w:rFonts w:ascii="Times New Roman" w:hAnsi="Times New Roman" w:cs="Times New Roman"/>
          <w:b w:val="0"/>
          <w:bCs w:val="0"/>
          <w:sz w:val="22"/>
          <w:szCs w:val="22"/>
        </w:rPr>
      </w:pPr>
    </w:p>
    <w:p w:rsidR="009B5EE2" w:rsidRPr="00AA4F95" w:rsidRDefault="009B5EE2" w:rsidP="00AB6FDD">
      <w:pPr>
        <w:numPr>
          <w:ilvl w:val="1"/>
          <w:numId w:val="5"/>
        </w:numPr>
        <w:tabs>
          <w:tab w:val="clear" w:pos="1288"/>
          <w:tab w:val="num" w:pos="0"/>
        </w:tabs>
        <w:ind w:left="0" w:firstLine="0"/>
        <w:jc w:val="both"/>
        <w:rPr>
          <w:rFonts w:ascii="Times New Roman" w:hAnsi="Times New Roman" w:cs="Times New Roman"/>
          <w:sz w:val="22"/>
          <w:szCs w:val="22"/>
        </w:rPr>
      </w:pPr>
      <w:r w:rsidRPr="00AA4F95">
        <w:rPr>
          <w:rFonts w:ascii="Times New Roman" w:hAnsi="Times New Roman" w:cs="Times New Roman"/>
          <w:sz w:val="22"/>
          <w:szCs w:val="22"/>
        </w:rPr>
        <w:t xml:space="preserve">Pasūtītājs: </w:t>
      </w:r>
    </w:p>
    <w:tbl>
      <w:tblPr>
        <w:tblW w:w="8505" w:type="dxa"/>
        <w:tblInd w:w="-6" w:type="dxa"/>
        <w:tblLayout w:type="fixed"/>
        <w:tblLook w:val="0000" w:firstRow="0" w:lastRow="0" w:firstColumn="0" w:lastColumn="0" w:noHBand="0" w:noVBand="0"/>
      </w:tblPr>
      <w:tblGrid>
        <w:gridCol w:w="2773"/>
        <w:gridCol w:w="5732"/>
      </w:tblGrid>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 w:val="center" w:pos="4153"/>
                <w:tab w:val="right" w:pos="8306"/>
              </w:tabs>
              <w:jc w:val="both"/>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Rucavas novada dome</w:t>
            </w:r>
          </w:p>
        </w:tc>
      </w:tr>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1879DD"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"Pagastmāja", Rucava, Rucavas pag., Rucavas nov., LV-3477 </w:t>
            </w:r>
          </w:p>
        </w:tc>
      </w:tr>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90000059230</w:t>
            </w:r>
          </w:p>
        </w:tc>
      </w:tr>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AA546B"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20021713</w:t>
            </w:r>
          </w:p>
        </w:tc>
      </w:tr>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Faksa numurs:</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63461186</w:t>
            </w:r>
          </w:p>
        </w:tc>
      </w:tr>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dome@rucava.lv</w:t>
            </w:r>
          </w:p>
        </w:tc>
      </w:tr>
      <w:tr w:rsidR="000F649C" w:rsidRPr="00AA4F95"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Katru darba dienu: 8:00–17.00, izņemot</w:t>
            </w:r>
          </w:p>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Ceturtdienās līdz 18:00, piektdienās: līdz 13:00.</w:t>
            </w:r>
          </w:p>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Pirmssvētku dienās darba laiks saīsināts par 1 stundu.</w:t>
            </w:r>
          </w:p>
        </w:tc>
      </w:tr>
      <w:tr w:rsidR="000F649C" w:rsidRPr="00AA4F95" w:rsidTr="00722FF8">
        <w:trPr>
          <w:trHeight w:val="38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Baiba Millere – iepirkumu speciāliste, e-pasts: </w:t>
            </w:r>
            <w:hyperlink r:id="rId12" w:history="1">
              <w:r w:rsidRPr="00AA4F95">
                <w:rPr>
                  <w:rFonts w:ascii="Times New Roman" w:hAnsi="Times New Roman" w:cs="Times New Roman"/>
                  <w:b w:val="0"/>
                  <w:bCs w:val="0"/>
                  <w:color w:val="0000FF"/>
                  <w:sz w:val="22"/>
                  <w:szCs w:val="22"/>
                  <w:u w:val="single"/>
                  <w:lang w:eastAsia="lv-LV"/>
                </w:rPr>
                <w:t>baiba.millere@rucava.lv</w:t>
              </w:r>
            </w:hyperlink>
            <w:r w:rsidRPr="00AA4F95">
              <w:rPr>
                <w:rFonts w:ascii="Times New Roman" w:hAnsi="Times New Roman" w:cs="Times New Roman"/>
                <w:b w:val="0"/>
                <w:bCs w:val="0"/>
                <w:color w:val="000000"/>
                <w:sz w:val="22"/>
                <w:szCs w:val="22"/>
                <w:lang w:eastAsia="lv-LV"/>
              </w:rPr>
              <w:t>, tālr.</w:t>
            </w:r>
          </w:p>
        </w:tc>
      </w:tr>
      <w:tr w:rsidR="000F649C" w:rsidRPr="00AA4F95" w:rsidTr="00722FF8">
        <w:trPr>
          <w:trHeight w:val="380"/>
        </w:trPr>
        <w:tc>
          <w:tcPr>
            <w:tcW w:w="2773" w:type="dxa"/>
            <w:tcBorders>
              <w:top w:val="single" w:sz="4" w:space="0" w:color="000000"/>
              <w:left w:val="single" w:sz="4" w:space="0" w:color="000000"/>
              <w:bottom w:val="single" w:sz="4" w:space="0" w:color="000000"/>
              <w:right w:val="single" w:sz="4" w:space="0" w:color="000000"/>
            </w:tcBorders>
          </w:tcPr>
          <w:p w:rsidR="000F649C" w:rsidRPr="00AA4F95" w:rsidRDefault="000F649C" w:rsidP="000F649C">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9549FE" w:rsidRPr="00AA4F95" w:rsidRDefault="009549FE" w:rsidP="009549FE">
            <w:pPr>
              <w:tabs>
                <w:tab w:val="left" w:pos="142"/>
              </w:tabs>
              <w:rPr>
                <w:rFonts w:ascii="Times New Roman" w:hAnsi="Times New Roman" w:cs="Times New Roman"/>
                <w:b w:val="0"/>
                <w:bCs w:val="0"/>
                <w:color w:val="000000"/>
                <w:sz w:val="22"/>
                <w:szCs w:val="22"/>
                <w:lang w:eastAsia="lv-LV"/>
              </w:rPr>
            </w:pPr>
            <w:r w:rsidRPr="00AA4F95">
              <w:rPr>
                <w:rFonts w:ascii="Times New Roman" w:hAnsi="Times New Roman" w:cs="Times New Roman"/>
                <w:b w:val="0"/>
                <w:bCs w:val="0"/>
                <w:color w:val="000000"/>
                <w:sz w:val="22"/>
                <w:szCs w:val="22"/>
                <w:lang w:eastAsia="lv-LV"/>
              </w:rPr>
              <w:t xml:space="preserve">Edgars Bertrams </w:t>
            </w:r>
            <w:r w:rsidR="000F649C" w:rsidRPr="00AA4F95">
              <w:rPr>
                <w:rFonts w:ascii="Times New Roman" w:hAnsi="Times New Roman" w:cs="Times New Roman"/>
                <w:b w:val="0"/>
                <w:bCs w:val="0"/>
                <w:color w:val="000000"/>
                <w:sz w:val="22"/>
                <w:szCs w:val="22"/>
                <w:lang w:eastAsia="lv-LV"/>
              </w:rPr>
              <w:t xml:space="preserve">- izpilddirektors tālr. </w:t>
            </w:r>
            <w:r w:rsidRPr="00AA4F95">
              <w:rPr>
                <w:rFonts w:ascii="Times New Roman" w:hAnsi="Times New Roman" w:cs="Times New Roman"/>
                <w:b w:val="0"/>
                <w:bCs w:val="0"/>
                <w:color w:val="000000"/>
                <w:sz w:val="22"/>
                <w:szCs w:val="22"/>
                <w:lang w:eastAsia="lv-LV"/>
              </w:rPr>
              <w:t>26143329,  e-pasts –</w:t>
            </w:r>
          </w:p>
          <w:p w:rsidR="009549FE" w:rsidRPr="00AA4F95" w:rsidRDefault="00D63FA1" w:rsidP="009549FE">
            <w:pPr>
              <w:tabs>
                <w:tab w:val="left" w:pos="142"/>
              </w:tabs>
              <w:rPr>
                <w:rFonts w:ascii="Times New Roman" w:hAnsi="Times New Roman" w:cs="Times New Roman"/>
                <w:b w:val="0"/>
                <w:bCs w:val="0"/>
                <w:color w:val="000000"/>
                <w:sz w:val="22"/>
                <w:szCs w:val="22"/>
                <w:lang w:eastAsia="lv-LV"/>
              </w:rPr>
            </w:pPr>
            <w:hyperlink r:id="rId13" w:history="1">
              <w:r w:rsidR="009549FE" w:rsidRPr="00AA4F95">
                <w:rPr>
                  <w:rStyle w:val="Hipersaite"/>
                  <w:rFonts w:ascii="Times New Roman" w:hAnsi="Times New Roman" w:cs="Times New Roman"/>
                  <w:b w:val="0"/>
                  <w:bCs w:val="0"/>
                  <w:sz w:val="22"/>
                  <w:szCs w:val="22"/>
                  <w:lang w:eastAsia="lv-LV"/>
                </w:rPr>
                <w:t>edgars.bertrams@rucava.lv</w:t>
              </w:r>
            </w:hyperlink>
          </w:p>
          <w:p w:rsidR="000F649C" w:rsidRPr="00AA4F95" w:rsidRDefault="000F649C" w:rsidP="009549FE">
            <w:pPr>
              <w:tabs>
                <w:tab w:val="left" w:pos="142"/>
              </w:tabs>
              <w:rPr>
                <w:rFonts w:ascii="Times New Roman" w:hAnsi="Times New Roman" w:cs="Times New Roman"/>
                <w:b w:val="0"/>
                <w:bCs w:val="0"/>
                <w:color w:val="000000"/>
                <w:sz w:val="22"/>
                <w:szCs w:val="22"/>
                <w:lang w:eastAsia="lv-LV"/>
              </w:rPr>
            </w:pPr>
          </w:p>
          <w:p w:rsidR="002D5D53" w:rsidRPr="00AA4F95" w:rsidRDefault="002D5D53" w:rsidP="000F649C">
            <w:pPr>
              <w:tabs>
                <w:tab w:val="left" w:pos="142"/>
              </w:tabs>
              <w:rPr>
                <w:rFonts w:ascii="Times New Roman" w:hAnsi="Times New Roman" w:cs="Times New Roman"/>
                <w:b w:val="0"/>
                <w:bCs w:val="0"/>
                <w:color w:val="000000"/>
                <w:sz w:val="22"/>
                <w:szCs w:val="22"/>
                <w:lang w:eastAsia="lv-LV"/>
              </w:rPr>
            </w:pPr>
          </w:p>
        </w:tc>
      </w:tr>
    </w:tbl>
    <w:p w:rsidR="009B5EE2" w:rsidRPr="00AA4F95" w:rsidRDefault="009B5EE2" w:rsidP="004248B3">
      <w:pPr>
        <w:ind w:left="720"/>
        <w:jc w:val="both"/>
        <w:rPr>
          <w:rFonts w:ascii="Times New Roman" w:hAnsi="Times New Roman" w:cs="Times New Roman"/>
          <w:b w:val="0"/>
          <w:bCs w:val="0"/>
          <w:sz w:val="22"/>
          <w:szCs w:val="22"/>
        </w:rPr>
      </w:pPr>
    </w:p>
    <w:p w:rsidR="00F217A5" w:rsidRPr="00AA4F95" w:rsidRDefault="009B5EE2" w:rsidP="0028259E">
      <w:pPr>
        <w:pStyle w:val="Bezatstarpm"/>
        <w:numPr>
          <w:ilvl w:val="1"/>
          <w:numId w:val="5"/>
        </w:numPr>
        <w:tabs>
          <w:tab w:val="clear" w:pos="1288"/>
          <w:tab w:val="num" w:pos="0"/>
        </w:tabs>
        <w:ind w:left="0" w:firstLine="0"/>
        <w:jc w:val="both"/>
        <w:rPr>
          <w:rFonts w:ascii="Times New Roman" w:eastAsia="Calibri" w:hAnsi="Times New Roman" w:cs="Times New Roman"/>
          <w:b w:val="0"/>
          <w:sz w:val="22"/>
          <w:szCs w:val="22"/>
        </w:rPr>
      </w:pPr>
      <w:bookmarkStart w:id="17" w:name="_Toc299693513"/>
      <w:r w:rsidRPr="00AA4F95">
        <w:rPr>
          <w:rFonts w:ascii="Times New Roman" w:hAnsi="Times New Roman" w:cs="Times New Roman"/>
          <w:sz w:val="22"/>
          <w:szCs w:val="22"/>
        </w:rPr>
        <w:t>Iepirkuma procedūra</w:t>
      </w:r>
      <w:r w:rsidRPr="00AA4F95">
        <w:rPr>
          <w:rFonts w:ascii="Times New Roman" w:hAnsi="Times New Roman" w:cs="Times New Roman"/>
          <w:b w:val="0"/>
          <w:bCs w:val="0"/>
          <w:sz w:val="22"/>
          <w:szCs w:val="22"/>
        </w:rPr>
        <w:t xml:space="preserve">: </w:t>
      </w:r>
      <w:r w:rsidR="00F217A5" w:rsidRPr="00AA4F95">
        <w:rPr>
          <w:rFonts w:ascii="Times New Roman" w:eastAsia="Calibri" w:hAnsi="Times New Roman" w:cs="Times New Roman"/>
          <w:b w:val="0"/>
          <w:bCs w:val="0"/>
          <w:sz w:val="22"/>
          <w:szCs w:val="22"/>
        </w:rPr>
        <w:t>Iepirkuma procedūra tiek veikta atbilstoši Publisko iepirkumu likumam</w:t>
      </w:r>
      <w:r w:rsidR="00F217A5" w:rsidRPr="00AA4F95">
        <w:rPr>
          <w:rStyle w:val="Vresatsauce"/>
          <w:rFonts w:ascii="Times New Roman" w:eastAsia="Calibri" w:hAnsi="Times New Roman" w:cs="Times New Roman"/>
          <w:b w:val="0"/>
          <w:bCs w:val="0"/>
          <w:sz w:val="22"/>
          <w:szCs w:val="22"/>
        </w:rPr>
        <w:footnoteReference w:id="1"/>
      </w:r>
      <w:r w:rsidR="00F217A5" w:rsidRPr="00AA4F95">
        <w:rPr>
          <w:rFonts w:ascii="Times New Roman" w:eastAsia="Calibri" w:hAnsi="Times New Roman" w:cs="Times New Roman"/>
          <w:b w:val="0"/>
          <w:bCs w:val="0"/>
          <w:sz w:val="22"/>
          <w:szCs w:val="22"/>
        </w:rPr>
        <w:t xml:space="preserve"> un Ministru kabineta 2017.gada 27.februāra noteikumiem Nr.107 </w:t>
      </w:r>
      <w:r w:rsidR="00F217A5" w:rsidRPr="00AA4F95">
        <w:rPr>
          <w:rFonts w:ascii="Times New Roman" w:eastAsia="Calibri" w:hAnsi="Times New Roman" w:cs="Times New Roman"/>
          <w:b w:val="0"/>
          <w:sz w:val="22"/>
          <w:szCs w:val="22"/>
        </w:rPr>
        <w:t>“Iepirkuma procedūru un metu konkursu norises kārtība”</w:t>
      </w:r>
      <w:r w:rsidR="00F217A5" w:rsidRPr="00AA4F95">
        <w:rPr>
          <w:rFonts w:ascii="Times New Roman" w:eastAsia="Calibri" w:hAnsi="Times New Roman" w:cs="Times New Roman"/>
          <w:b w:val="0"/>
          <w:bCs w:val="0"/>
          <w:sz w:val="22"/>
          <w:szCs w:val="22"/>
          <w:vertAlign w:val="superscript"/>
        </w:rPr>
        <w:footnoteReference w:id="2"/>
      </w:r>
      <w:r w:rsidR="00F217A5" w:rsidRPr="00AA4F95">
        <w:rPr>
          <w:rFonts w:ascii="Times New Roman" w:eastAsia="Calibri" w:hAnsi="Times New Roman" w:cs="Times New Roman"/>
          <w:b w:val="0"/>
          <w:bCs w:val="0"/>
          <w:sz w:val="22"/>
          <w:szCs w:val="22"/>
        </w:rPr>
        <w:t>. Iepirkuma procedūrai piemērota pasūtījuma piešķiršanas metode</w:t>
      </w:r>
      <w:r w:rsidR="0028259E" w:rsidRPr="00AA4F95">
        <w:rPr>
          <w:rFonts w:ascii="Times New Roman" w:eastAsia="Calibri" w:hAnsi="Times New Roman" w:cs="Times New Roman"/>
          <w:b w:val="0"/>
          <w:sz w:val="22"/>
          <w:szCs w:val="22"/>
        </w:rPr>
        <w:t xml:space="preserve"> </w:t>
      </w:r>
      <w:r w:rsidR="00F217A5" w:rsidRPr="00AA4F95">
        <w:rPr>
          <w:rFonts w:ascii="Times New Roman" w:eastAsia="Calibri" w:hAnsi="Times New Roman" w:cs="Times New Roman"/>
          <w:b w:val="0"/>
          <w:sz w:val="22"/>
          <w:szCs w:val="22"/>
        </w:rPr>
        <w:t>atklāts konkurss.</w:t>
      </w:r>
    </w:p>
    <w:p w:rsidR="009B5EE2" w:rsidRPr="00AA4F95" w:rsidRDefault="009B5EE2" w:rsidP="008633C5">
      <w:pPr>
        <w:jc w:val="both"/>
        <w:rPr>
          <w:rFonts w:ascii="Times New Roman" w:hAnsi="Times New Roman" w:cs="Times New Roman"/>
          <w:b w:val="0"/>
          <w:bCs w:val="0"/>
          <w:color w:val="FF0000"/>
          <w:sz w:val="22"/>
          <w:szCs w:val="22"/>
        </w:rPr>
      </w:pPr>
      <w:bookmarkStart w:id="18" w:name="_Toc299693514"/>
      <w:bookmarkEnd w:id="17"/>
    </w:p>
    <w:p w:rsidR="009020EF" w:rsidRPr="00AA4F95" w:rsidRDefault="009B5EE2" w:rsidP="003C3BEC">
      <w:pPr>
        <w:pStyle w:val="Sarakstarindkopa"/>
        <w:numPr>
          <w:ilvl w:val="1"/>
          <w:numId w:val="5"/>
        </w:numPr>
        <w:tabs>
          <w:tab w:val="clear" w:pos="1288"/>
        </w:tabs>
        <w:ind w:left="0" w:firstLine="0"/>
        <w:contextualSpacing/>
        <w:jc w:val="both"/>
        <w:rPr>
          <w:rFonts w:ascii="Times New Roman" w:hAnsi="Times New Roman" w:cs="Times New Roman"/>
          <w:color w:val="000000"/>
          <w:lang w:eastAsia="lv-LV"/>
        </w:rPr>
      </w:pPr>
      <w:r w:rsidRPr="00AA4F95">
        <w:rPr>
          <w:rFonts w:ascii="Times New Roman" w:hAnsi="Times New Roman" w:cs="Times New Roman"/>
          <w:b/>
        </w:rPr>
        <w:t>Piegādātājs:</w:t>
      </w:r>
      <w:r w:rsidRPr="00AA4F95">
        <w:rPr>
          <w:rFonts w:ascii="Times New Roman" w:hAnsi="Times New Roman" w:cs="Times New Roman"/>
        </w:rPr>
        <w:t xml:space="preserve"> Fiziskā vai juridiskā persona, šādu personu apvienība jebkurā to kombinācijā, kas attiecīgi piedāvā tirgū veikt</w:t>
      </w:r>
      <w:r w:rsidR="009020EF" w:rsidRPr="00AA4F95">
        <w:rPr>
          <w:rFonts w:ascii="Times New Roman" w:hAnsi="Times New Roman" w:cs="Times New Roman"/>
        </w:rPr>
        <w:t xml:space="preserve"> būvdarbus, piegādāt preces vai sniegt pakalpojumus. </w:t>
      </w:r>
    </w:p>
    <w:p w:rsidR="009B5EE2" w:rsidRPr="00AA4F95" w:rsidRDefault="009B5EE2" w:rsidP="0090187B">
      <w:pPr>
        <w:pStyle w:val="Sarakstarindkopa"/>
        <w:rPr>
          <w:rFonts w:ascii="Times New Roman" w:hAnsi="Times New Roman" w:cs="Times New Roman"/>
          <w:b/>
          <w:bCs/>
          <w:color w:val="FF0000"/>
        </w:rPr>
      </w:pPr>
    </w:p>
    <w:p w:rsidR="009A0C61" w:rsidRPr="00AA4F95" w:rsidRDefault="009B5EE2" w:rsidP="009A0C61">
      <w:pPr>
        <w:numPr>
          <w:ilvl w:val="1"/>
          <w:numId w:val="5"/>
        </w:numPr>
        <w:tabs>
          <w:tab w:val="clear" w:pos="1288"/>
        </w:tabs>
        <w:ind w:left="0" w:firstLine="0"/>
        <w:jc w:val="both"/>
        <w:rPr>
          <w:rFonts w:ascii="Times New Roman" w:hAnsi="Times New Roman" w:cs="Times New Roman"/>
          <w:b w:val="0"/>
          <w:bCs w:val="0"/>
          <w:color w:val="FF0000"/>
          <w:sz w:val="22"/>
          <w:szCs w:val="22"/>
        </w:rPr>
      </w:pPr>
      <w:r w:rsidRPr="00AA4F95">
        <w:rPr>
          <w:rFonts w:ascii="Times New Roman" w:hAnsi="Times New Roman" w:cs="Times New Roman"/>
          <w:sz w:val="22"/>
          <w:szCs w:val="22"/>
        </w:rPr>
        <w:t>Pretendents:</w:t>
      </w:r>
      <w:r w:rsidRPr="00AA4F95">
        <w:rPr>
          <w:rFonts w:ascii="Times New Roman" w:hAnsi="Times New Roman" w:cs="Times New Roman"/>
          <w:b w:val="0"/>
          <w:bCs w:val="0"/>
          <w:sz w:val="22"/>
          <w:szCs w:val="22"/>
        </w:rPr>
        <w:t xml:space="preserve"> piegādātājs, kurš ir iesniedzis piedāvājumu.</w:t>
      </w:r>
    </w:p>
    <w:p w:rsidR="009A0C61" w:rsidRPr="00AA4F95" w:rsidRDefault="009A0C61" w:rsidP="009A0C61">
      <w:pPr>
        <w:pStyle w:val="Sarakstarindkopa"/>
        <w:rPr>
          <w:rFonts w:ascii="Times New Roman" w:hAnsi="Times New Roman" w:cs="Times New Roman"/>
        </w:rPr>
      </w:pPr>
    </w:p>
    <w:p w:rsidR="00AC0147" w:rsidRPr="00AA4F95" w:rsidRDefault="009B5EE2" w:rsidP="00AC0147">
      <w:pPr>
        <w:numPr>
          <w:ilvl w:val="1"/>
          <w:numId w:val="5"/>
        </w:numPr>
        <w:tabs>
          <w:tab w:val="clear" w:pos="1288"/>
        </w:tabs>
        <w:ind w:left="0" w:firstLine="0"/>
        <w:jc w:val="both"/>
        <w:rPr>
          <w:rFonts w:ascii="Times New Roman" w:hAnsi="Times New Roman" w:cs="Times New Roman"/>
          <w:b w:val="0"/>
          <w:bCs w:val="0"/>
          <w:color w:val="FF0000"/>
          <w:sz w:val="22"/>
          <w:szCs w:val="22"/>
        </w:rPr>
      </w:pPr>
      <w:r w:rsidRPr="00AA4F95">
        <w:rPr>
          <w:rFonts w:ascii="Times New Roman" w:hAnsi="Times New Roman" w:cs="Times New Roman"/>
          <w:sz w:val="22"/>
          <w:szCs w:val="22"/>
        </w:rPr>
        <w:t>Līgumcen</w:t>
      </w:r>
      <w:r w:rsidRPr="00AA4F95">
        <w:rPr>
          <w:rFonts w:ascii="Times New Roman" w:hAnsi="Times New Roman" w:cs="Times New Roman"/>
          <w:bCs w:val="0"/>
          <w:sz w:val="22"/>
          <w:szCs w:val="22"/>
        </w:rPr>
        <w:t>a</w:t>
      </w:r>
      <w:r w:rsidR="008B3BE0" w:rsidRPr="00AA4F95">
        <w:rPr>
          <w:rFonts w:ascii="Times New Roman" w:hAnsi="Times New Roman" w:cs="Times New Roman"/>
          <w:bCs w:val="0"/>
          <w:sz w:val="22"/>
          <w:szCs w:val="22"/>
        </w:rPr>
        <w:t xml:space="preserve">: </w:t>
      </w:r>
      <w:r w:rsidRPr="00AA4F95">
        <w:rPr>
          <w:rFonts w:ascii="Times New Roman" w:hAnsi="Times New Roman" w:cs="Times New Roman"/>
          <w:b w:val="0"/>
          <w:bCs w:val="0"/>
          <w:sz w:val="22"/>
          <w:szCs w:val="22"/>
        </w:rPr>
        <w:t>kopējā samaksa par līguma izpildi, ietverot visus piemērojamos nodokļus, izņemot pievienotās vērtības nodokli</w:t>
      </w:r>
      <w:bookmarkEnd w:id="18"/>
      <w:r w:rsidRPr="00AA4F95">
        <w:rPr>
          <w:rFonts w:ascii="Times New Roman" w:hAnsi="Times New Roman" w:cs="Times New Roman"/>
          <w:b w:val="0"/>
          <w:bCs w:val="0"/>
          <w:sz w:val="22"/>
          <w:szCs w:val="22"/>
        </w:rPr>
        <w:t>.</w:t>
      </w:r>
    </w:p>
    <w:p w:rsidR="00AC0147" w:rsidRPr="00AA4F95" w:rsidRDefault="00AC0147" w:rsidP="00AC0147">
      <w:pPr>
        <w:pStyle w:val="Sarakstarindkopa"/>
        <w:rPr>
          <w:rFonts w:ascii="Times New Roman" w:hAnsi="Times New Roman" w:cs="Times New Roman"/>
          <w:color w:val="000000"/>
        </w:rPr>
      </w:pPr>
    </w:p>
    <w:p w:rsidR="009B5EE2" w:rsidRPr="00AA4F95" w:rsidRDefault="009B5EE2" w:rsidP="00AC0147">
      <w:pPr>
        <w:numPr>
          <w:ilvl w:val="1"/>
          <w:numId w:val="5"/>
        </w:numPr>
        <w:tabs>
          <w:tab w:val="clear" w:pos="1288"/>
        </w:tabs>
        <w:ind w:left="0" w:firstLine="0"/>
        <w:jc w:val="both"/>
        <w:rPr>
          <w:rFonts w:ascii="Times New Roman" w:hAnsi="Times New Roman" w:cs="Times New Roman"/>
          <w:b w:val="0"/>
          <w:bCs w:val="0"/>
          <w:color w:val="FF0000"/>
          <w:sz w:val="22"/>
          <w:szCs w:val="22"/>
        </w:rPr>
      </w:pPr>
      <w:r w:rsidRPr="00AA4F95">
        <w:rPr>
          <w:rFonts w:ascii="Times New Roman" w:hAnsi="Times New Roman" w:cs="Times New Roman"/>
          <w:color w:val="000000"/>
          <w:sz w:val="22"/>
          <w:szCs w:val="22"/>
        </w:rPr>
        <w:t xml:space="preserve">Iepirkumu procedūras dokumentu sastāvā ietilpst šis iepirkuma nolikums ar pielikumiem (turpmāk- </w:t>
      </w:r>
      <w:r w:rsidRPr="00AA4F95">
        <w:rPr>
          <w:rFonts w:ascii="Times New Roman" w:hAnsi="Times New Roman" w:cs="Times New Roman"/>
          <w:sz w:val="22"/>
          <w:szCs w:val="22"/>
        </w:rPr>
        <w:t>Nolikums):</w:t>
      </w:r>
    </w:p>
    <w:p w:rsidR="009B5EE2" w:rsidRPr="00AA4F95" w:rsidRDefault="00F940F7" w:rsidP="007C397C">
      <w:pPr>
        <w:numPr>
          <w:ilvl w:val="2"/>
          <w:numId w:val="5"/>
        </w:numPr>
        <w:jc w:val="both"/>
        <w:rPr>
          <w:rFonts w:ascii="Times New Roman" w:hAnsi="Times New Roman" w:cs="Times New Roman"/>
          <w:b w:val="0"/>
          <w:bCs w:val="0"/>
          <w:color w:val="FF0000"/>
          <w:sz w:val="22"/>
          <w:szCs w:val="22"/>
        </w:rPr>
      </w:pPr>
      <w:r w:rsidRPr="00AA4F95">
        <w:rPr>
          <w:rFonts w:ascii="Times New Roman" w:hAnsi="Times New Roman" w:cs="Times New Roman"/>
          <w:b w:val="0"/>
          <w:bCs w:val="0"/>
          <w:sz w:val="22"/>
          <w:szCs w:val="22"/>
        </w:rPr>
        <w:t>P</w:t>
      </w:r>
      <w:r w:rsidR="009B5EE2" w:rsidRPr="00AA4F95">
        <w:rPr>
          <w:rFonts w:ascii="Times New Roman" w:hAnsi="Times New Roman" w:cs="Times New Roman"/>
          <w:b w:val="0"/>
          <w:bCs w:val="0"/>
          <w:sz w:val="22"/>
          <w:szCs w:val="22"/>
        </w:rPr>
        <w:t>ieteikums dalībai</w:t>
      </w:r>
      <w:r w:rsidRPr="00AA4F95">
        <w:rPr>
          <w:rFonts w:ascii="Times New Roman" w:hAnsi="Times New Roman" w:cs="Times New Roman"/>
          <w:b w:val="0"/>
          <w:bCs w:val="0"/>
          <w:sz w:val="22"/>
          <w:szCs w:val="22"/>
        </w:rPr>
        <w:t xml:space="preserve"> atklātā</w:t>
      </w:r>
      <w:r w:rsidR="009B5EE2" w:rsidRPr="00AA4F95">
        <w:rPr>
          <w:rFonts w:ascii="Times New Roman" w:hAnsi="Times New Roman" w:cs="Times New Roman"/>
          <w:b w:val="0"/>
          <w:bCs w:val="0"/>
          <w:sz w:val="22"/>
          <w:szCs w:val="22"/>
        </w:rPr>
        <w:t xml:space="preserve"> konkursā veidlapa (</w:t>
      </w:r>
      <w:r w:rsidR="00093BD4" w:rsidRPr="00AA4F95">
        <w:rPr>
          <w:rFonts w:ascii="Times New Roman" w:hAnsi="Times New Roman" w:cs="Times New Roman"/>
          <w:b w:val="0"/>
          <w:bCs w:val="0"/>
          <w:sz w:val="22"/>
          <w:szCs w:val="22"/>
        </w:rPr>
        <w:t>1.</w:t>
      </w:r>
      <w:r w:rsidR="009B5EE2" w:rsidRPr="00AA4F95">
        <w:rPr>
          <w:rFonts w:ascii="Times New Roman" w:hAnsi="Times New Roman" w:cs="Times New Roman"/>
          <w:b w:val="0"/>
          <w:bCs w:val="0"/>
          <w:sz w:val="22"/>
          <w:szCs w:val="22"/>
        </w:rPr>
        <w:t>pielikums);</w:t>
      </w:r>
    </w:p>
    <w:p w:rsidR="009B5EE2" w:rsidRPr="00AA4F95" w:rsidRDefault="00093BD4" w:rsidP="007C397C">
      <w:pPr>
        <w:numPr>
          <w:ilvl w:val="2"/>
          <w:numId w:val="5"/>
        </w:numPr>
        <w:jc w:val="both"/>
        <w:rPr>
          <w:rFonts w:ascii="Times New Roman" w:hAnsi="Times New Roman" w:cs="Times New Roman"/>
          <w:b w:val="0"/>
          <w:bCs w:val="0"/>
          <w:color w:val="FF0000"/>
          <w:sz w:val="22"/>
          <w:szCs w:val="22"/>
        </w:rPr>
      </w:pPr>
      <w:r w:rsidRPr="00AA4F95">
        <w:rPr>
          <w:rFonts w:ascii="Times New Roman" w:hAnsi="Times New Roman" w:cs="Times New Roman"/>
          <w:b w:val="0"/>
          <w:bCs w:val="0"/>
          <w:sz w:val="22"/>
          <w:szCs w:val="22"/>
        </w:rPr>
        <w:t>Tehniskais piedāvājums</w:t>
      </w:r>
      <w:r w:rsidR="009B5EE2" w:rsidRPr="00AA4F95">
        <w:rPr>
          <w:rFonts w:ascii="Times New Roman" w:hAnsi="Times New Roman" w:cs="Times New Roman"/>
          <w:b w:val="0"/>
          <w:bCs w:val="0"/>
          <w:sz w:val="22"/>
          <w:szCs w:val="22"/>
        </w:rPr>
        <w:t xml:space="preserve"> veidlapa (</w:t>
      </w:r>
      <w:r w:rsidRPr="00AA4F95">
        <w:rPr>
          <w:rFonts w:ascii="Times New Roman" w:hAnsi="Times New Roman" w:cs="Times New Roman"/>
          <w:b w:val="0"/>
          <w:bCs w:val="0"/>
          <w:sz w:val="22"/>
          <w:szCs w:val="22"/>
        </w:rPr>
        <w:t>2.pielikums</w:t>
      </w:r>
      <w:r w:rsidR="009B5EE2" w:rsidRPr="00AA4F95">
        <w:rPr>
          <w:rFonts w:ascii="Times New Roman" w:hAnsi="Times New Roman" w:cs="Times New Roman"/>
          <w:b w:val="0"/>
          <w:bCs w:val="0"/>
          <w:sz w:val="22"/>
          <w:szCs w:val="22"/>
        </w:rPr>
        <w:t>);</w:t>
      </w:r>
    </w:p>
    <w:p w:rsidR="009B5EE2" w:rsidRPr="00AA4F95" w:rsidRDefault="00093BD4" w:rsidP="00093BD4">
      <w:pPr>
        <w:numPr>
          <w:ilvl w:val="2"/>
          <w:numId w:val="5"/>
        </w:numPr>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Degvielas uzpildes stacijas</w:t>
      </w:r>
      <w:r w:rsidR="005E62D5" w:rsidRPr="00AA4F95">
        <w:rPr>
          <w:rFonts w:ascii="Times New Roman" w:hAnsi="Times New Roman" w:cs="Times New Roman"/>
          <w:b w:val="0"/>
          <w:bCs w:val="0"/>
          <w:color w:val="000000"/>
          <w:sz w:val="22"/>
          <w:szCs w:val="22"/>
        </w:rPr>
        <w:t xml:space="preserve"> </w:t>
      </w:r>
      <w:r w:rsidRPr="00AA4F95">
        <w:rPr>
          <w:rFonts w:ascii="Times New Roman" w:hAnsi="Times New Roman" w:cs="Times New Roman"/>
          <w:b w:val="0"/>
          <w:sz w:val="22"/>
          <w:szCs w:val="22"/>
        </w:rPr>
        <w:t>(</w:t>
      </w:r>
      <w:r w:rsidRPr="00AA4F95">
        <w:rPr>
          <w:rFonts w:ascii="Times New Roman" w:hAnsi="Times New Roman" w:cs="Times New Roman"/>
          <w:b w:val="0"/>
          <w:bCs w:val="0"/>
          <w:color w:val="000000"/>
          <w:sz w:val="22"/>
          <w:szCs w:val="22"/>
        </w:rPr>
        <w:t>turpmāk tekstā DUS), kurās pretendents piedāvā pasūtītājam uzpildīt degvielu veidlapa (3.pielikums</w:t>
      </w:r>
      <w:r w:rsidR="009B5EE2" w:rsidRPr="00AA4F95">
        <w:rPr>
          <w:rFonts w:ascii="Times New Roman" w:hAnsi="Times New Roman" w:cs="Times New Roman"/>
          <w:b w:val="0"/>
          <w:bCs w:val="0"/>
          <w:sz w:val="22"/>
          <w:szCs w:val="22"/>
        </w:rPr>
        <w:t>);</w:t>
      </w:r>
    </w:p>
    <w:p w:rsidR="009B5EE2" w:rsidRPr="00AA4F95" w:rsidRDefault="00B45A10" w:rsidP="00B45A10">
      <w:pPr>
        <w:numPr>
          <w:ilvl w:val="2"/>
          <w:numId w:val="5"/>
        </w:numPr>
        <w:jc w:val="both"/>
        <w:rPr>
          <w:rFonts w:ascii="Times New Roman" w:hAnsi="Times New Roman" w:cs="Times New Roman"/>
          <w:b w:val="0"/>
          <w:bCs w:val="0"/>
          <w:color w:val="FF0000"/>
          <w:sz w:val="22"/>
          <w:szCs w:val="22"/>
        </w:rPr>
      </w:pPr>
      <w:r w:rsidRPr="00AA4F95">
        <w:rPr>
          <w:rFonts w:ascii="Times New Roman" w:hAnsi="Times New Roman" w:cs="Times New Roman"/>
          <w:b w:val="0"/>
          <w:bCs w:val="0"/>
          <w:sz w:val="22"/>
          <w:szCs w:val="22"/>
        </w:rPr>
        <w:t>Cenas degvielas uzpildes stacijā veidlapa (4.</w:t>
      </w:r>
      <w:r w:rsidR="009B5EE2" w:rsidRPr="00AA4F95">
        <w:rPr>
          <w:rFonts w:ascii="Times New Roman" w:hAnsi="Times New Roman" w:cs="Times New Roman"/>
          <w:b w:val="0"/>
          <w:bCs w:val="0"/>
          <w:sz w:val="22"/>
          <w:szCs w:val="22"/>
        </w:rPr>
        <w:t>pielikums);</w:t>
      </w:r>
    </w:p>
    <w:p w:rsidR="009B5EE2" w:rsidRPr="00AA4F95" w:rsidRDefault="009B5EE2" w:rsidP="007C397C">
      <w:pPr>
        <w:numPr>
          <w:ilvl w:val="2"/>
          <w:numId w:val="5"/>
        </w:numPr>
        <w:jc w:val="both"/>
        <w:rPr>
          <w:rFonts w:ascii="Times New Roman" w:hAnsi="Times New Roman" w:cs="Times New Roman"/>
          <w:b w:val="0"/>
          <w:bCs w:val="0"/>
          <w:color w:val="FF0000"/>
          <w:sz w:val="22"/>
          <w:szCs w:val="22"/>
        </w:rPr>
      </w:pPr>
      <w:r w:rsidRPr="00AA4F95">
        <w:rPr>
          <w:rFonts w:ascii="Times New Roman" w:hAnsi="Times New Roman" w:cs="Times New Roman"/>
          <w:b w:val="0"/>
          <w:bCs w:val="0"/>
          <w:color w:val="000000"/>
          <w:sz w:val="22"/>
          <w:szCs w:val="22"/>
        </w:rPr>
        <w:t xml:space="preserve"> </w:t>
      </w:r>
      <w:r w:rsidR="00C63926" w:rsidRPr="00AA4F95">
        <w:rPr>
          <w:rFonts w:ascii="Times New Roman" w:hAnsi="Times New Roman" w:cs="Times New Roman"/>
          <w:b w:val="0"/>
          <w:bCs w:val="0"/>
          <w:color w:val="000000"/>
          <w:sz w:val="22"/>
          <w:szCs w:val="22"/>
        </w:rPr>
        <w:t xml:space="preserve">Finanšu piedāvājums </w:t>
      </w:r>
      <w:r w:rsidRPr="00AA4F95">
        <w:rPr>
          <w:rFonts w:ascii="Times New Roman" w:hAnsi="Times New Roman" w:cs="Times New Roman"/>
          <w:b w:val="0"/>
          <w:bCs w:val="0"/>
          <w:color w:val="000000"/>
          <w:sz w:val="22"/>
          <w:szCs w:val="22"/>
        </w:rPr>
        <w:t xml:space="preserve">veidlapa </w:t>
      </w:r>
      <w:r w:rsidRPr="00AA4F95">
        <w:rPr>
          <w:rFonts w:ascii="Times New Roman" w:hAnsi="Times New Roman" w:cs="Times New Roman"/>
          <w:b w:val="0"/>
          <w:bCs w:val="0"/>
          <w:sz w:val="22"/>
          <w:szCs w:val="22"/>
        </w:rPr>
        <w:t>(</w:t>
      </w:r>
      <w:r w:rsidR="00C63926" w:rsidRPr="00AA4F95">
        <w:rPr>
          <w:rFonts w:ascii="Times New Roman" w:hAnsi="Times New Roman" w:cs="Times New Roman"/>
          <w:b w:val="0"/>
          <w:bCs w:val="0"/>
          <w:sz w:val="22"/>
          <w:szCs w:val="22"/>
        </w:rPr>
        <w:t>5.</w:t>
      </w:r>
      <w:r w:rsidRPr="00AA4F95">
        <w:rPr>
          <w:rFonts w:ascii="Times New Roman" w:hAnsi="Times New Roman" w:cs="Times New Roman"/>
          <w:b w:val="0"/>
          <w:bCs w:val="0"/>
          <w:sz w:val="22"/>
          <w:szCs w:val="22"/>
        </w:rPr>
        <w:t>pielikums);</w:t>
      </w:r>
    </w:p>
    <w:p w:rsidR="009B5EE2" w:rsidRPr="00AA4F95" w:rsidRDefault="009B5EE2" w:rsidP="00967F57">
      <w:pPr>
        <w:numPr>
          <w:ilvl w:val="2"/>
          <w:numId w:val="5"/>
        </w:numPr>
        <w:jc w:val="both"/>
        <w:rPr>
          <w:rFonts w:ascii="Times New Roman" w:hAnsi="Times New Roman" w:cs="Times New Roman"/>
          <w:b w:val="0"/>
          <w:bCs w:val="0"/>
          <w:color w:val="FF0000"/>
          <w:sz w:val="22"/>
          <w:szCs w:val="22"/>
        </w:rPr>
      </w:pPr>
      <w:r w:rsidRPr="00AA4F95">
        <w:rPr>
          <w:rFonts w:ascii="Times New Roman" w:hAnsi="Times New Roman" w:cs="Times New Roman"/>
          <w:b w:val="0"/>
          <w:bCs w:val="0"/>
          <w:sz w:val="22"/>
          <w:szCs w:val="22"/>
        </w:rPr>
        <w:t xml:space="preserve">Līguma </w:t>
      </w:r>
      <w:r w:rsidR="00C63926" w:rsidRPr="00AA4F95">
        <w:rPr>
          <w:rFonts w:ascii="Times New Roman" w:hAnsi="Times New Roman" w:cs="Times New Roman"/>
          <w:b w:val="0"/>
          <w:bCs w:val="0"/>
          <w:sz w:val="22"/>
          <w:szCs w:val="22"/>
        </w:rPr>
        <w:t>projekts</w:t>
      </w:r>
      <w:r w:rsidR="00722292" w:rsidRPr="00AA4F95">
        <w:rPr>
          <w:rFonts w:ascii="Times New Roman" w:hAnsi="Times New Roman" w:cs="Times New Roman"/>
          <w:b w:val="0"/>
          <w:bCs w:val="0"/>
          <w:sz w:val="22"/>
          <w:szCs w:val="22"/>
        </w:rPr>
        <w:t xml:space="preserve"> </w:t>
      </w:r>
      <w:r w:rsidR="00C63926" w:rsidRPr="00AA4F95">
        <w:rPr>
          <w:rFonts w:ascii="Times New Roman" w:hAnsi="Times New Roman" w:cs="Times New Roman"/>
          <w:b w:val="0"/>
          <w:bCs w:val="0"/>
          <w:sz w:val="22"/>
          <w:szCs w:val="22"/>
        </w:rPr>
        <w:t xml:space="preserve">- turpmāk tekstā Līgums </w:t>
      </w:r>
      <w:r w:rsidRPr="00AA4F95">
        <w:rPr>
          <w:rFonts w:ascii="Times New Roman" w:hAnsi="Times New Roman" w:cs="Times New Roman"/>
          <w:b w:val="0"/>
          <w:bCs w:val="0"/>
          <w:sz w:val="22"/>
          <w:szCs w:val="22"/>
        </w:rPr>
        <w:t>(</w:t>
      </w:r>
      <w:r w:rsidR="00C63926" w:rsidRPr="00AA4F95">
        <w:rPr>
          <w:rFonts w:ascii="Times New Roman" w:hAnsi="Times New Roman" w:cs="Times New Roman"/>
          <w:b w:val="0"/>
          <w:bCs w:val="0"/>
          <w:sz w:val="22"/>
          <w:szCs w:val="22"/>
        </w:rPr>
        <w:t>6.pielikums</w:t>
      </w:r>
      <w:r w:rsidRPr="00AA4F95">
        <w:rPr>
          <w:rFonts w:ascii="Times New Roman" w:hAnsi="Times New Roman" w:cs="Times New Roman"/>
          <w:b w:val="0"/>
          <w:bCs w:val="0"/>
          <w:sz w:val="22"/>
          <w:szCs w:val="22"/>
        </w:rPr>
        <w:t>).</w:t>
      </w: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rsidR="009B5EE2" w:rsidRPr="00AA4F95" w:rsidRDefault="009B5EE2" w:rsidP="00DD4FAA">
      <w:pPr>
        <w:ind w:left="1146"/>
        <w:jc w:val="both"/>
        <w:rPr>
          <w:rFonts w:ascii="Times New Roman" w:hAnsi="Times New Roman" w:cs="Times New Roman"/>
          <w:b w:val="0"/>
          <w:bCs w:val="0"/>
          <w:color w:val="FF0000"/>
          <w:sz w:val="22"/>
          <w:szCs w:val="22"/>
        </w:rPr>
      </w:pPr>
    </w:p>
    <w:p w:rsidR="008A7D9C" w:rsidRPr="00AA4F95" w:rsidRDefault="008A7D9C" w:rsidP="0030591E">
      <w:pPr>
        <w:pStyle w:val="Sarakstarindkopa"/>
        <w:numPr>
          <w:ilvl w:val="1"/>
          <w:numId w:val="5"/>
        </w:numPr>
        <w:tabs>
          <w:tab w:val="clear" w:pos="1288"/>
        </w:tabs>
        <w:ind w:left="709" w:hanging="709"/>
        <w:jc w:val="both"/>
        <w:rPr>
          <w:rFonts w:ascii="Times New Roman" w:hAnsi="Times New Roman" w:cs="Times New Roman"/>
          <w:b/>
        </w:rPr>
      </w:pPr>
      <w:r w:rsidRPr="00AA4F95">
        <w:rPr>
          <w:rFonts w:ascii="Times New Roman" w:hAnsi="Times New Roman" w:cs="Times New Roman"/>
          <w:b/>
        </w:rPr>
        <w:t xml:space="preserve">Iepirkuma procedūras dokumenti </w:t>
      </w:r>
    </w:p>
    <w:p w:rsidR="008A7D9C" w:rsidRPr="00AA4F95" w:rsidRDefault="008A7D9C" w:rsidP="008A7D9C">
      <w:pPr>
        <w:rPr>
          <w:rFonts w:ascii="Times New Roman" w:hAnsi="Times New Roman" w:cs="Times New Roman"/>
          <w:b w:val="0"/>
          <w:sz w:val="22"/>
          <w:szCs w:val="22"/>
        </w:rPr>
      </w:pPr>
      <w:r w:rsidRPr="00AA4F95">
        <w:rPr>
          <w:rFonts w:ascii="Times New Roman" w:hAnsi="Times New Roman" w:cs="Times New Roman"/>
          <w:b w:val="0"/>
          <w:sz w:val="22"/>
          <w:szCs w:val="22"/>
        </w:rPr>
        <w:t xml:space="preserve">Nolikumam ar pielikumiem ir nodrošināta tieša un brīva elektroniskā pieeja Rucavas novada domes mājas lapā </w:t>
      </w:r>
      <w:proofErr w:type="spellStart"/>
      <w:r w:rsidRPr="00AA4F95">
        <w:rPr>
          <w:rFonts w:ascii="Times New Roman" w:hAnsi="Times New Roman" w:cs="Times New Roman"/>
          <w:b w:val="0"/>
          <w:sz w:val="22"/>
          <w:szCs w:val="22"/>
        </w:rPr>
        <w:t>www.rucava.lv</w:t>
      </w:r>
      <w:proofErr w:type="spellEnd"/>
      <w:r w:rsidRPr="00AA4F95">
        <w:rPr>
          <w:rFonts w:ascii="Times New Roman" w:hAnsi="Times New Roman" w:cs="Times New Roman"/>
          <w:b w:val="0"/>
          <w:sz w:val="22"/>
          <w:szCs w:val="22"/>
        </w:rPr>
        <w:t>, sadaļā “Publiskie iepirkumi”  (</w:t>
      </w:r>
      <w:hyperlink r:id="rId14" w:history="1">
        <w:r w:rsidRPr="00AA4F95">
          <w:rPr>
            <w:rStyle w:val="Hipersaite"/>
            <w:rFonts w:ascii="Times New Roman" w:hAnsi="Times New Roman" w:cs="Times New Roman"/>
            <w:b w:val="0"/>
            <w:sz w:val="22"/>
            <w:szCs w:val="22"/>
          </w:rPr>
          <w:t>http://www.rucava.lv/index.php/pub-iepirkumi</w:t>
        </w:r>
      </w:hyperlink>
      <w:r w:rsidRPr="00AA4F95">
        <w:rPr>
          <w:rFonts w:ascii="Times New Roman" w:hAnsi="Times New Roman" w:cs="Times New Roman"/>
          <w:b w:val="0"/>
          <w:sz w:val="22"/>
          <w:szCs w:val="22"/>
        </w:rPr>
        <w:t xml:space="preserve">) </w:t>
      </w:r>
    </w:p>
    <w:p w:rsidR="009B5EE2" w:rsidRPr="00AA4F95" w:rsidRDefault="009B5EE2" w:rsidP="008A7D9C">
      <w:pPr>
        <w:pStyle w:val="Sarakstarindkopa"/>
        <w:ind w:left="1146" w:firstLine="0"/>
        <w:rPr>
          <w:rFonts w:ascii="Times New Roman" w:hAnsi="Times New Roman" w:cs="Times New Roman"/>
        </w:rPr>
      </w:pPr>
    </w:p>
    <w:p w:rsidR="008A7D9C" w:rsidRPr="00AA4F95" w:rsidRDefault="009B5EE2" w:rsidP="008A7D9C">
      <w:pPr>
        <w:pStyle w:val="Nosaukums"/>
        <w:numPr>
          <w:ilvl w:val="1"/>
          <w:numId w:val="5"/>
        </w:numPr>
        <w:tabs>
          <w:tab w:val="clear" w:pos="1288"/>
          <w:tab w:val="left" w:pos="0"/>
          <w:tab w:val="num" w:pos="426"/>
        </w:tabs>
        <w:suppressAutoHyphens/>
        <w:ind w:hanging="1288"/>
        <w:jc w:val="both"/>
        <w:rPr>
          <w:b/>
          <w:bCs/>
          <w:sz w:val="22"/>
          <w:szCs w:val="22"/>
        </w:rPr>
      </w:pPr>
      <w:r w:rsidRPr="00AA4F95">
        <w:rPr>
          <w:b/>
          <w:bCs/>
          <w:sz w:val="22"/>
          <w:szCs w:val="22"/>
        </w:rPr>
        <w:t>Papildus informācijas sniegšana:</w:t>
      </w:r>
    </w:p>
    <w:p w:rsidR="008A7D9C" w:rsidRPr="00AA4F95" w:rsidRDefault="008A7D9C" w:rsidP="008A7D9C">
      <w:pPr>
        <w:pStyle w:val="Nosaukums"/>
        <w:numPr>
          <w:ilvl w:val="2"/>
          <w:numId w:val="5"/>
        </w:numPr>
        <w:tabs>
          <w:tab w:val="left" w:pos="0"/>
        </w:tabs>
        <w:suppressAutoHyphens/>
        <w:jc w:val="both"/>
        <w:rPr>
          <w:bCs/>
          <w:sz w:val="22"/>
          <w:szCs w:val="22"/>
        </w:rPr>
      </w:pPr>
      <w:r w:rsidRPr="00AA4F95">
        <w:rPr>
          <w:bCs/>
          <w:sz w:val="22"/>
          <w:szCs w:val="22"/>
        </w:rPr>
        <w:t>Jebkura papildu informācija, kas tiks sniegta saistībā ar šo iepirkuma procedūru, tiks publicēta pasūtītāja pircēja profilā pie nolikuma (</w:t>
      </w:r>
      <w:hyperlink r:id="rId15" w:history="1">
        <w:r w:rsidRPr="00AA4F95">
          <w:rPr>
            <w:rStyle w:val="Hipersaite"/>
            <w:bCs/>
            <w:sz w:val="22"/>
            <w:szCs w:val="22"/>
          </w:rPr>
          <w:t>www.rucava.lv</w:t>
        </w:r>
      </w:hyperlink>
      <w:r w:rsidRPr="00AA4F95">
        <w:rPr>
          <w:bCs/>
          <w:sz w:val="22"/>
          <w:szCs w:val="22"/>
        </w:rPr>
        <w:t xml:space="preserve"> ) . Ieinteresētajam piegādātājam ir pienākums sekot līdzi publicētajai informācijai. Komisija nav atbildīga par to, ja kāda ieinteresētā persona nav iepazinusies ar informāciju, kam ir nodrošināta brīva un tieša elektroniskā pieeja.</w:t>
      </w:r>
    </w:p>
    <w:p w:rsidR="008A7D9C" w:rsidRPr="00AA4F95" w:rsidRDefault="008A7D9C" w:rsidP="008A7D9C">
      <w:pPr>
        <w:pStyle w:val="Nosaukums"/>
        <w:numPr>
          <w:ilvl w:val="2"/>
          <w:numId w:val="5"/>
        </w:numPr>
        <w:tabs>
          <w:tab w:val="left" w:pos="0"/>
        </w:tabs>
        <w:suppressAutoHyphens/>
        <w:jc w:val="both"/>
        <w:rPr>
          <w:bCs/>
          <w:sz w:val="22"/>
          <w:szCs w:val="22"/>
        </w:rPr>
      </w:pPr>
      <w:r w:rsidRPr="00AA4F95">
        <w:rPr>
          <w:bCs/>
          <w:sz w:val="22"/>
          <w:szCs w:val="22"/>
        </w:rPr>
        <w:t xml:space="preserve">Ja piegādātājs ir laikus pieprasījis papildu informāciju par iepirkuma procedūras dokumentos iekļautajām prasībām, Komisija to sniedz piecu darbdienu laikā, bet ne vēlāk kā sešas dienas pirms piedāvājumu iesniegšanas termiņa beigām. </w:t>
      </w:r>
    </w:p>
    <w:p w:rsidR="008A7D9C" w:rsidRPr="00AA4F95" w:rsidRDefault="008A7D9C" w:rsidP="008A7D9C">
      <w:pPr>
        <w:pStyle w:val="Nosaukums"/>
        <w:numPr>
          <w:ilvl w:val="2"/>
          <w:numId w:val="5"/>
        </w:numPr>
        <w:tabs>
          <w:tab w:val="left" w:pos="0"/>
        </w:tabs>
        <w:suppressAutoHyphens/>
        <w:jc w:val="both"/>
        <w:rPr>
          <w:bCs/>
          <w:sz w:val="22"/>
          <w:szCs w:val="22"/>
        </w:rPr>
      </w:pPr>
      <w:r w:rsidRPr="00AA4F95">
        <w:rPr>
          <w:bCs/>
          <w:sz w:val="22"/>
          <w:szCs w:val="22"/>
        </w:rPr>
        <w:t>Papildu informāciju Komisija nosūta piegādātājam, kas uzdevis jautājumu, un vienlaikus ievieto šo informāciju pircēja profilā, kur ir pieejami iepirkuma procedūras dokumenti, norādot arī uzdoto jautājumu.</w:t>
      </w:r>
    </w:p>
    <w:p w:rsidR="009B5EE2" w:rsidRPr="00AA4F95" w:rsidRDefault="009B5EE2" w:rsidP="0000239F">
      <w:pPr>
        <w:pStyle w:val="Nosaukums"/>
        <w:numPr>
          <w:ilvl w:val="2"/>
          <w:numId w:val="5"/>
        </w:numPr>
        <w:tabs>
          <w:tab w:val="left" w:pos="0"/>
        </w:tabs>
        <w:suppressAutoHyphens/>
        <w:jc w:val="both"/>
        <w:rPr>
          <w:b/>
          <w:bCs/>
          <w:sz w:val="22"/>
          <w:szCs w:val="22"/>
        </w:rPr>
      </w:pPr>
      <w:r w:rsidRPr="00AA4F95">
        <w:rPr>
          <w:sz w:val="22"/>
          <w:szCs w:val="22"/>
        </w:rPr>
        <w:t xml:space="preserve">Jebkura papildu informācija, kas tiks sniegta saistībā </w:t>
      </w:r>
      <w:r w:rsidRPr="00AA4F95">
        <w:rPr>
          <w:color w:val="000000"/>
          <w:sz w:val="22"/>
          <w:szCs w:val="22"/>
        </w:rPr>
        <w:t>ar šo iepirkumu, tiks pu</w:t>
      </w:r>
      <w:r w:rsidRPr="00AA4F95">
        <w:rPr>
          <w:sz w:val="22"/>
          <w:szCs w:val="22"/>
        </w:rPr>
        <w:t>blicēta pasūtītāja mājas lapā pie nolikuma (</w:t>
      </w:r>
      <w:hyperlink r:id="rId16" w:history="1">
        <w:r w:rsidR="00C6388E" w:rsidRPr="00AA4F95">
          <w:rPr>
            <w:rStyle w:val="Hipersaite"/>
            <w:sz w:val="22"/>
            <w:szCs w:val="22"/>
          </w:rPr>
          <w:t>www.rucava.lv</w:t>
        </w:r>
      </w:hyperlink>
      <w:r w:rsidRPr="00AA4F95">
        <w:rPr>
          <w:sz w:val="22"/>
          <w:szCs w:val="22"/>
        </w:rPr>
        <w:t xml:space="preserve"> </w:t>
      </w:r>
      <w:r w:rsidR="00682639" w:rsidRPr="00AA4F95">
        <w:rPr>
          <w:sz w:val="22"/>
          <w:szCs w:val="22"/>
        </w:rPr>
        <w:t xml:space="preserve">, </w:t>
      </w:r>
      <w:r w:rsidRPr="00AA4F95">
        <w:rPr>
          <w:sz w:val="22"/>
          <w:szCs w:val="22"/>
        </w:rPr>
        <w:t xml:space="preserve">sadaļā </w:t>
      </w:r>
      <w:r w:rsidR="00C6388E" w:rsidRPr="00AA4F95">
        <w:rPr>
          <w:sz w:val="22"/>
          <w:szCs w:val="22"/>
        </w:rPr>
        <w:t>Publiskie ie</w:t>
      </w:r>
      <w:r w:rsidRPr="00AA4F95">
        <w:rPr>
          <w:sz w:val="22"/>
          <w:szCs w:val="22"/>
        </w:rPr>
        <w:t>pirkumi</w:t>
      </w:r>
      <w:r w:rsidR="00682639" w:rsidRPr="00AA4F95">
        <w:rPr>
          <w:sz w:val="22"/>
          <w:szCs w:val="22"/>
        </w:rPr>
        <w:t>)</w:t>
      </w:r>
      <w:r w:rsidRPr="00AA4F95">
        <w:rPr>
          <w:sz w:val="22"/>
          <w:szCs w:val="22"/>
        </w:rPr>
        <w:t xml:space="preserve">. Ieinteresētajam </w:t>
      </w:r>
      <w:r w:rsidR="008A7D9C" w:rsidRPr="00AA4F95">
        <w:rPr>
          <w:sz w:val="22"/>
          <w:szCs w:val="22"/>
        </w:rPr>
        <w:t xml:space="preserve">personām </w:t>
      </w:r>
      <w:r w:rsidRPr="00AA4F95">
        <w:rPr>
          <w:sz w:val="22"/>
          <w:szCs w:val="22"/>
        </w:rPr>
        <w:t>ir pienākums sekot līdzi publicētajai informācijai. Komisija nav atbildīga par to, ja kāda ieinteresētā persona nav iepazinusies ar informāciju, kam ir nodrošināta brī</w:t>
      </w:r>
      <w:r w:rsidR="00463128" w:rsidRPr="00AA4F95">
        <w:rPr>
          <w:sz w:val="22"/>
          <w:szCs w:val="22"/>
        </w:rPr>
        <w:t>va un tieša elektroniskā pieeja.</w:t>
      </w:r>
    </w:p>
    <w:p w:rsidR="009B5EE2" w:rsidRPr="00AA4F95" w:rsidRDefault="009B5EE2" w:rsidP="00132AB1">
      <w:pPr>
        <w:pStyle w:val="Nosaukums"/>
        <w:tabs>
          <w:tab w:val="left" w:pos="0"/>
        </w:tabs>
        <w:suppressAutoHyphens/>
        <w:ind w:left="426"/>
        <w:jc w:val="both"/>
        <w:rPr>
          <w:b/>
          <w:bCs/>
          <w:sz w:val="22"/>
          <w:szCs w:val="22"/>
        </w:rPr>
      </w:pPr>
    </w:p>
    <w:p w:rsidR="009B5EE2" w:rsidRPr="00AA4F95" w:rsidRDefault="009B5EE2" w:rsidP="00C47F80">
      <w:pPr>
        <w:pStyle w:val="Default"/>
        <w:widowControl w:val="0"/>
        <w:numPr>
          <w:ilvl w:val="1"/>
          <w:numId w:val="5"/>
        </w:numPr>
        <w:tabs>
          <w:tab w:val="clear" w:pos="1288"/>
          <w:tab w:val="left" w:pos="142"/>
        </w:tabs>
        <w:overflowPunct w:val="0"/>
        <w:ind w:left="567" w:hanging="567"/>
        <w:jc w:val="both"/>
        <w:rPr>
          <w:b/>
          <w:bCs/>
          <w:color w:val="FF0000"/>
          <w:sz w:val="22"/>
          <w:szCs w:val="22"/>
          <w:lang w:val="lv-LV"/>
        </w:rPr>
      </w:pPr>
      <w:r w:rsidRPr="00AA4F95">
        <w:rPr>
          <w:b/>
          <w:bCs/>
          <w:sz w:val="22"/>
          <w:szCs w:val="22"/>
          <w:lang w:val="lv-LV"/>
        </w:rPr>
        <w:t xml:space="preserve">Piedāvājuma iesniegšanas </w:t>
      </w:r>
      <w:r w:rsidR="00FA09CE" w:rsidRPr="00AA4F95">
        <w:rPr>
          <w:b/>
          <w:bCs/>
          <w:sz w:val="22"/>
          <w:szCs w:val="22"/>
          <w:lang w:val="lv-LV"/>
        </w:rPr>
        <w:t>termiņš un atvēršana</w:t>
      </w:r>
      <w:r w:rsidRPr="00AA4F95">
        <w:rPr>
          <w:b/>
          <w:bCs/>
          <w:sz w:val="22"/>
          <w:szCs w:val="22"/>
          <w:lang w:val="lv-LV"/>
        </w:rPr>
        <w:t>:</w:t>
      </w:r>
    </w:p>
    <w:p w:rsidR="009B5EE2" w:rsidRPr="00A2575E" w:rsidRDefault="009B5EE2" w:rsidP="003225DC">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rPr>
      </w:pPr>
      <w:r w:rsidRPr="00AA4F95">
        <w:rPr>
          <w:rFonts w:ascii="Times New Roman" w:hAnsi="Times New Roman" w:cs="Times New Roman"/>
          <w:b w:val="0"/>
          <w:bCs w:val="0"/>
          <w:sz w:val="22"/>
          <w:szCs w:val="22"/>
        </w:rPr>
        <w:t>Piedāvājumi, kas sagatavoti atbilstoši Nolikumam, iesniedzami</w:t>
      </w:r>
      <w:r w:rsidR="003225DC" w:rsidRPr="00AA4F95">
        <w:rPr>
          <w:rFonts w:ascii="Times New Roman" w:hAnsi="Times New Roman" w:cs="Times New Roman"/>
          <w:sz w:val="22"/>
          <w:szCs w:val="22"/>
        </w:rPr>
        <w:t xml:space="preserve"> </w:t>
      </w:r>
      <w:r w:rsidR="003225DC" w:rsidRPr="000A1BF5">
        <w:rPr>
          <w:rFonts w:ascii="Times New Roman" w:hAnsi="Times New Roman" w:cs="Times New Roman"/>
          <w:b w:val="0"/>
          <w:bCs w:val="0"/>
          <w:sz w:val="22"/>
          <w:szCs w:val="22"/>
        </w:rPr>
        <w:t>Rucavas novada domē,</w:t>
      </w:r>
      <w:r w:rsidR="00FA09CE" w:rsidRPr="000A1BF5">
        <w:rPr>
          <w:rFonts w:ascii="Times New Roman" w:hAnsi="Times New Roman" w:cs="Times New Roman"/>
          <w:b w:val="0"/>
          <w:bCs w:val="0"/>
          <w:sz w:val="22"/>
          <w:szCs w:val="22"/>
        </w:rPr>
        <w:t xml:space="preserve"> </w:t>
      </w:r>
      <w:r w:rsidR="003225DC" w:rsidRPr="000A1BF5">
        <w:rPr>
          <w:rFonts w:ascii="Times New Roman" w:hAnsi="Times New Roman" w:cs="Times New Roman"/>
          <w:b w:val="0"/>
          <w:bCs w:val="0"/>
          <w:sz w:val="22"/>
          <w:szCs w:val="22"/>
        </w:rPr>
        <w:t>‘’Pagastmāja’’, Rucava, Rucavas novads, LV-3477, kancelejā</w:t>
      </w:r>
      <w:r w:rsidRPr="000A1BF5">
        <w:rPr>
          <w:rFonts w:ascii="Times New Roman" w:hAnsi="Times New Roman" w:cs="Times New Roman"/>
          <w:b w:val="0"/>
          <w:bCs w:val="0"/>
          <w:sz w:val="22"/>
          <w:szCs w:val="22"/>
        </w:rPr>
        <w:t xml:space="preserve"> </w:t>
      </w:r>
      <w:r w:rsidRPr="00A2575E">
        <w:rPr>
          <w:rFonts w:ascii="Times New Roman" w:hAnsi="Times New Roman" w:cs="Times New Roman"/>
          <w:color w:val="000000"/>
        </w:rPr>
        <w:t>līdz 201</w:t>
      </w:r>
      <w:r w:rsidR="00C84ED6" w:rsidRPr="00A2575E">
        <w:rPr>
          <w:rFonts w:ascii="Times New Roman" w:hAnsi="Times New Roman" w:cs="Times New Roman"/>
          <w:color w:val="000000"/>
        </w:rPr>
        <w:t>8</w:t>
      </w:r>
      <w:r w:rsidRPr="00A2575E">
        <w:rPr>
          <w:rFonts w:ascii="Times New Roman" w:hAnsi="Times New Roman" w:cs="Times New Roman"/>
          <w:color w:val="000000"/>
        </w:rPr>
        <w:t>.gada</w:t>
      </w:r>
      <w:r w:rsidR="000A1BF5" w:rsidRPr="00A2575E">
        <w:rPr>
          <w:rFonts w:ascii="Times New Roman" w:hAnsi="Times New Roman" w:cs="Times New Roman"/>
          <w:color w:val="000000"/>
        </w:rPr>
        <w:t xml:space="preserve"> 11.</w:t>
      </w:r>
      <w:r w:rsidR="00C84ED6" w:rsidRPr="00A2575E">
        <w:rPr>
          <w:rFonts w:ascii="Times New Roman" w:hAnsi="Times New Roman" w:cs="Times New Roman"/>
          <w:color w:val="000000"/>
        </w:rPr>
        <w:t>janvārim</w:t>
      </w:r>
      <w:r w:rsidR="003225DC" w:rsidRPr="00A2575E">
        <w:rPr>
          <w:rFonts w:ascii="Times New Roman" w:hAnsi="Times New Roman" w:cs="Times New Roman"/>
          <w:color w:val="000000"/>
        </w:rPr>
        <w:t>,</w:t>
      </w:r>
      <w:r w:rsidRPr="00A2575E">
        <w:rPr>
          <w:rFonts w:ascii="Times New Roman" w:hAnsi="Times New Roman" w:cs="Times New Roman"/>
          <w:color w:val="000000"/>
        </w:rPr>
        <w:t xml:space="preserve"> plkst.1</w:t>
      </w:r>
      <w:r w:rsidR="000A1BF5" w:rsidRPr="00A2575E">
        <w:rPr>
          <w:rFonts w:ascii="Times New Roman" w:hAnsi="Times New Roman" w:cs="Times New Roman"/>
          <w:color w:val="000000"/>
        </w:rPr>
        <w:t>4</w:t>
      </w:r>
      <w:r w:rsidRPr="00A2575E">
        <w:rPr>
          <w:rFonts w:ascii="Times New Roman" w:hAnsi="Times New Roman" w:cs="Times New Roman"/>
          <w:color w:val="000000"/>
        </w:rPr>
        <w:t>:00.</w:t>
      </w:r>
    </w:p>
    <w:p w:rsidR="00C84ED6" w:rsidRPr="00AA4F95" w:rsidRDefault="00C84ED6" w:rsidP="00C84ED6">
      <w:pPr>
        <w:pStyle w:val="Nosaukums"/>
        <w:numPr>
          <w:ilvl w:val="2"/>
          <w:numId w:val="5"/>
        </w:numPr>
        <w:tabs>
          <w:tab w:val="left" w:pos="0"/>
        </w:tabs>
        <w:suppressAutoHyphens/>
        <w:jc w:val="both"/>
        <w:rPr>
          <w:bCs/>
          <w:sz w:val="22"/>
          <w:szCs w:val="22"/>
        </w:rPr>
      </w:pPr>
      <w:r w:rsidRPr="00AA4F95">
        <w:rPr>
          <w:bCs/>
          <w:sz w:val="22"/>
          <w:szCs w:val="22"/>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9B5EE2" w:rsidRPr="00AA4F95" w:rsidRDefault="009B5EE2" w:rsidP="00FB4A8D">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2"/>
          <w:szCs w:val="22"/>
        </w:rPr>
      </w:pPr>
      <w:r w:rsidRPr="00AA4F95">
        <w:rPr>
          <w:rFonts w:ascii="Times New Roman" w:hAnsi="Times New Roman" w:cs="Times New Roman"/>
          <w:b w:val="0"/>
          <w:bCs w:val="0"/>
          <w:sz w:val="22"/>
          <w:szCs w:val="22"/>
        </w:rPr>
        <w:t xml:space="preserve">Piedāvājumu atvēršana notiek atklātā iepirkumu komisijas sēdē </w:t>
      </w:r>
      <w:r w:rsidR="00FB4A8D" w:rsidRPr="00AA4F95">
        <w:rPr>
          <w:rFonts w:ascii="Times New Roman" w:hAnsi="Times New Roman" w:cs="Times New Roman"/>
          <w:b w:val="0"/>
          <w:bCs w:val="0"/>
          <w:sz w:val="22"/>
          <w:szCs w:val="22"/>
        </w:rPr>
        <w:t xml:space="preserve">Rucavas novada domē, "Pagastmāja", Rucava, Rucavas pag., </w:t>
      </w:r>
      <w:r w:rsidRPr="00AA4F95">
        <w:rPr>
          <w:rFonts w:ascii="Times New Roman" w:hAnsi="Times New Roman" w:cs="Times New Roman"/>
          <w:b w:val="0"/>
          <w:bCs w:val="0"/>
          <w:sz w:val="22"/>
          <w:szCs w:val="22"/>
        </w:rPr>
        <w:t>tūlīt pēc piedāvājumu iesniegšanas termiņa beigām. Tajā var piedalīties visas ieinteresētās personas. Piedāvājumu atvēršanas sanāksmes dalībnieki tiks reģistrēti.</w:t>
      </w:r>
    </w:p>
    <w:p w:rsidR="009B5EE2" w:rsidRPr="00AA4F95" w:rsidRDefault="009B5EE2" w:rsidP="00787E81">
      <w:pPr>
        <w:pStyle w:val="Sarakstarindkopa"/>
        <w:numPr>
          <w:ilvl w:val="2"/>
          <w:numId w:val="5"/>
        </w:numPr>
        <w:jc w:val="both"/>
        <w:rPr>
          <w:rFonts w:ascii="Times New Roman" w:hAnsi="Times New Roman" w:cs="Times New Roman"/>
          <w:color w:val="000000"/>
        </w:rPr>
      </w:pPr>
      <w:r w:rsidRPr="00AA4F95">
        <w:rPr>
          <w:rFonts w:ascii="Times New Roman" w:hAnsi="Times New Roman" w:cs="Times New Roman"/>
          <w:color w:val="000000"/>
        </w:rPr>
        <w:t>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veidlapai norādīta piedāvātā cena.</w:t>
      </w:r>
    </w:p>
    <w:p w:rsidR="009B5EE2" w:rsidRPr="00AA4F95" w:rsidRDefault="009B5EE2" w:rsidP="00300F52">
      <w:pPr>
        <w:widowControl w:val="0"/>
        <w:tabs>
          <w:tab w:val="left" w:pos="142"/>
        </w:tabs>
        <w:overflowPunct w:val="0"/>
        <w:autoSpaceDE w:val="0"/>
        <w:autoSpaceDN w:val="0"/>
        <w:adjustRightInd w:val="0"/>
        <w:ind w:left="1288"/>
        <w:jc w:val="both"/>
        <w:rPr>
          <w:rFonts w:ascii="Times New Roman" w:hAnsi="Times New Roman" w:cs="Times New Roman"/>
          <w:b w:val="0"/>
          <w:bCs w:val="0"/>
          <w:color w:val="FF0000"/>
          <w:sz w:val="22"/>
          <w:szCs w:val="22"/>
        </w:rPr>
      </w:pPr>
    </w:p>
    <w:p w:rsidR="009B5EE2" w:rsidRPr="00AA4F95" w:rsidRDefault="009B5EE2"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imes New Roman" w:hAnsi="Times New Roman" w:cs="Times New Roman"/>
          <w:color w:val="FF0000"/>
          <w:sz w:val="22"/>
          <w:szCs w:val="22"/>
        </w:rPr>
      </w:pPr>
      <w:r w:rsidRPr="00AA4F95">
        <w:rPr>
          <w:rFonts w:ascii="Times New Roman" w:hAnsi="Times New Roman" w:cs="Times New Roman"/>
          <w:sz w:val="22"/>
          <w:szCs w:val="22"/>
        </w:rPr>
        <w:t>Prasības piedāvājuma noformēšanai un iesniegšanai:</w:t>
      </w:r>
    </w:p>
    <w:tbl>
      <w:tblPr>
        <w:tblW w:w="9209" w:type="dxa"/>
        <w:tblLook w:val="04A0" w:firstRow="1" w:lastRow="0" w:firstColumn="1" w:lastColumn="0" w:noHBand="0" w:noVBand="1"/>
      </w:tblPr>
      <w:tblGrid>
        <w:gridCol w:w="9209"/>
      </w:tblGrid>
      <w:tr w:rsidR="00815670" w:rsidRPr="00AA4F95" w:rsidTr="009C67C3">
        <w:tc>
          <w:tcPr>
            <w:tcW w:w="9209" w:type="dxa"/>
            <w:shd w:val="clear" w:color="auto" w:fill="auto"/>
          </w:tcPr>
          <w:p w:rsidR="00815670" w:rsidRPr="00AA4F95" w:rsidRDefault="00815670" w:rsidP="007528C6">
            <w:pPr>
              <w:pStyle w:val="Pamatteksts"/>
              <w:numPr>
                <w:ilvl w:val="2"/>
                <w:numId w:val="5"/>
              </w:numPr>
              <w:tabs>
                <w:tab w:val="left" w:pos="746"/>
              </w:tabs>
              <w:suppressAutoHyphens/>
              <w:spacing w:before="0"/>
              <w:jc w:val="both"/>
            </w:pPr>
            <w:r w:rsidRPr="00AA4F95">
              <w:t xml:space="preserve">Pretendentam piedāvājums jāiesniedz </w:t>
            </w:r>
            <w:r w:rsidRPr="00AA4F95">
              <w:rPr>
                <w:u w:val="single"/>
              </w:rPr>
              <w:t>1 (</w:t>
            </w:r>
            <w:r w:rsidRPr="00AA4F95">
              <w:rPr>
                <w:i/>
                <w:u w:val="single"/>
              </w:rPr>
              <w:t>vienā</w:t>
            </w:r>
            <w:r w:rsidRPr="00AA4F95">
              <w:rPr>
                <w:u w:val="single"/>
              </w:rPr>
              <w:t>) oriģinālā drukātā eksemplārā</w:t>
            </w:r>
            <w:r w:rsidR="00230FBA" w:rsidRPr="00AA4F95">
              <w:t>.</w:t>
            </w:r>
          </w:p>
          <w:p w:rsidR="00230FBA" w:rsidRPr="00AA4F95" w:rsidRDefault="00230FBA" w:rsidP="00230FBA">
            <w:pPr>
              <w:pStyle w:val="Pamatteksts"/>
              <w:tabs>
                <w:tab w:val="left" w:pos="746"/>
              </w:tabs>
              <w:suppressAutoHyphens/>
              <w:spacing w:before="0"/>
              <w:ind w:left="480"/>
              <w:jc w:val="both"/>
            </w:pPr>
          </w:p>
        </w:tc>
      </w:tr>
      <w:tr w:rsidR="00815670" w:rsidRPr="00AA4F95" w:rsidTr="009C67C3">
        <w:tc>
          <w:tcPr>
            <w:tcW w:w="9209" w:type="dxa"/>
            <w:shd w:val="clear" w:color="auto" w:fill="auto"/>
          </w:tcPr>
          <w:p w:rsidR="00815670" w:rsidRPr="00AA4F95" w:rsidRDefault="00815670" w:rsidP="007528C6">
            <w:pPr>
              <w:pStyle w:val="Pamatteksts"/>
              <w:numPr>
                <w:ilvl w:val="2"/>
                <w:numId w:val="5"/>
              </w:numPr>
              <w:tabs>
                <w:tab w:val="left" w:pos="746"/>
              </w:tabs>
              <w:suppressAutoHyphens/>
              <w:spacing w:before="0"/>
              <w:jc w:val="both"/>
            </w:pPr>
            <w:r w:rsidRPr="00AA4F95">
              <w:t>Piedāvājumā jāiekļauj nolikuma 3.sadaļā noteiktie dokumenti.</w:t>
            </w:r>
          </w:p>
          <w:p w:rsidR="00815670" w:rsidRPr="00AA4F95" w:rsidRDefault="00815670" w:rsidP="00645480">
            <w:pPr>
              <w:pStyle w:val="Pamatteksts"/>
              <w:tabs>
                <w:tab w:val="left" w:pos="746"/>
              </w:tabs>
              <w:ind w:left="746" w:hanging="386"/>
              <w:jc w:val="both"/>
            </w:pPr>
          </w:p>
        </w:tc>
      </w:tr>
      <w:tr w:rsidR="00815670" w:rsidRPr="00AA4F95" w:rsidTr="009C67C3">
        <w:tc>
          <w:tcPr>
            <w:tcW w:w="9209" w:type="dxa"/>
            <w:shd w:val="clear" w:color="auto" w:fill="auto"/>
          </w:tcPr>
          <w:p w:rsidR="00815670" w:rsidRPr="00AA4F95" w:rsidRDefault="00815670" w:rsidP="00897B1C">
            <w:pPr>
              <w:pStyle w:val="Pamatteksts"/>
              <w:numPr>
                <w:ilvl w:val="2"/>
                <w:numId w:val="5"/>
              </w:numPr>
              <w:tabs>
                <w:tab w:val="left" w:pos="746"/>
              </w:tabs>
              <w:suppressAutoHyphens/>
              <w:spacing w:before="0"/>
              <w:jc w:val="both"/>
            </w:pPr>
            <w:r w:rsidRPr="00AA4F95">
              <w:t xml:space="preserve">Visai iesniedzamajai dokumentācijai jābūt cauršūtai (caurauklotai ar diegu, lai nebūtu brīvi nomaināmas lapas) un šuvuma vietā jābūt pretendenta </w:t>
            </w:r>
            <w:proofErr w:type="spellStart"/>
            <w:r w:rsidRPr="00AA4F95">
              <w:t>paraksttiesīgās</w:t>
            </w:r>
            <w:proofErr w:type="spellEnd"/>
            <w:r w:rsidRPr="00AA4F95">
              <w:t xml:space="preserve"> vai pilnvarotās personas parakstam, norādītam cauršūto lapu skaitam.</w:t>
            </w:r>
          </w:p>
          <w:p w:rsidR="00897B1C" w:rsidRPr="00AA4F95" w:rsidRDefault="00897B1C" w:rsidP="00897B1C">
            <w:pPr>
              <w:pStyle w:val="Pamatteksts"/>
              <w:tabs>
                <w:tab w:val="left" w:pos="746"/>
              </w:tabs>
              <w:suppressAutoHyphens/>
              <w:spacing w:before="0"/>
              <w:ind w:left="1146"/>
              <w:jc w:val="both"/>
            </w:pPr>
          </w:p>
        </w:tc>
      </w:tr>
      <w:tr w:rsidR="00815670" w:rsidRPr="00AA4F95" w:rsidTr="008E6BCA">
        <w:tc>
          <w:tcPr>
            <w:tcW w:w="9209" w:type="dxa"/>
            <w:tcBorders>
              <w:bottom w:val="single" w:sz="4" w:space="0" w:color="auto"/>
            </w:tcBorders>
            <w:shd w:val="clear" w:color="auto" w:fill="auto"/>
          </w:tcPr>
          <w:p w:rsidR="00815670" w:rsidRPr="00AA4F95" w:rsidRDefault="00815670" w:rsidP="006D59D7">
            <w:pPr>
              <w:pStyle w:val="Pamatteksts"/>
              <w:numPr>
                <w:ilvl w:val="2"/>
                <w:numId w:val="5"/>
              </w:numPr>
              <w:tabs>
                <w:tab w:val="left" w:pos="746"/>
              </w:tabs>
              <w:suppressAutoHyphens/>
              <w:spacing w:before="0"/>
              <w:jc w:val="both"/>
            </w:pPr>
            <w:r w:rsidRPr="00AA4F95">
              <w:t>Pretendentam piedāvājums jāiesaiņo slēgtā aploksnē, kas adresēta:</w:t>
            </w:r>
          </w:p>
        </w:tc>
      </w:tr>
      <w:tr w:rsidR="00815670" w:rsidRPr="00AA4F95" w:rsidTr="008E6BCA">
        <w:tc>
          <w:tcPr>
            <w:tcW w:w="9209" w:type="dxa"/>
            <w:tcBorders>
              <w:top w:val="single" w:sz="4" w:space="0" w:color="auto"/>
              <w:left w:val="single" w:sz="4" w:space="0" w:color="auto"/>
              <w:bottom w:val="single" w:sz="4" w:space="0" w:color="auto"/>
              <w:right w:val="single" w:sz="4" w:space="0" w:color="auto"/>
            </w:tcBorders>
            <w:shd w:val="clear" w:color="auto" w:fill="auto"/>
          </w:tcPr>
          <w:p w:rsidR="00815670" w:rsidRPr="00AA4F95" w:rsidRDefault="00815670" w:rsidP="00645480">
            <w:pPr>
              <w:pStyle w:val="Pamatteksts"/>
              <w:tabs>
                <w:tab w:val="left" w:pos="1701"/>
                <w:tab w:val="left" w:pos="3600"/>
                <w:tab w:val="left" w:pos="4500"/>
                <w:tab w:val="left" w:pos="4680"/>
              </w:tabs>
              <w:ind w:left="360"/>
              <w:jc w:val="right"/>
              <w:rPr>
                <w:i/>
                <w:u w:val="single"/>
              </w:rPr>
            </w:pPr>
            <w:r w:rsidRPr="00AA4F95">
              <w:rPr>
                <w:i/>
                <w:u w:val="single"/>
              </w:rPr>
              <w:t>Saņēmējs:</w:t>
            </w:r>
          </w:p>
          <w:p w:rsidR="00815670" w:rsidRPr="00AA4F95" w:rsidRDefault="00815670" w:rsidP="00645480">
            <w:pPr>
              <w:pStyle w:val="Pamatteksts"/>
              <w:tabs>
                <w:tab w:val="left" w:pos="1701"/>
                <w:tab w:val="left" w:pos="3600"/>
                <w:tab w:val="left" w:pos="4500"/>
                <w:tab w:val="left" w:pos="4680"/>
              </w:tabs>
              <w:ind w:left="360"/>
              <w:jc w:val="right"/>
            </w:pPr>
            <w:r w:rsidRPr="00AA4F95">
              <w:t xml:space="preserve">Rucavas novada domes </w:t>
            </w:r>
            <w:r w:rsidRPr="00AA4F95">
              <w:rPr>
                <w:iCs/>
              </w:rPr>
              <w:t xml:space="preserve">Iepirkumu komisijai </w:t>
            </w:r>
          </w:p>
          <w:p w:rsidR="00815670" w:rsidRPr="00AA4F95" w:rsidRDefault="00815670" w:rsidP="00645480">
            <w:pPr>
              <w:pStyle w:val="Pamatteksts"/>
              <w:tabs>
                <w:tab w:val="left" w:pos="1701"/>
                <w:tab w:val="left" w:pos="3600"/>
                <w:tab w:val="left" w:pos="4500"/>
                <w:tab w:val="left" w:pos="4680"/>
              </w:tabs>
              <w:ind w:left="360"/>
              <w:jc w:val="right"/>
              <w:rPr>
                <w:iCs/>
              </w:rPr>
            </w:pPr>
            <w:r w:rsidRPr="00AA4F95">
              <w:rPr>
                <w:iCs/>
              </w:rPr>
              <w:t xml:space="preserve">"Pagastmāja", Rucava, Rucavas pag., Rucavas nov., LV-3477 </w:t>
            </w:r>
          </w:p>
          <w:p w:rsidR="00815670" w:rsidRPr="00AA4F95" w:rsidRDefault="00815670" w:rsidP="00645480">
            <w:pPr>
              <w:pStyle w:val="Pamatteksts"/>
              <w:tabs>
                <w:tab w:val="left" w:pos="1701"/>
                <w:tab w:val="left" w:pos="3600"/>
                <w:tab w:val="left" w:pos="4500"/>
                <w:tab w:val="left" w:pos="4680"/>
              </w:tabs>
              <w:ind w:left="360"/>
              <w:jc w:val="right"/>
              <w:rPr>
                <w:iCs/>
              </w:rPr>
            </w:pPr>
          </w:p>
          <w:p w:rsidR="00EA1F02" w:rsidRPr="00AA4F95" w:rsidRDefault="005D2676" w:rsidP="00EA1F02">
            <w:pPr>
              <w:jc w:val="center"/>
              <w:rPr>
                <w:rFonts w:ascii="Times New Roman" w:hAnsi="Times New Roman" w:cs="Times New Roman"/>
                <w:sz w:val="22"/>
                <w:szCs w:val="22"/>
              </w:rPr>
            </w:pPr>
            <w:r w:rsidRPr="00AA4F95">
              <w:rPr>
                <w:rFonts w:ascii="Times New Roman" w:hAnsi="Times New Roman" w:cs="Times New Roman"/>
                <w:sz w:val="22"/>
                <w:szCs w:val="22"/>
              </w:rPr>
              <w:t xml:space="preserve">Piedāvājums atklātam konkursam </w:t>
            </w:r>
            <w:r w:rsidR="00EA1F02" w:rsidRPr="00AA4F95">
              <w:rPr>
                <w:rFonts w:ascii="Times New Roman" w:hAnsi="Times New Roman" w:cs="Times New Roman"/>
                <w:sz w:val="22"/>
                <w:szCs w:val="22"/>
              </w:rPr>
              <w:t xml:space="preserve">„Degvielas iegāde </w:t>
            </w:r>
          </w:p>
          <w:p w:rsidR="00815670" w:rsidRPr="00AA4F95" w:rsidRDefault="00EA1F02" w:rsidP="00EA1F02">
            <w:pPr>
              <w:jc w:val="center"/>
              <w:rPr>
                <w:rFonts w:ascii="Times New Roman" w:hAnsi="Times New Roman" w:cs="Times New Roman"/>
                <w:sz w:val="22"/>
                <w:szCs w:val="22"/>
              </w:rPr>
            </w:pPr>
            <w:r w:rsidRPr="00AA4F95">
              <w:rPr>
                <w:rFonts w:ascii="Times New Roman" w:hAnsi="Times New Roman" w:cs="Times New Roman"/>
                <w:sz w:val="22"/>
                <w:szCs w:val="22"/>
              </w:rPr>
              <w:t xml:space="preserve">Rucavas </w:t>
            </w:r>
            <w:r w:rsidR="003667F9" w:rsidRPr="00AA4F95">
              <w:rPr>
                <w:rFonts w:ascii="Times New Roman" w:hAnsi="Times New Roman" w:cs="Times New Roman"/>
                <w:sz w:val="22"/>
                <w:szCs w:val="22"/>
              </w:rPr>
              <w:t xml:space="preserve">novada pašvaldības vajadzībām” (ID Nr. </w:t>
            </w:r>
            <w:r w:rsidRPr="00AA4F95">
              <w:rPr>
                <w:rFonts w:ascii="Times New Roman" w:hAnsi="Times New Roman" w:cs="Times New Roman"/>
                <w:sz w:val="22"/>
                <w:szCs w:val="22"/>
              </w:rPr>
              <w:t>RND/</w:t>
            </w:r>
            <w:r w:rsidR="00815670" w:rsidRPr="00AA4F95">
              <w:rPr>
                <w:rFonts w:ascii="Times New Roman" w:hAnsi="Times New Roman" w:cs="Times New Roman"/>
                <w:sz w:val="22"/>
                <w:szCs w:val="22"/>
              </w:rPr>
              <w:t>2017/</w:t>
            </w:r>
            <w:r w:rsidRPr="00AA4F95">
              <w:rPr>
                <w:rFonts w:ascii="Times New Roman" w:hAnsi="Times New Roman" w:cs="Times New Roman"/>
                <w:sz w:val="22"/>
                <w:szCs w:val="22"/>
              </w:rPr>
              <w:t>16</w:t>
            </w:r>
            <w:r w:rsidR="00815670" w:rsidRPr="00AA4F95">
              <w:rPr>
                <w:rFonts w:ascii="Times New Roman" w:hAnsi="Times New Roman" w:cs="Times New Roman"/>
                <w:sz w:val="22"/>
                <w:szCs w:val="22"/>
              </w:rPr>
              <w:t>)</w:t>
            </w:r>
          </w:p>
          <w:p w:rsidR="00815670" w:rsidRPr="00AA4F95" w:rsidRDefault="00815670" w:rsidP="00645480">
            <w:pPr>
              <w:ind w:left="142"/>
              <w:jc w:val="both"/>
              <w:rPr>
                <w:rFonts w:ascii="Times New Roman" w:hAnsi="Times New Roman" w:cs="Times New Roman"/>
                <w:sz w:val="22"/>
                <w:szCs w:val="22"/>
              </w:rPr>
            </w:pPr>
          </w:p>
          <w:p w:rsidR="00815670" w:rsidRPr="00AA4F95" w:rsidRDefault="00815670" w:rsidP="00645480">
            <w:pPr>
              <w:pStyle w:val="Pamatteksts"/>
              <w:tabs>
                <w:tab w:val="left" w:pos="1701"/>
                <w:tab w:val="left" w:pos="3600"/>
                <w:tab w:val="left" w:pos="4500"/>
                <w:tab w:val="left" w:pos="4680"/>
              </w:tabs>
              <w:ind w:left="360"/>
              <w:rPr>
                <w:bCs/>
                <w:iCs/>
              </w:rPr>
            </w:pPr>
            <w:r w:rsidRPr="00AA4F95">
              <w:rPr>
                <w:bCs/>
                <w:iCs/>
              </w:rPr>
              <w:t>Neatvērt pirms piedāvājumu atvēršanas sanāksmes sākuma!</w:t>
            </w:r>
          </w:p>
          <w:p w:rsidR="00815670" w:rsidRPr="00AA4F95" w:rsidRDefault="00815670" w:rsidP="00645480">
            <w:pPr>
              <w:pStyle w:val="Pamatteksts"/>
              <w:tabs>
                <w:tab w:val="left" w:pos="1701"/>
                <w:tab w:val="left" w:pos="3600"/>
                <w:tab w:val="left" w:pos="4500"/>
                <w:tab w:val="left" w:pos="4680"/>
              </w:tabs>
              <w:ind w:left="709"/>
              <w:jc w:val="both"/>
              <w:rPr>
                <w:b/>
                <w:bCs/>
                <w:i/>
                <w:iCs/>
              </w:rPr>
            </w:pPr>
          </w:p>
          <w:p w:rsidR="00815670" w:rsidRPr="00AA4F95" w:rsidRDefault="00815670" w:rsidP="00645480">
            <w:pPr>
              <w:pStyle w:val="Pamatteksts"/>
              <w:tabs>
                <w:tab w:val="left" w:pos="10908"/>
                <w:tab w:val="left" w:pos="11520"/>
              </w:tabs>
              <w:ind w:left="360"/>
              <w:jc w:val="both"/>
              <w:rPr>
                <w:rFonts w:eastAsia="Calibri"/>
                <w:i/>
                <w:u w:val="single"/>
              </w:rPr>
            </w:pPr>
            <w:r w:rsidRPr="00AA4F95">
              <w:rPr>
                <w:rFonts w:eastAsia="Calibri"/>
                <w:i/>
                <w:u w:val="single"/>
              </w:rPr>
              <w:t>Iesniedzējs:</w:t>
            </w:r>
          </w:p>
          <w:p w:rsidR="00815670" w:rsidRPr="00AA4F95" w:rsidRDefault="00815670" w:rsidP="00645480">
            <w:pPr>
              <w:tabs>
                <w:tab w:val="left" w:pos="709"/>
                <w:tab w:val="left" w:pos="10908"/>
                <w:tab w:val="left" w:pos="11520"/>
              </w:tabs>
              <w:spacing w:line="100" w:lineRule="atLeast"/>
              <w:ind w:left="360"/>
              <w:jc w:val="both"/>
              <w:rPr>
                <w:rFonts w:ascii="Times New Roman" w:hAnsi="Times New Roman" w:cs="Times New Roman"/>
                <w:i/>
                <w:kern w:val="1"/>
                <w:sz w:val="22"/>
                <w:szCs w:val="22"/>
              </w:rPr>
            </w:pPr>
            <w:r w:rsidRPr="00AA4F95">
              <w:rPr>
                <w:rFonts w:ascii="Times New Roman" w:hAnsi="Times New Roman" w:cs="Times New Roman"/>
                <w:i/>
                <w:kern w:val="1"/>
                <w:sz w:val="22"/>
                <w:szCs w:val="22"/>
              </w:rPr>
              <w:t>&lt;Pretendenta nosaukums, reģistrācijas numurs, adrese&gt;</w:t>
            </w:r>
          </w:p>
          <w:p w:rsidR="00815670" w:rsidRPr="00AA4F95" w:rsidRDefault="00815670" w:rsidP="00645480">
            <w:pPr>
              <w:pStyle w:val="Pamatteksts"/>
              <w:tabs>
                <w:tab w:val="left" w:pos="567"/>
                <w:tab w:val="left" w:pos="851"/>
              </w:tabs>
              <w:ind w:left="360"/>
            </w:pPr>
            <w:r w:rsidRPr="00AA4F95">
              <w:rPr>
                <w:i/>
                <w:kern w:val="1"/>
              </w:rPr>
              <w:t>&lt;Kontaktpersonas vārds, uzvārds, tālruņa numurs&gt;</w:t>
            </w:r>
          </w:p>
        </w:tc>
      </w:tr>
      <w:tr w:rsidR="00815670" w:rsidRPr="00AA4F95" w:rsidTr="008E6BCA">
        <w:tc>
          <w:tcPr>
            <w:tcW w:w="9209" w:type="dxa"/>
            <w:tcBorders>
              <w:top w:val="single" w:sz="4" w:space="0" w:color="auto"/>
            </w:tcBorders>
            <w:shd w:val="clear" w:color="auto" w:fill="auto"/>
          </w:tcPr>
          <w:p w:rsidR="00815670" w:rsidRPr="00AA4F95" w:rsidRDefault="00815670" w:rsidP="00645480">
            <w:pPr>
              <w:jc w:val="both"/>
              <w:rPr>
                <w:rFonts w:ascii="Times New Roman" w:hAnsi="Times New Roman" w:cs="Times New Roman"/>
                <w:sz w:val="22"/>
                <w:szCs w:val="22"/>
              </w:rPr>
            </w:pPr>
            <w:r w:rsidRPr="00AA4F95">
              <w:rPr>
                <w:rFonts w:ascii="Times New Roman" w:hAnsi="Times New Roman" w:cs="Times New Roman"/>
                <w:sz w:val="22"/>
                <w:szCs w:val="22"/>
              </w:rPr>
              <w:lastRenderedPageBreak/>
              <w:tab/>
            </w:r>
          </w:p>
          <w:p w:rsidR="00815670" w:rsidRPr="00AA4F95" w:rsidRDefault="00815670" w:rsidP="008A3A24">
            <w:pPr>
              <w:pStyle w:val="Pamatteksts"/>
              <w:numPr>
                <w:ilvl w:val="2"/>
                <w:numId w:val="5"/>
              </w:numPr>
              <w:tabs>
                <w:tab w:val="left" w:pos="746"/>
              </w:tabs>
              <w:suppressAutoHyphens/>
              <w:spacing w:before="0"/>
              <w:jc w:val="both"/>
              <w:rPr>
                <w:rFonts w:eastAsia="Arial"/>
              </w:rPr>
            </w:pPr>
            <w:r w:rsidRPr="00AA4F95">
              <w:rPr>
                <w:rFonts w:eastAsia="Arial"/>
              </w:rPr>
              <w:t xml:space="preserve">Pretendents drīkst iesniegt </w:t>
            </w:r>
            <w:r w:rsidRPr="00AA4F95">
              <w:rPr>
                <w:rFonts w:eastAsia="Arial"/>
                <w:b/>
              </w:rPr>
              <w:t>tikai vienu piedāvājuma variantu</w:t>
            </w:r>
            <w:r w:rsidR="009B6436" w:rsidRPr="00AA4F95">
              <w:rPr>
                <w:rFonts w:eastAsia="Arial"/>
                <w:color w:val="000000"/>
                <w:kern w:val="2"/>
              </w:rPr>
              <w:t xml:space="preserve"> </w:t>
            </w:r>
            <w:r w:rsidR="009B6436" w:rsidRPr="00AA4F95">
              <w:rPr>
                <w:rFonts w:eastAsia="Arial"/>
                <w:b/>
                <w:color w:val="000000"/>
                <w:kern w:val="2"/>
              </w:rPr>
              <w:t>par visu apjomu.</w:t>
            </w:r>
            <w:r w:rsidR="009B6436" w:rsidRPr="00AA4F95">
              <w:rPr>
                <w:rFonts w:eastAsia="Arial"/>
                <w:color w:val="000000"/>
                <w:kern w:val="2"/>
              </w:rPr>
              <w:t xml:space="preserve"> </w:t>
            </w:r>
            <w:r w:rsidRPr="00AA4F95">
              <w:rPr>
                <w:rFonts w:eastAsia="Arial"/>
              </w:rPr>
              <w:t>Ja pretendents iesniegs vairākus piedāvājuma variantus, tie visi tiks atzīti par nederīgiem.</w:t>
            </w:r>
          </w:p>
          <w:p w:rsidR="00815670" w:rsidRPr="00AA4F95" w:rsidRDefault="00815670" w:rsidP="00645480">
            <w:pPr>
              <w:pStyle w:val="Pamatteksts"/>
              <w:tabs>
                <w:tab w:val="left" w:pos="746"/>
              </w:tabs>
              <w:ind w:hanging="360"/>
              <w:jc w:val="both"/>
              <w:rPr>
                <w:rFonts w:eastAsia="Arial"/>
              </w:rPr>
            </w:pPr>
          </w:p>
        </w:tc>
      </w:tr>
      <w:tr w:rsidR="00815670" w:rsidRPr="00AA4F95" w:rsidTr="009C67C3">
        <w:tc>
          <w:tcPr>
            <w:tcW w:w="9209" w:type="dxa"/>
            <w:shd w:val="clear" w:color="auto" w:fill="auto"/>
          </w:tcPr>
          <w:p w:rsidR="00815670" w:rsidRPr="00AA4F95" w:rsidRDefault="00815670" w:rsidP="008A3A24">
            <w:pPr>
              <w:pStyle w:val="Pamatteksts"/>
              <w:numPr>
                <w:ilvl w:val="2"/>
                <w:numId w:val="5"/>
              </w:numPr>
              <w:tabs>
                <w:tab w:val="left" w:pos="746"/>
              </w:tabs>
              <w:suppressAutoHyphens/>
              <w:spacing w:before="0"/>
              <w:jc w:val="both"/>
            </w:pPr>
            <w:r w:rsidRPr="00AA4F95">
              <w:t xml:space="preserve">Pretendentam jāiesniedz dokumenti, kas aizpildīti atbilstoši nolikumam klāt pievienoto veidlapu formai. </w:t>
            </w:r>
          </w:p>
          <w:p w:rsidR="00815670" w:rsidRPr="00AA4F95" w:rsidRDefault="00815670" w:rsidP="00645480">
            <w:pPr>
              <w:pStyle w:val="Pamatteksts"/>
              <w:tabs>
                <w:tab w:val="left" w:pos="746"/>
              </w:tabs>
              <w:ind w:hanging="360"/>
              <w:jc w:val="both"/>
            </w:pPr>
          </w:p>
        </w:tc>
      </w:tr>
      <w:tr w:rsidR="00815670" w:rsidRPr="00AA4F95" w:rsidTr="009C67C3">
        <w:tc>
          <w:tcPr>
            <w:tcW w:w="9209" w:type="dxa"/>
            <w:shd w:val="clear" w:color="auto" w:fill="auto"/>
          </w:tcPr>
          <w:p w:rsidR="00815670" w:rsidRPr="00AA4F95" w:rsidRDefault="00815670" w:rsidP="008A3A24">
            <w:pPr>
              <w:pStyle w:val="Pamatteksts"/>
              <w:numPr>
                <w:ilvl w:val="2"/>
                <w:numId w:val="5"/>
              </w:numPr>
              <w:tabs>
                <w:tab w:val="left" w:pos="746"/>
              </w:tabs>
              <w:suppressAutoHyphens/>
              <w:spacing w:before="0"/>
              <w:jc w:val="both"/>
            </w:pPr>
            <w:r w:rsidRPr="00AA4F95">
              <w:t xml:space="preserve">Visām izmaksām piedāvājumā jābūt uzrādītām </w:t>
            </w:r>
            <w:proofErr w:type="spellStart"/>
            <w:r w:rsidRPr="00AA4F95">
              <w:rPr>
                <w:i/>
              </w:rPr>
              <w:t>euro</w:t>
            </w:r>
            <w:proofErr w:type="spellEnd"/>
            <w:r w:rsidRPr="00AA4F95">
              <w:t xml:space="preserve"> (EUR), noapaļojot līdz </w:t>
            </w:r>
            <w:r w:rsidR="00123BC4" w:rsidRPr="00123BC4">
              <w:rPr>
                <w:b/>
              </w:rPr>
              <w:t>3</w:t>
            </w:r>
            <w:r w:rsidRPr="00123BC4">
              <w:rPr>
                <w:b/>
              </w:rPr>
              <w:t xml:space="preserve"> (</w:t>
            </w:r>
            <w:r w:rsidR="00886549">
              <w:rPr>
                <w:b/>
                <w:i/>
              </w:rPr>
              <w:t>trij</w:t>
            </w:r>
            <w:r w:rsidR="00390A7B">
              <w:rPr>
                <w:b/>
                <w:i/>
              </w:rPr>
              <w:t>iem</w:t>
            </w:r>
            <w:r w:rsidRPr="00123BC4">
              <w:rPr>
                <w:b/>
              </w:rPr>
              <w:t>)</w:t>
            </w:r>
            <w:r w:rsidRPr="00AA4F95">
              <w:t xml:space="preserve"> cipariem aiz komata.</w:t>
            </w:r>
          </w:p>
          <w:p w:rsidR="00815670" w:rsidRPr="00AA4F95" w:rsidRDefault="00815670" w:rsidP="00645480">
            <w:pPr>
              <w:pStyle w:val="Pamatteksts"/>
              <w:tabs>
                <w:tab w:val="left" w:pos="746"/>
              </w:tabs>
              <w:ind w:hanging="360"/>
              <w:jc w:val="both"/>
            </w:pPr>
          </w:p>
        </w:tc>
      </w:tr>
      <w:tr w:rsidR="00815670" w:rsidRPr="00AA4F95" w:rsidTr="009C67C3">
        <w:tc>
          <w:tcPr>
            <w:tcW w:w="9209" w:type="dxa"/>
            <w:shd w:val="clear" w:color="auto" w:fill="auto"/>
          </w:tcPr>
          <w:p w:rsidR="00815670" w:rsidRPr="00AA4F95" w:rsidRDefault="00815670" w:rsidP="008A3A24">
            <w:pPr>
              <w:pStyle w:val="Pamatteksts"/>
              <w:numPr>
                <w:ilvl w:val="2"/>
                <w:numId w:val="5"/>
              </w:numPr>
              <w:tabs>
                <w:tab w:val="left" w:pos="746"/>
              </w:tabs>
              <w:suppressAutoHyphens/>
              <w:spacing w:before="0"/>
              <w:jc w:val="both"/>
              <w:rPr>
                <w:rFonts w:eastAsia="Helvetica"/>
              </w:rPr>
            </w:pPr>
            <w:r w:rsidRPr="00AA4F95">
              <w:t xml:space="preserve">Pretendentam piedāvājums jāiesniedz latviešu valodā. </w:t>
            </w:r>
            <w:r w:rsidRPr="00AA4F95">
              <w:rPr>
                <w:rFonts w:eastAsia="Helvetica"/>
              </w:rPr>
              <w:t>Ja piedāvājumā iekļaujamā informācija ir</w:t>
            </w:r>
            <w:r w:rsidRPr="00AA4F95">
              <w:t xml:space="preserve"> citā valodā, pretendents pievieno tulkojumu latviešu valodā, kas sagatavots atbilstoši normatīvajiem aktiem par kārtību, kādā apliecināmi dokumentu tulkojumi valsts valodā</w:t>
            </w:r>
            <w:r w:rsidRPr="00AA4F95">
              <w:rPr>
                <w:rStyle w:val="Vresatsauce"/>
              </w:rPr>
              <w:footnoteReference w:id="3"/>
            </w:r>
            <w:r w:rsidRPr="00AA4F95">
              <w:rPr>
                <w:rFonts w:eastAsia="Helvetica"/>
              </w:rPr>
              <w:t>.</w:t>
            </w:r>
          </w:p>
          <w:p w:rsidR="00815670" w:rsidRPr="00AA4F95" w:rsidRDefault="00815670" w:rsidP="00645480">
            <w:pPr>
              <w:pStyle w:val="Pamatteksts"/>
              <w:tabs>
                <w:tab w:val="left" w:pos="746"/>
              </w:tabs>
              <w:ind w:hanging="360"/>
              <w:jc w:val="both"/>
            </w:pPr>
          </w:p>
        </w:tc>
      </w:tr>
      <w:tr w:rsidR="00815670" w:rsidRPr="00AA4F95" w:rsidTr="009C67C3">
        <w:tc>
          <w:tcPr>
            <w:tcW w:w="9209" w:type="dxa"/>
            <w:shd w:val="clear" w:color="auto" w:fill="auto"/>
          </w:tcPr>
          <w:p w:rsidR="00815670" w:rsidRPr="00AA4F95" w:rsidRDefault="00815670" w:rsidP="008A3A24">
            <w:pPr>
              <w:pStyle w:val="Pamatteksts"/>
              <w:numPr>
                <w:ilvl w:val="2"/>
                <w:numId w:val="5"/>
              </w:numPr>
              <w:tabs>
                <w:tab w:val="left" w:pos="746"/>
              </w:tabs>
              <w:suppressAutoHyphens/>
              <w:spacing w:before="0"/>
              <w:jc w:val="both"/>
            </w:pPr>
            <w:r w:rsidRPr="00AA4F95">
              <w:t>Pretendents iesniedz parakstītu piedāvājumu. Parakstītam jābūt katram piedāvājumā iekļautajam oriģinālajam dokumentam</w:t>
            </w:r>
            <w:r w:rsidR="00DC4667">
              <w:t>.</w:t>
            </w:r>
          </w:p>
          <w:p w:rsidR="00815670" w:rsidRPr="00AA4F95" w:rsidRDefault="00815670" w:rsidP="00645480">
            <w:pPr>
              <w:pStyle w:val="Pamatteksts"/>
              <w:tabs>
                <w:tab w:val="left" w:pos="746"/>
              </w:tabs>
              <w:ind w:hanging="360"/>
              <w:jc w:val="both"/>
            </w:pPr>
          </w:p>
        </w:tc>
      </w:tr>
      <w:tr w:rsidR="00815670" w:rsidRPr="00AA4F95" w:rsidTr="009C67C3">
        <w:tc>
          <w:tcPr>
            <w:tcW w:w="9209" w:type="dxa"/>
            <w:shd w:val="clear" w:color="auto" w:fill="auto"/>
          </w:tcPr>
          <w:p w:rsidR="00815670" w:rsidRPr="00AA4F95" w:rsidRDefault="00815670" w:rsidP="008A3A24">
            <w:pPr>
              <w:pStyle w:val="Pamatteksts"/>
              <w:numPr>
                <w:ilvl w:val="2"/>
                <w:numId w:val="5"/>
              </w:numPr>
              <w:tabs>
                <w:tab w:val="left" w:pos="746"/>
              </w:tabs>
              <w:suppressAutoHyphens/>
              <w:spacing w:before="0"/>
              <w:jc w:val="both"/>
              <w:rPr>
                <w:bCs/>
              </w:rPr>
            </w:pPr>
            <w:r w:rsidRPr="00AA4F95">
              <w:t>D</w:t>
            </w:r>
            <w:r w:rsidRPr="00AA4F95">
              <w:rPr>
                <w:bCs/>
              </w:rPr>
              <w:t xml:space="preserve">okumentus pašrocīgi paraksta pretendenta </w:t>
            </w:r>
            <w:proofErr w:type="spellStart"/>
            <w:r w:rsidRPr="00AA4F95">
              <w:rPr>
                <w:bCs/>
              </w:rPr>
              <w:t>paraksttiesīga</w:t>
            </w:r>
            <w:proofErr w:type="spellEnd"/>
            <w:r w:rsidRPr="00AA4F95">
              <w:rPr>
                <w:bCs/>
              </w:rPr>
              <w:t xml:space="preserve"> amatpersona vai pilnvarota persona. Ja dokumentus paraksta pilnvarotā persona, piedāvājumam pievieno attiecīgās pilnvaras apliecinātu kopiju, ko iekļauj (iešuj) pretendenta atlases dokumentos.</w:t>
            </w:r>
          </w:p>
          <w:p w:rsidR="00815670" w:rsidRPr="00AA4F95" w:rsidRDefault="00815670" w:rsidP="00645480">
            <w:pPr>
              <w:pStyle w:val="Pamatteksts"/>
              <w:tabs>
                <w:tab w:val="left" w:pos="746"/>
              </w:tabs>
              <w:ind w:hanging="360"/>
              <w:jc w:val="both"/>
            </w:pPr>
          </w:p>
        </w:tc>
      </w:tr>
      <w:tr w:rsidR="00815670" w:rsidRPr="00AA4F95" w:rsidTr="009C67C3">
        <w:tc>
          <w:tcPr>
            <w:tcW w:w="9209" w:type="dxa"/>
            <w:shd w:val="clear" w:color="auto" w:fill="auto"/>
          </w:tcPr>
          <w:p w:rsidR="00815670" w:rsidRPr="00AA4F95" w:rsidRDefault="00815670" w:rsidP="003D2275">
            <w:pPr>
              <w:pStyle w:val="Pamatteksts"/>
              <w:numPr>
                <w:ilvl w:val="2"/>
                <w:numId w:val="5"/>
              </w:numPr>
              <w:tabs>
                <w:tab w:val="left" w:pos="567"/>
                <w:tab w:val="left" w:pos="709"/>
              </w:tabs>
              <w:suppressAutoHyphens/>
              <w:spacing w:before="0"/>
              <w:jc w:val="both"/>
            </w:pPr>
            <w:r w:rsidRPr="00AA4F95">
              <w:rPr>
                <w:rFonts w:eastAsia="Helvetica"/>
              </w:rPr>
              <w:t>Iesniedzot piedāvājumu, piegādātājs ir tiesīgs visu iesniegto dokumentu atvasinājumu</w:t>
            </w:r>
            <w:r w:rsidR="00C95276" w:rsidRPr="00AA4F95">
              <w:rPr>
                <w:rFonts w:eastAsia="Helvetica"/>
              </w:rPr>
              <w:t>, un</w:t>
            </w:r>
            <w:r w:rsidRPr="00AA4F95">
              <w:rPr>
                <w:rFonts w:eastAsia="Helvetica"/>
              </w:rPr>
              <w:t xml:space="preserve"> tulkojumu pareizību apliecināt ar vienu apliecinājumu atbilstoši </w:t>
            </w:r>
            <w:r w:rsidRPr="00AA4F95">
              <w:t>normatīvajiem aktiem par kārtību, kādā apliecināmi dokumentu atvasinājumi</w:t>
            </w:r>
            <w:r w:rsidRPr="00AA4F95">
              <w:rPr>
                <w:rStyle w:val="Vresatsauce"/>
              </w:rPr>
              <w:footnoteReference w:id="4"/>
            </w:r>
            <w:r w:rsidRPr="00AA4F95">
              <w:t>.</w:t>
            </w:r>
          </w:p>
          <w:p w:rsidR="00815670" w:rsidRPr="00AA4F95" w:rsidRDefault="00815670" w:rsidP="00645480">
            <w:pPr>
              <w:pStyle w:val="Pamatteksts"/>
              <w:tabs>
                <w:tab w:val="left" w:pos="567"/>
                <w:tab w:val="left" w:pos="851"/>
              </w:tabs>
              <w:jc w:val="both"/>
            </w:pPr>
          </w:p>
        </w:tc>
      </w:tr>
      <w:tr w:rsidR="00815670" w:rsidRPr="00AA4F95" w:rsidTr="009C67C3">
        <w:tc>
          <w:tcPr>
            <w:tcW w:w="9209" w:type="dxa"/>
            <w:shd w:val="clear" w:color="auto" w:fill="auto"/>
          </w:tcPr>
          <w:p w:rsidR="00815670" w:rsidRPr="00AA4F95" w:rsidRDefault="00815670" w:rsidP="00F575E2">
            <w:pPr>
              <w:pStyle w:val="Pamatteksts"/>
              <w:numPr>
                <w:ilvl w:val="2"/>
                <w:numId w:val="5"/>
              </w:numPr>
              <w:tabs>
                <w:tab w:val="left" w:pos="567"/>
                <w:tab w:val="left" w:pos="709"/>
              </w:tabs>
              <w:suppressAutoHyphens/>
              <w:spacing w:before="0"/>
              <w:jc w:val="both"/>
            </w:pPr>
            <w:r w:rsidRPr="00AA4F95">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815670" w:rsidRPr="00AA4F95" w:rsidRDefault="00815670" w:rsidP="00645480">
            <w:pPr>
              <w:pStyle w:val="Pamatteksts"/>
              <w:tabs>
                <w:tab w:val="left" w:pos="567"/>
                <w:tab w:val="left" w:pos="851"/>
              </w:tabs>
              <w:jc w:val="both"/>
              <w:rPr>
                <w:rFonts w:eastAsia="Helvetica"/>
              </w:rPr>
            </w:pPr>
          </w:p>
        </w:tc>
      </w:tr>
      <w:tr w:rsidR="00815670" w:rsidRPr="00AA4F95" w:rsidTr="009C67C3">
        <w:tc>
          <w:tcPr>
            <w:tcW w:w="9209" w:type="dxa"/>
            <w:shd w:val="clear" w:color="auto" w:fill="auto"/>
          </w:tcPr>
          <w:p w:rsidR="00815670" w:rsidRPr="00AA4F95" w:rsidRDefault="00815670" w:rsidP="00F575E2">
            <w:pPr>
              <w:pStyle w:val="Pamatteksts"/>
              <w:numPr>
                <w:ilvl w:val="2"/>
                <w:numId w:val="5"/>
              </w:numPr>
              <w:tabs>
                <w:tab w:val="left" w:pos="567"/>
                <w:tab w:val="left" w:pos="709"/>
              </w:tabs>
              <w:suppressAutoHyphens/>
              <w:spacing w:before="0"/>
              <w:jc w:val="both"/>
            </w:pPr>
            <w:r w:rsidRPr="00AA4F95">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815670" w:rsidRPr="00AA4F95" w:rsidRDefault="00815670" w:rsidP="00645480">
            <w:pPr>
              <w:pStyle w:val="Pamatteksts"/>
              <w:tabs>
                <w:tab w:val="left" w:pos="567"/>
                <w:tab w:val="left" w:pos="851"/>
              </w:tabs>
              <w:jc w:val="both"/>
              <w:rPr>
                <w:rFonts w:eastAsia="Helvetica"/>
              </w:rPr>
            </w:pPr>
          </w:p>
        </w:tc>
      </w:tr>
      <w:tr w:rsidR="00815670" w:rsidRPr="00AA4F95" w:rsidTr="009C67C3">
        <w:tc>
          <w:tcPr>
            <w:tcW w:w="9209" w:type="dxa"/>
            <w:shd w:val="clear" w:color="auto" w:fill="auto"/>
          </w:tcPr>
          <w:p w:rsidR="00815670" w:rsidRPr="00AA4F95" w:rsidRDefault="00815670" w:rsidP="00F575E2">
            <w:pPr>
              <w:pStyle w:val="Pamatteksts"/>
              <w:numPr>
                <w:ilvl w:val="2"/>
                <w:numId w:val="5"/>
              </w:numPr>
              <w:tabs>
                <w:tab w:val="left" w:pos="567"/>
                <w:tab w:val="left" w:pos="709"/>
              </w:tabs>
              <w:suppressAutoHyphens/>
              <w:spacing w:before="0"/>
              <w:jc w:val="both"/>
            </w:pPr>
            <w:r w:rsidRPr="00AA4F95">
              <w:t xml:space="preserve">Pretendents pirms piedāvājumu iesniegšanas termiņa beigām var grozīt vai atsaukt </w:t>
            </w:r>
            <w:r w:rsidRPr="00AA4F95">
              <w:lastRenderedPageBreak/>
              <w:t>iesniegto piedāvājumu.</w:t>
            </w:r>
          </w:p>
          <w:p w:rsidR="00815670" w:rsidRPr="00AA4F95" w:rsidRDefault="00815670" w:rsidP="00645480">
            <w:pPr>
              <w:pStyle w:val="Pamatteksts"/>
              <w:tabs>
                <w:tab w:val="left" w:pos="567"/>
                <w:tab w:val="left" w:pos="851"/>
              </w:tabs>
              <w:jc w:val="both"/>
              <w:rPr>
                <w:rFonts w:eastAsia="Helvetica"/>
              </w:rPr>
            </w:pPr>
          </w:p>
        </w:tc>
      </w:tr>
      <w:tr w:rsidR="00815670" w:rsidRPr="00AA4F95" w:rsidTr="009C67C3">
        <w:tc>
          <w:tcPr>
            <w:tcW w:w="9209" w:type="dxa"/>
            <w:shd w:val="clear" w:color="auto" w:fill="auto"/>
          </w:tcPr>
          <w:p w:rsidR="00815670" w:rsidRPr="00AA4F95" w:rsidRDefault="00815670" w:rsidP="00F575E2">
            <w:pPr>
              <w:pStyle w:val="Pamatteksts"/>
              <w:numPr>
                <w:ilvl w:val="2"/>
                <w:numId w:val="5"/>
              </w:numPr>
              <w:tabs>
                <w:tab w:val="left" w:pos="567"/>
                <w:tab w:val="left" w:pos="709"/>
              </w:tabs>
              <w:suppressAutoHyphens/>
              <w:spacing w:before="0"/>
              <w:jc w:val="both"/>
            </w:pPr>
            <w:r w:rsidRPr="00AA4F95">
              <w:lastRenderedPageBreak/>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815670" w:rsidRPr="00AA4F95" w:rsidRDefault="00815670" w:rsidP="00645480">
            <w:pPr>
              <w:pStyle w:val="Pamatteksts"/>
              <w:tabs>
                <w:tab w:val="left" w:pos="567"/>
                <w:tab w:val="left" w:pos="851"/>
              </w:tabs>
              <w:jc w:val="both"/>
              <w:rPr>
                <w:rFonts w:eastAsia="Helvetica"/>
              </w:rPr>
            </w:pPr>
          </w:p>
        </w:tc>
      </w:tr>
      <w:tr w:rsidR="00815670" w:rsidRPr="00AA4F95" w:rsidTr="009C67C3">
        <w:tc>
          <w:tcPr>
            <w:tcW w:w="9209" w:type="dxa"/>
            <w:shd w:val="clear" w:color="auto" w:fill="auto"/>
          </w:tcPr>
          <w:p w:rsidR="00815670" w:rsidRPr="00AA4F95" w:rsidRDefault="00815670" w:rsidP="00F575E2">
            <w:pPr>
              <w:pStyle w:val="Sarakstarindkopa"/>
              <w:numPr>
                <w:ilvl w:val="2"/>
                <w:numId w:val="5"/>
              </w:numPr>
              <w:contextualSpacing/>
              <w:jc w:val="both"/>
              <w:rPr>
                <w:rFonts w:ascii="Times New Roman" w:hAnsi="Times New Roman" w:cs="Times New Roman"/>
              </w:rPr>
            </w:pPr>
            <w:r w:rsidRPr="00AA4F95">
              <w:rPr>
                <w:rFonts w:ascii="Times New Roman" w:hAnsi="Times New Roman" w:cs="Times New Roman"/>
              </w:rPr>
              <w:t>Komisija pieņem Eiropas vienoto iepirkuma procedūras dokumentu (turpmāk – ESPD)</w:t>
            </w:r>
            <w:r w:rsidRPr="00AA4F95">
              <w:rPr>
                <w:rStyle w:val="Vresatsauce"/>
                <w:rFonts w:ascii="Times New Roman" w:hAnsi="Times New Roman" w:cs="Times New Roman"/>
              </w:rPr>
              <w:footnoteReference w:id="5"/>
            </w:r>
            <w:r w:rsidRPr="00AA4F95">
              <w:rPr>
                <w:rFonts w:ascii="Times New Roman" w:hAnsi="Times New Roman" w:cs="Times New Roman"/>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815670" w:rsidRPr="00AA4F95" w:rsidRDefault="00815670" w:rsidP="00645480">
            <w:pPr>
              <w:pStyle w:val="Sarakstarindkopa"/>
              <w:contextualSpacing/>
              <w:jc w:val="both"/>
              <w:rPr>
                <w:rFonts w:ascii="Times New Roman" w:hAnsi="Times New Roman" w:cs="Times New Roman"/>
              </w:rPr>
            </w:pPr>
          </w:p>
        </w:tc>
      </w:tr>
      <w:tr w:rsidR="00815670" w:rsidRPr="00AA4F95" w:rsidTr="009C67C3">
        <w:tc>
          <w:tcPr>
            <w:tcW w:w="9209" w:type="dxa"/>
            <w:shd w:val="clear" w:color="auto" w:fill="auto"/>
          </w:tcPr>
          <w:p w:rsidR="00815670" w:rsidRPr="00AA4F95" w:rsidRDefault="00815670" w:rsidP="00EE5805">
            <w:pPr>
              <w:pStyle w:val="Pamatteksts"/>
              <w:numPr>
                <w:ilvl w:val="2"/>
                <w:numId w:val="5"/>
              </w:numPr>
              <w:tabs>
                <w:tab w:val="left" w:pos="567"/>
                <w:tab w:val="left" w:pos="709"/>
              </w:tabs>
              <w:suppressAutoHyphens/>
              <w:spacing w:before="0"/>
              <w:jc w:val="both"/>
            </w:pPr>
            <w:r w:rsidRPr="00AA4F95">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rsidR="00815670" w:rsidRPr="00AA4F95" w:rsidRDefault="00815670" w:rsidP="00645480">
            <w:pPr>
              <w:pStyle w:val="Pamatteksts"/>
              <w:tabs>
                <w:tab w:val="left" w:pos="567"/>
                <w:tab w:val="left" w:pos="851"/>
              </w:tabs>
              <w:jc w:val="both"/>
              <w:rPr>
                <w:rFonts w:eastAsia="Helvetica"/>
              </w:rPr>
            </w:pPr>
          </w:p>
        </w:tc>
      </w:tr>
      <w:tr w:rsidR="00815670" w:rsidRPr="00AA4F95" w:rsidTr="009C67C3">
        <w:tc>
          <w:tcPr>
            <w:tcW w:w="9209" w:type="dxa"/>
            <w:shd w:val="clear" w:color="auto" w:fill="auto"/>
          </w:tcPr>
          <w:p w:rsidR="00815670" w:rsidRPr="00AA4F95" w:rsidRDefault="00815670" w:rsidP="00EE5805">
            <w:pPr>
              <w:pStyle w:val="Pamatteksts"/>
              <w:numPr>
                <w:ilvl w:val="2"/>
                <w:numId w:val="5"/>
              </w:numPr>
              <w:tabs>
                <w:tab w:val="left" w:pos="567"/>
                <w:tab w:val="left" w:pos="709"/>
              </w:tabs>
              <w:suppressAutoHyphens/>
              <w:spacing w:before="0"/>
              <w:jc w:val="both"/>
            </w:pPr>
            <w:r w:rsidRPr="00AA4F95">
              <w:t xml:space="preserve">Piegādātāju apvienība, </w:t>
            </w:r>
            <w:r w:rsidR="00D712FE" w:rsidRPr="00AA4F95">
              <w:t>attiecībā, uz kuru</w:t>
            </w:r>
            <w:r w:rsidRPr="00AA4F95">
              <w:t xml:space="preserve">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815670" w:rsidRPr="00AA4F95" w:rsidRDefault="00815670" w:rsidP="00815670">
      <w:pPr>
        <w:pStyle w:val="Pamatteksts"/>
        <w:tabs>
          <w:tab w:val="left" w:pos="709"/>
        </w:tabs>
        <w:jc w:val="both"/>
        <w:rPr>
          <w:rFonts w:eastAsia="Calibri"/>
        </w:rPr>
      </w:pPr>
    </w:p>
    <w:p w:rsidR="00815670" w:rsidRPr="00AA4F95" w:rsidRDefault="00815670" w:rsidP="00815670">
      <w:pPr>
        <w:pStyle w:val="Default"/>
        <w:jc w:val="center"/>
        <w:rPr>
          <w:sz w:val="22"/>
          <w:szCs w:val="22"/>
        </w:rPr>
      </w:pPr>
      <w:r w:rsidRPr="00AA4F95">
        <w:rPr>
          <w:sz w:val="22"/>
          <w:szCs w:val="22"/>
        </w:rPr>
        <w:br w:type="page"/>
      </w:r>
    </w:p>
    <w:p w:rsidR="00212276" w:rsidRPr="00AA4F95" w:rsidRDefault="009B5EE2" w:rsidP="00212276">
      <w:pPr>
        <w:pStyle w:val="Virsraksts3"/>
        <w:numPr>
          <w:ilvl w:val="0"/>
          <w:numId w:val="0"/>
        </w:numPr>
        <w:ind w:left="357"/>
        <w:rPr>
          <w:sz w:val="22"/>
          <w:szCs w:val="22"/>
        </w:rPr>
      </w:pPr>
      <w:bookmarkStart w:id="27" w:name="_Toc302485428"/>
      <w:bookmarkStart w:id="28" w:name="_Toc302485552"/>
      <w:bookmarkStart w:id="29" w:name="_Toc315179452"/>
      <w:bookmarkEnd w:id="19"/>
      <w:bookmarkEnd w:id="20"/>
      <w:bookmarkEnd w:id="21"/>
      <w:bookmarkEnd w:id="22"/>
      <w:bookmarkEnd w:id="23"/>
      <w:bookmarkEnd w:id="24"/>
      <w:bookmarkEnd w:id="25"/>
      <w:bookmarkEnd w:id="26"/>
      <w:r w:rsidRPr="00AA4F95">
        <w:rPr>
          <w:sz w:val="22"/>
          <w:szCs w:val="22"/>
        </w:rPr>
        <w:lastRenderedPageBreak/>
        <w:t>II</w:t>
      </w:r>
      <w:r w:rsidR="00212276" w:rsidRPr="00AA4F95">
        <w:rPr>
          <w:sz w:val="22"/>
          <w:szCs w:val="22"/>
        </w:rPr>
        <w:t xml:space="preserve"> SADAĻA</w:t>
      </w:r>
    </w:p>
    <w:p w:rsidR="009B5EE2" w:rsidRPr="00AA4F95" w:rsidRDefault="009B5EE2" w:rsidP="00212276">
      <w:pPr>
        <w:pStyle w:val="Virsraksts3"/>
        <w:numPr>
          <w:ilvl w:val="0"/>
          <w:numId w:val="0"/>
        </w:numPr>
        <w:ind w:left="357"/>
        <w:rPr>
          <w:sz w:val="22"/>
          <w:szCs w:val="22"/>
        </w:rPr>
      </w:pPr>
      <w:r w:rsidRPr="00AA4F95">
        <w:rPr>
          <w:sz w:val="22"/>
          <w:szCs w:val="22"/>
        </w:rPr>
        <w:t xml:space="preserve"> NFORMĀCIJA PAR IEPIRKUMA PRIEKŠMETU</w:t>
      </w:r>
      <w:bookmarkEnd w:id="27"/>
      <w:bookmarkEnd w:id="28"/>
      <w:bookmarkEnd w:id="29"/>
    </w:p>
    <w:p w:rsidR="00FD2C94" w:rsidRPr="00AA4F95" w:rsidRDefault="00FD2C94" w:rsidP="00FD2C94">
      <w:pPr>
        <w:rPr>
          <w:rFonts w:ascii="Times New Roman" w:hAnsi="Times New Roman" w:cs="Times New Roman"/>
          <w:sz w:val="22"/>
          <w:szCs w:val="22"/>
          <w:lang w:eastAsia="lv-LV"/>
        </w:rPr>
      </w:pPr>
    </w:p>
    <w:p w:rsidR="00CD0A9B" w:rsidRPr="00AA4F95" w:rsidRDefault="009B5EE2" w:rsidP="00CD0A9B">
      <w:pPr>
        <w:pStyle w:val="Virsraksts3"/>
        <w:numPr>
          <w:ilvl w:val="1"/>
          <w:numId w:val="10"/>
        </w:numPr>
        <w:ind w:left="567" w:hanging="567"/>
        <w:jc w:val="both"/>
        <w:rPr>
          <w:b w:val="0"/>
          <w:bCs w:val="0"/>
          <w:sz w:val="22"/>
          <w:szCs w:val="22"/>
        </w:rPr>
      </w:pPr>
      <w:r w:rsidRPr="00AA4F95">
        <w:rPr>
          <w:sz w:val="22"/>
          <w:szCs w:val="22"/>
        </w:rPr>
        <w:t>Iepirkuma priekšmets</w:t>
      </w:r>
      <w:r w:rsidRPr="00AA4F95">
        <w:rPr>
          <w:b w:val="0"/>
          <w:bCs w:val="0"/>
          <w:sz w:val="22"/>
          <w:szCs w:val="22"/>
        </w:rPr>
        <w:t xml:space="preserve">: </w:t>
      </w:r>
      <w:r w:rsidR="00F05BAC" w:rsidRPr="00AA4F95">
        <w:rPr>
          <w:b w:val="0"/>
          <w:bCs w:val="0"/>
          <w:sz w:val="22"/>
          <w:szCs w:val="22"/>
        </w:rPr>
        <w:t>degvielas iegāde piegādātāja</w:t>
      </w:r>
      <w:r w:rsidR="00D471F6" w:rsidRPr="00AA4F95">
        <w:rPr>
          <w:b w:val="0"/>
          <w:bCs w:val="0"/>
          <w:sz w:val="22"/>
          <w:szCs w:val="22"/>
        </w:rPr>
        <w:t xml:space="preserve"> degvielas</w:t>
      </w:r>
      <w:r w:rsidR="00F05BAC" w:rsidRPr="00AA4F95">
        <w:rPr>
          <w:b w:val="0"/>
          <w:bCs w:val="0"/>
          <w:sz w:val="22"/>
          <w:szCs w:val="22"/>
        </w:rPr>
        <w:t xml:space="preserve"> uzpildes stacijās</w:t>
      </w:r>
      <w:r w:rsidR="00D471F6" w:rsidRPr="00AA4F95">
        <w:rPr>
          <w:b w:val="0"/>
          <w:bCs w:val="0"/>
          <w:sz w:val="22"/>
          <w:szCs w:val="22"/>
        </w:rPr>
        <w:t xml:space="preserve"> (turpmāk-DUS</w:t>
      </w:r>
      <w:r w:rsidR="00020DF1" w:rsidRPr="00AA4F95">
        <w:rPr>
          <w:b w:val="0"/>
          <w:bCs w:val="0"/>
          <w:sz w:val="22"/>
          <w:szCs w:val="22"/>
        </w:rPr>
        <w:t xml:space="preserve">) </w:t>
      </w:r>
      <w:r w:rsidR="00710408" w:rsidRPr="00AA4F95">
        <w:rPr>
          <w:b w:val="0"/>
          <w:bCs w:val="0"/>
          <w:sz w:val="22"/>
          <w:szCs w:val="22"/>
        </w:rPr>
        <w:t>Latvijas teritorijā</w:t>
      </w:r>
      <w:r w:rsidR="00020DF1" w:rsidRPr="00AA4F95">
        <w:rPr>
          <w:b w:val="0"/>
          <w:bCs w:val="0"/>
          <w:sz w:val="22"/>
          <w:szCs w:val="22"/>
        </w:rPr>
        <w:t>,</w:t>
      </w:r>
      <w:r w:rsidR="00710408" w:rsidRPr="00AA4F95">
        <w:rPr>
          <w:b w:val="0"/>
          <w:bCs w:val="0"/>
          <w:sz w:val="22"/>
          <w:szCs w:val="22"/>
        </w:rPr>
        <w:t xml:space="preserve"> Rucavas n</w:t>
      </w:r>
      <w:r w:rsidRPr="00AA4F95">
        <w:rPr>
          <w:b w:val="0"/>
          <w:bCs w:val="0"/>
          <w:sz w:val="22"/>
          <w:szCs w:val="22"/>
        </w:rPr>
        <w:t>ovada pašvaldības</w:t>
      </w:r>
      <w:r w:rsidRPr="00AA4F95">
        <w:rPr>
          <w:sz w:val="22"/>
          <w:szCs w:val="22"/>
        </w:rPr>
        <w:t xml:space="preserve"> </w:t>
      </w:r>
      <w:r w:rsidRPr="00AA4F95">
        <w:rPr>
          <w:b w:val="0"/>
          <w:bCs w:val="0"/>
          <w:sz w:val="22"/>
          <w:szCs w:val="22"/>
        </w:rPr>
        <w:t>vajadzībām</w:t>
      </w:r>
      <w:r w:rsidR="00E300AD" w:rsidRPr="00AA4F95">
        <w:rPr>
          <w:b w:val="0"/>
          <w:bCs w:val="0"/>
          <w:sz w:val="22"/>
          <w:szCs w:val="22"/>
        </w:rPr>
        <w:t>,</w:t>
      </w:r>
      <w:r w:rsidRPr="00AA4F95">
        <w:rPr>
          <w:b w:val="0"/>
          <w:bCs w:val="0"/>
          <w:sz w:val="22"/>
          <w:szCs w:val="22"/>
        </w:rPr>
        <w:t xml:space="preserve"> atbilstoši Konkursa Nolikuma un Tehniskā specifikācijā </w:t>
      </w:r>
      <w:r w:rsidR="004C5519" w:rsidRPr="00AA4F95">
        <w:rPr>
          <w:b w:val="0"/>
          <w:bCs w:val="0"/>
          <w:sz w:val="22"/>
          <w:szCs w:val="22"/>
        </w:rPr>
        <w:t xml:space="preserve">(nolikuma 2.4. punkts) </w:t>
      </w:r>
      <w:r w:rsidRPr="00AA4F95">
        <w:rPr>
          <w:b w:val="0"/>
          <w:bCs w:val="0"/>
          <w:sz w:val="22"/>
          <w:szCs w:val="22"/>
        </w:rPr>
        <w:t>noteiktajām prasībām.</w:t>
      </w:r>
    </w:p>
    <w:p w:rsidR="00710408" w:rsidRPr="00AA4F95" w:rsidRDefault="002F7DE4" w:rsidP="00CD0A9B">
      <w:pPr>
        <w:pStyle w:val="Virsraksts3"/>
        <w:numPr>
          <w:ilvl w:val="1"/>
          <w:numId w:val="10"/>
        </w:numPr>
        <w:ind w:left="567" w:hanging="567"/>
        <w:jc w:val="both"/>
        <w:rPr>
          <w:b w:val="0"/>
          <w:bCs w:val="0"/>
          <w:sz w:val="22"/>
          <w:szCs w:val="22"/>
        </w:rPr>
      </w:pPr>
      <w:r w:rsidRPr="00AA4F95">
        <w:rPr>
          <w:sz w:val="22"/>
          <w:szCs w:val="22"/>
        </w:rPr>
        <w:t>Iepirkuma nomenklatūras CPV kods</w:t>
      </w:r>
      <w:r w:rsidRPr="00AA4F95">
        <w:rPr>
          <w:b w:val="0"/>
          <w:sz w:val="22"/>
          <w:szCs w:val="22"/>
        </w:rPr>
        <w:t>: 09100000-0 (Degvielas)</w:t>
      </w:r>
      <w:r w:rsidR="004D14A6" w:rsidRPr="00AA4F95">
        <w:rPr>
          <w:b w:val="0"/>
          <w:sz w:val="22"/>
          <w:szCs w:val="22"/>
        </w:rPr>
        <w:t>, papildus kodi</w:t>
      </w:r>
      <w:r w:rsidR="004D14A6" w:rsidRPr="00AA4F95">
        <w:rPr>
          <w:sz w:val="22"/>
          <w:szCs w:val="22"/>
        </w:rPr>
        <w:t xml:space="preserve"> </w:t>
      </w:r>
      <w:r w:rsidR="004D14A6" w:rsidRPr="00AA4F95">
        <w:rPr>
          <w:b w:val="0"/>
          <w:sz w:val="22"/>
          <w:szCs w:val="22"/>
        </w:rPr>
        <w:t xml:space="preserve">09132000-3 (benzīns), 09134200-9 (dīzeļdegviela), </w:t>
      </w:r>
      <w:r w:rsidR="004C2A8B" w:rsidRPr="00AA4F95">
        <w:rPr>
          <w:b w:val="0"/>
          <w:sz w:val="22"/>
          <w:szCs w:val="22"/>
        </w:rPr>
        <w:t>09122000-0 (Propāns un butāns).</w:t>
      </w:r>
    </w:p>
    <w:p w:rsidR="00D7657B" w:rsidRPr="00AA4F95" w:rsidRDefault="00D7657B" w:rsidP="00D7657B">
      <w:pPr>
        <w:rPr>
          <w:rFonts w:ascii="Times New Roman" w:hAnsi="Times New Roman" w:cs="Times New Roman"/>
          <w:sz w:val="22"/>
          <w:szCs w:val="22"/>
          <w:highlight w:val="yellow"/>
          <w:lang w:eastAsia="lv-LV"/>
        </w:rPr>
      </w:pPr>
    </w:p>
    <w:p w:rsidR="004F2047" w:rsidRPr="00AA4F95" w:rsidRDefault="009B5EE2" w:rsidP="00F779F4">
      <w:pPr>
        <w:pStyle w:val="Virsraksts3"/>
        <w:numPr>
          <w:ilvl w:val="1"/>
          <w:numId w:val="10"/>
        </w:numPr>
        <w:autoSpaceDE w:val="0"/>
        <w:autoSpaceDN w:val="0"/>
        <w:adjustRightInd w:val="0"/>
        <w:ind w:left="567" w:hanging="567"/>
        <w:jc w:val="both"/>
        <w:rPr>
          <w:b w:val="0"/>
          <w:bCs w:val="0"/>
          <w:color w:val="000000"/>
          <w:sz w:val="22"/>
          <w:szCs w:val="22"/>
        </w:rPr>
      </w:pPr>
      <w:r w:rsidRPr="00AA4F95">
        <w:rPr>
          <w:b w:val="0"/>
          <w:bCs w:val="0"/>
          <w:color w:val="000000"/>
          <w:sz w:val="22"/>
          <w:szCs w:val="22"/>
        </w:rPr>
        <w:t>Nolikumā norādītie degvielas apjomi ir orientējoši, tie iegūti, apkopojot iepriekšējo gadu patēriņu. Nolikumā norādītais apjoms nav uzskatāms par saistošu Pasūtītājam – konkrētos degvielas daudzumus pēc apstākļiem, vajadzības un finanšu iespējām noteiks Pasūtītājs iepirkuma līguma darbības laikā. Pasūtītājs patur tiesības iegādāties mazāku vai lielāku</w:t>
      </w:r>
      <w:r w:rsidR="0084073A" w:rsidRPr="00AA4F95">
        <w:rPr>
          <w:b w:val="0"/>
          <w:bCs w:val="0"/>
          <w:color w:val="000000"/>
          <w:sz w:val="22"/>
          <w:szCs w:val="22"/>
        </w:rPr>
        <w:t xml:space="preserve"> ( +/- 10</w:t>
      </w:r>
      <w:r w:rsidR="000F3B28" w:rsidRPr="00AA4F95">
        <w:rPr>
          <w:b w:val="0"/>
          <w:bCs w:val="0"/>
          <w:color w:val="000000"/>
          <w:sz w:val="22"/>
          <w:szCs w:val="22"/>
        </w:rPr>
        <w:t xml:space="preserve"> </w:t>
      </w:r>
      <w:r w:rsidR="0084073A" w:rsidRPr="00AA4F95">
        <w:rPr>
          <w:b w:val="0"/>
          <w:bCs w:val="0"/>
          <w:color w:val="000000"/>
          <w:sz w:val="22"/>
          <w:szCs w:val="22"/>
        </w:rPr>
        <w:t>%)</w:t>
      </w:r>
      <w:r w:rsidR="000F3B28" w:rsidRPr="00AA4F95">
        <w:rPr>
          <w:b w:val="0"/>
          <w:bCs w:val="0"/>
          <w:color w:val="000000"/>
          <w:sz w:val="22"/>
          <w:szCs w:val="22"/>
        </w:rPr>
        <w:t xml:space="preserve"> degvielas daudzumu.</w:t>
      </w:r>
    </w:p>
    <w:p w:rsidR="002F7DE4" w:rsidRPr="00AA4F95" w:rsidRDefault="002F7DE4" w:rsidP="002F7DE4">
      <w:pPr>
        <w:rPr>
          <w:rFonts w:ascii="Times New Roman" w:hAnsi="Times New Roman" w:cs="Times New Roman"/>
          <w:sz w:val="22"/>
          <w:szCs w:val="22"/>
          <w:lang w:eastAsia="lv-LV"/>
        </w:rPr>
      </w:pPr>
    </w:p>
    <w:p w:rsidR="00530C9C" w:rsidRPr="00AA4F95" w:rsidRDefault="00530C9C" w:rsidP="00F779F4">
      <w:pPr>
        <w:pStyle w:val="Sarakstarindkopa"/>
        <w:numPr>
          <w:ilvl w:val="1"/>
          <w:numId w:val="10"/>
        </w:numPr>
        <w:tabs>
          <w:tab w:val="left" w:pos="3240"/>
        </w:tabs>
        <w:ind w:left="426" w:hanging="426"/>
        <w:jc w:val="both"/>
        <w:rPr>
          <w:rFonts w:ascii="Times New Roman" w:hAnsi="Times New Roman" w:cs="Times New Roman"/>
          <w:b/>
          <w:i/>
          <w:iCs/>
        </w:rPr>
      </w:pPr>
      <w:r w:rsidRPr="00AA4F95">
        <w:rPr>
          <w:rFonts w:ascii="Times New Roman" w:hAnsi="Times New Roman" w:cs="Times New Roman"/>
          <w:b/>
        </w:rPr>
        <w:t>Tehniskās specifikācija:</w:t>
      </w:r>
    </w:p>
    <w:p w:rsidR="00CA1E5D" w:rsidRPr="00AA4F95" w:rsidRDefault="00D14970" w:rsidP="00F779F4">
      <w:pPr>
        <w:pStyle w:val="Sarakstarindkopa"/>
        <w:numPr>
          <w:ilvl w:val="2"/>
          <w:numId w:val="10"/>
        </w:numPr>
        <w:tabs>
          <w:tab w:val="left" w:pos="3240"/>
        </w:tabs>
        <w:ind w:left="567" w:hanging="567"/>
        <w:rPr>
          <w:rFonts w:ascii="Times New Roman" w:hAnsi="Times New Roman" w:cs="Times New Roman"/>
          <w:iCs/>
        </w:rPr>
      </w:pPr>
      <w:r w:rsidRPr="00AA4F95">
        <w:rPr>
          <w:rFonts w:ascii="Times New Roman" w:hAnsi="Times New Roman" w:cs="Times New Roman"/>
          <w:iCs/>
        </w:rPr>
        <w:t>Ie</w:t>
      </w:r>
      <w:r w:rsidR="00CA1E5D" w:rsidRPr="00AA4F95">
        <w:rPr>
          <w:rFonts w:ascii="Times New Roman" w:hAnsi="Times New Roman" w:cs="Times New Roman"/>
          <w:iCs/>
        </w:rPr>
        <w:t>pirkuma priekšmeta apjom</w:t>
      </w:r>
      <w:r w:rsidRPr="00AA4F95">
        <w:rPr>
          <w:rFonts w:ascii="Times New Roman" w:hAnsi="Times New Roman" w:cs="Times New Roman"/>
          <w:iCs/>
        </w:rPr>
        <w:t>s</w:t>
      </w:r>
      <w:r w:rsidR="00CA1E5D" w:rsidRPr="00AA4F95">
        <w:rPr>
          <w:rFonts w:ascii="Times New Roman" w:hAnsi="Times New Roman" w:cs="Times New Roman"/>
          <w:i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274"/>
        <w:gridCol w:w="2835"/>
      </w:tblGrid>
      <w:tr w:rsidR="008B6E4F" w:rsidRPr="00AA4F95" w:rsidTr="00B10656">
        <w:tc>
          <w:tcPr>
            <w:tcW w:w="567" w:type="dxa"/>
          </w:tcPr>
          <w:p w:rsidR="008B6E4F" w:rsidRPr="00AA4F95" w:rsidRDefault="008B6E4F" w:rsidP="00135577">
            <w:pPr>
              <w:autoSpaceDE w:val="0"/>
              <w:autoSpaceDN w:val="0"/>
              <w:adjustRightInd w:val="0"/>
              <w:jc w:val="both"/>
              <w:rPr>
                <w:rFonts w:ascii="Times New Roman" w:hAnsi="Times New Roman" w:cs="Times New Roman"/>
                <w:color w:val="000000"/>
                <w:sz w:val="22"/>
                <w:szCs w:val="22"/>
              </w:rPr>
            </w:pPr>
            <w:r w:rsidRPr="00AA4F95">
              <w:rPr>
                <w:rFonts w:ascii="Times New Roman" w:hAnsi="Times New Roman" w:cs="Times New Roman"/>
                <w:color w:val="000000"/>
                <w:sz w:val="22"/>
                <w:szCs w:val="22"/>
              </w:rPr>
              <w:t>Nr.</w:t>
            </w:r>
          </w:p>
          <w:p w:rsidR="008B6E4F" w:rsidRPr="00AA4F95" w:rsidRDefault="008B6E4F" w:rsidP="00135577">
            <w:pPr>
              <w:autoSpaceDE w:val="0"/>
              <w:autoSpaceDN w:val="0"/>
              <w:adjustRightInd w:val="0"/>
              <w:jc w:val="both"/>
              <w:rPr>
                <w:rFonts w:ascii="Times New Roman" w:hAnsi="Times New Roman" w:cs="Times New Roman"/>
                <w:color w:val="000000"/>
                <w:sz w:val="22"/>
                <w:szCs w:val="22"/>
              </w:rPr>
            </w:pPr>
            <w:r w:rsidRPr="00AA4F95">
              <w:rPr>
                <w:rFonts w:ascii="Times New Roman" w:hAnsi="Times New Roman" w:cs="Times New Roman"/>
                <w:color w:val="000000"/>
                <w:sz w:val="22"/>
                <w:szCs w:val="22"/>
              </w:rPr>
              <w:t>p.k.</w:t>
            </w:r>
          </w:p>
        </w:tc>
        <w:tc>
          <w:tcPr>
            <w:tcW w:w="5274" w:type="dxa"/>
          </w:tcPr>
          <w:p w:rsidR="008B6E4F" w:rsidRPr="00AA4F95" w:rsidRDefault="008B6E4F" w:rsidP="00135577">
            <w:pPr>
              <w:autoSpaceDE w:val="0"/>
              <w:autoSpaceDN w:val="0"/>
              <w:adjustRightInd w:val="0"/>
              <w:jc w:val="both"/>
              <w:rPr>
                <w:rFonts w:ascii="Times New Roman" w:hAnsi="Times New Roman" w:cs="Times New Roman"/>
                <w:color w:val="000000"/>
                <w:sz w:val="22"/>
                <w:szCs w:val="22"/>
              </w:rPr>
            </w:pPr>
            <w:r w:rsidRPr="00AA4F95">
              <w:rPr>
                <w:rFonts w:ascii="Times New Roman" w:hAnsi="Times New Roman" w:cs="Times New Roman"/>
                <w:color w:val="000000"/>
                <w:sz w:val="22"/>
                <w:szCs w:val="22"/>
              </w:rPr>
              <w:t>Degvielas veids</w:t>
            </w:r>
          </w:p>
        </w:tc>
        <w:tc>
          <w:tcPr>
            <w:tcW w:w="2835" w:type="dxa"/>
          </w:tcPr>
          <w:p w:rsidR="008B6E4F" w:rsidRPr="00AA4F95" w:rsidRDefault="008B6E4F" w:rsidP="00135577">
            <w:pPr>
              <w:autoSpaceDE w:val="0"/>
              <w:autoSpaceDN w:val="0"/>
              <w:adjustRightInd w:val="0"/>
              <w:rPr>
                <w:rFonts w:ascii="Times New Roman" w:hAnsi="Times New Roman" w:cs="Times New Roman"/>
                <w:color w:val="000000"/>
                <w:sz w:val="22"/>
                <w:szCs w:val="22"/>
              </w:rPr>
            </w:pPr>
            <w:r w:rsidRPr="00AA4F95">
              <w:rPr>
                <w:rFonts w:ascii="Times New Roman" w:hAnsi="Times New Roman" w:cs="Times New Roman"/>
                <w:color w:val="000000"/>
                <w:sz w:val="22"/>
                <w:szCs w:val="22"/>
              </w:rPr>
              <w:t>Plānotais iegādes apjoms litros</w:t>
            </w:r>
            <w:r w:rsidR="002F7682" w:rsidRPr="00AA4F95">
              <w:rPr>
                <w:rFonts w:ascii="Times New Roman" w:hAnsi="Times New Roman" w:cs="Times New Roman"/>
                <w:color w:val="000000"/>
                <w:sz w:val="22"/>
                <w:szCs w:val="22"/>
              </w:rPr>
              <w:t xml:space="preserve">, </w:t>
            </w:r>
            <w:r w:rsidR="00082DD5" w:rsidRPr="00AA4F95">
              <w:rPr>
                <w:rFonts w:ascii="Times New Roman" w:hAnsi="Times New Roman" w:cs="Times New Roman"/>
                <w:color w:val="000000"/>
                <w:sz w:val="22"/>
                <w:szCs w:val="22"/>
              </w:rPr>
              <w:t>divos gados</w:t>
            </w:r>
          </w:p>
        </w:tc>
      </w:tr>
      <w:tr w:rsidR="008B6E4F" w:rsidRPr="00AA4F95" w:rsidTr="00B10656">
        <w:tc>
          <w:tcPr>
            <w:tcW w:w="567" w:type="dxa"/>
          </w:tcPr>
          <w:p w:rsidR="008B6E4F" w:rsidRPr="00AA4F95" w:rsidRDefault="008B6E4F"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1.</w:t>
            </w:r>
          </w:p>
        </w:tc>
        <w:tc>
          <w:tcPr>
            <w:tcW w:w="5274" w:type="dxa"/>
            <w:shd w:val="clear" w:color="auto" w:fill="auto"/>
          </w:tcPr>
          <w:p w:rsidR="008B6E4F" w:rsidRPr="00AA4F95" w:rsidRDefault="008B6E4F" w:rsidP="00FD2C94">
            <w:pPr>
              <w:autoSpaceDE w:val="0"/>
              <w:autoSpaceDN w:val="0"/>
              <w:adjustRightInd w:val="0"/>
              <w:rPr>
                <w:rFonts w:ascii="Times New Roman" w:hAnsi="Times New Roman" w:cs="Times New Roman"/>
                <w:b w:val="0"/>
                <w:sz w:val="22"/>
                <w:szCs w:val="22"/>
              </w:rPr>
            </w:pPr>
            <w:r w:rsidRPr="00AA4F95">
              <w:rPr>
                <w:rFonts w:ascii="Times New Roman" w:hAnsi="Times New Roman" w:cs="Times New Roman"/>
                <w:b w:val="0"/>
                <w:bCs w:val="0"/>
                <w:sz w:val="22"/>
                <w:szCs w:val="22"/>
              </w:rPr>
              <w:t xml:space="preserve">Bezsvina benzīns 95 </w:t>
            </w:r>
            <w:r w:rsidRPr="00AA4F95">
              <w:rPr>
                <w:rFonts w:ascii="Times New Roman" w:hAnsi="Times New Roman" w:cs="Times New Roman"/>
                <w:b w:val="0"/>
                <w:sz w:val="22"/>
                <w:szCs w:val="22"/>
              </w:rPr>
              <w:t>(EN228), atbilstošs LVS</w:t>
            </w:r>
            <w:r w:rsidRPr="00AA4F95">
              <w:rPr>
                <w:rFonts w:ascii="Times New Roman" w:hAnsi="Times New Roman" w:cs="Times New Roman"/>
                <w:b w:val="0"/>
                <w:sz w:val="22"/>
                <w:szCs w:val="22"/>
                <w:shd w:val="clear" w:color="auto" w:fill="F1F1F1"/>
              </w:rPr>
              <w:t xml:space="preserve"> </w:t>
            </w:r>
            <w:r w:rsidRPr="00AA4F95">
              <w:rPr>
                <w:rFonts w:ascii="Times New Roman" w:hAnsi="Times New Roman" w:cs="Times New Roman"/>
                <w:b w:val="0"/>
                <w:sz w:val="22"/>
                <w:szCs w:val="22"/>
              </w:rPr>
              <w:t>EN ISO 5164:2011</w:t>
            </w:r>
          </w:p>
        </w:tc>
        <w:tc>
          <w:tcPr>
            <w:tcW w:w="2835" w:type="dxa"/>
          </w:tcPr>
          <w:p w:rsidR="008B6E4F" w:rsidRPr="00AA4F95" w:rsidRDefault="00E74EAA" w:rsidP="0042362D">
            <w:pPr>
              <w:autoSpaceDE w:val="0"/>
              <w:autoSpaceDN w:val="0"/>
              <w:adjustRightInd w:val="0"/>
              <w:rPr>
                <w:rFonts w:ascii="Times New Roman" w:hAnsi="Times New Roman" w:cs="Times New Roman"/>
                <w:color w:val="000000"/>
                <w:sz w:val="22"/>
                <w:szCs w:val="22"/>
              </w:rPr>
            </w:pPr>
            <w:r w:rsidRPr="00AA4F95">
              <w:rPr>
                <w:rFonts w:ascii="Times New Roman" w:hAnsi="Times New Roman" w:cs="Times New Roman"/>
                <w:bCs w:val="0"/>
                <w:color w:val="000000"/>
                <w:sz w:val="22"/>
                <w:szCs w:val="22"/>
              </w:rPr>
              <w:t xml:space="preserve">14 </w:t>
            </w:r>
            <w:r w:rsidR="00994A7B" w:rsidRPr="00AA4F95">
              <w:rPr>
                <w:rFonts w:ascii="Times New Roman" w:hAnsi="Times New Roman" w:cs="Times New Roman"/>
                <w:bCs w:val="0"/>
                <w:color w:val="000000"/>
                <w:sz w:val="22"/>
                <w:szCs w:val="22"/>
              </w:rPr>
              <w:t xml:space="preserve">000 </w:t>
            </w:r>
          </w:p>
        </w:tc>
      </w:tr>
      <w:tr w:rsidR="008B6E4F" w:rsidRPr="00AA4F95" w:rsidTr="00B10656">
        <w:tc>
          <w:tcPr>
            <w:tcW w:w="567" w:type="dxa"/>
          </w:tcPr>
          <w:p w:rsidR="008B6E4F" w:rsidRPr="00AA4F95" w:rsidRDefault="008B6E4F"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2.</w:t>
            </w:r>
          </w:p>
        </w:tc>
        <w:tc>
          <w:tcPr>
            <w:tcW w:w="5274" w:type="dxa"/>
            <w:shd w:val="clear" w:color="auto" w:fill="auto"/>
          </w:tcPr>
          <w:p w:rsidR="008B6E4F" w:rsidRPr="00AA4F95" w:rsidRDefault="008B6E4F" w:rsidP="007B63E6">
            <w:pPr>
              <w:autoSpaceDE w:val="0"/>
              <w:autoSpaceDN w:val="0"/>
              <w:adjustRightInd w:val="0"/>
              <w:rPr>
                <w:rFonts w:ascii="Times New Roman" w:hAnsi="Times New Roman" w:cs="Times New Roman"/>
                <w:b w:val="0"/>
                <w:sz w:val="22"/>
                <w:szCs w:val="22"/>
              </w:rPr>
            </w:pPr>
            <w:r w:rsidRPr="00AA4F95">
              <w:rPr>
                <w:rFonts w:ascii="Times New Roman" w:hAnsi="Times New Roman" w:cs="Times New Roman"/>
                <w:b w:val="0"/>
                <w:bCs w:val="0"/>
                <w:sz w:val="22"/>
                <w:szCs w:val="22"/>
              </w:rPr>
              <w:t xml:space="preserve">Bezsvina benzīns 98 </w:t>
            </w:r>
            <w:r w:rsidRPr="00AA4F95">
              <w:rPr>
                <w:rFonts w:ascii="Times New Roman" w:hAnsi="Times New Roman" w:cs="Times New Roman"/>
                <w:b w:val="0"/>
                <w:sz w:val="22"/>
                <w:szCs w:val="22"/>
              </w:rPr>
              <w:t>(EN228), atbilstošs LVS EN ISO 5164:2011</w:t>
            </w:r>
          </w:p>
        </w:tc>
        <w:tc>
          <w:tcPr>
            <w:tcW w:w="2835" w:type="dxa"/>
          </w:tcPr>
          <w:p w:rsidR="008B6E4F" w:rsidRPr="00AA4F95" w:rsidRDefault="00E74EAA" w:rsidP="00E74EAA">
            <w:pPr>
              <w:autoSpaceDE w:val="0"/>
              <w:autoSpaceDN w:val="0"/>
              <w:adjustRightInd w:val="0"/>
              <w:rPr>
                <w:rFonts w:ascii="Times New Roman" w:hAnsi="Times New Roman" w:cs="Times New Roman"/>
                <w:color w:val="000000"/>
                <w:sz w:val="22"/>
                <w:szCs w:val="22"/>
              </w:rPr>
            </w:pPr>
            <w:r w:rsidRPr="00AA4F95">
              <w:rPr>
                <w:rFonts w:ascii="Times New Roman" w:hAnsi="Times New Roman" w:cs="Times New Roman"/>
                <w:color w:val="000000"/>
                <w:sz w:val="22"/>
                <w:szCs w:val="22"/>
              </w:rPr>
              <w:t>4 5</w:t>
            </w:r>
            <w:r w:rsidR="00994A7B" w:rsidRPr="00AA4F95">
              <w:rPr>
                <w:rFonts w:ascii="Times New Roman" w:hAnsi="Times New Roman" w:cs="Times New Roman"/>
                <w:color w:val="000000"/>
                <w:sz w:val="22"/>
                <w:szCs w:val="22"/>
              </w:rPr>
              <w:t xml:space="preserve">00 </w:t>
            </w:r>
          </w:p>
        </w:tc>
      </w:tr>
      <w:tr w:rsidR="008B6E4F" w:rsidRPr="00AA4F95" w:rsidTr="00B10656">
        <w:tc>
          <w:tcPr>
            <w:tcW w:w="567" w:type="dxa"/>
          </w:tcPr>
          <w:p w:rsidR="008B6E4F" w:rsidRPr="00AA4F95" w:rsidRDefault="008B6E4F"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3.</w:t>
            </w:r>
          </w:p>
        </w:tc>
        <w:tc>
          <w:tcPr>
            <w:tcW w:w="5274" w:type="dxa"/>
            <w:shd w:val="clear" w:color="auto" w:fill="auto"/>
          </w:tcPr>
          <w:p w:rsidR="008B6E4F" w:rsidRPr="00AA4F95" w:rsidRDefault="008B6E4F" w:rsidP="00135577">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bCs w:val="0"/>
                <w:sz w:val="22"/>
                <w:szCs w:val="22"/>
              </w:rPr>
              <w:t xml:space="preserve">Dīzeļdegviela </w:t>
            </w:r>
            <w:r w:rsidRPr="00AA4F95">
              <w:rPr>
                <w:rFonts w:ascii="Times New Roman" w:hAnsi="Times New Roman" w:cs="Times New Roman"/>
                <w:b w:val="0"/>
                <w:sz w:val="22"/>
                <w:szCs w:val="22"/>
              </w:rPr>
              <w:t>(EN590) atbilstoša LVS EN</w:t>
            </w:r>
            <w:r w:rsidRPr="00AA4F95">
              <w:rPr>
                <w:rFonts w:ascii="Times New Roman" w:hAnsi="Times New Roman" w:cs="Times New Roman"/>
                <w:b w:val="0"/>
                <w:sz w:val="22"/>
                <w:szCs w:val="22"/>
                <w:shd w:val="clear" w:color="auto" w:fill="F1F1F1"/>
              </w:rPr>
              <w:t xml:space="preserve"> </w:t>
            </w:r>
            <w:r w:rsidRPr="00AA4F95">
              <w:rPr>
                <w:rFonts w:ascii="Times New Roman" w:hAnsi="Times New Roman" w:cs="Times New Roman"/>
                <w:b w:val="0"/>
                <w:sz w:val="22"/>
                <w:szCs w:val="22"/>
              </w:rPr>
              <w:t>590:2014</w:t>
            </w:r>
          </w:p>
        </w:tc>
        <w:tc>
          <w:tcPr>
            <w:tcW w:w="2835" w:type="dxa"/>
          </w:tcPr>
          <w:p w:rsidR="008B6E4F" w:rsidRPr="00AA4F95" w:rsidRDefault="00E74EAA" w:rsidP="00E74EAA">
            <w:pPr>
              <w:autoSpaceDE w:val="0"/>
              <w:autoSpaceDN w:val="0"/>
              <w:adjustRightInd w:val="0"/>
              <w:rPr>
                <w:rFonts w:ascii="Times New Roman" w:hAnsi="Times New Roman" w:cs="Times New Roman"/>
                <w:color w:val="000000"/>
                <w:sz w:val="22"/>
                <w:szCs w:val="22"/>
              </w:rPr>
            </w:pPr>
            <w:r w:rsidRPr="00AA4F95">
              <w:rPr>
                <w:rFonts w:ascii="Times New Roman" w:hAnsi="Times New Roman" w:cs="Times New Roman"/>
                <w:color w:val="000000"/>
                <w:sz w:val="22"/>
                <w:szCs w:val="22"/>
              </w:rPr>
              <w:t>86 750</w:t>
            </w:r>
            <w:r w:rsidR="00994A7B" w:rsidRPr="00AA4F95">
              <w:rPr>
                <w:rFonts w:ascii="Times New Roman" w:hAnsi="Times New Roman" w:cs="Times New Roman"/>
                <w:color w:val="000000"/>
                <w:sz w:val="22"/>
                <w:szCs w:val="22"/>
              </w:rPr>
              <w:t xml:space="preserve"> </w:t>
            </w:r>
          </w:p>
        </w:tc>
      </w:tr>
      <w:tr w:rsidR="008B6E4F" w:rsidRPr="00AA4F95" w:rsidTr="00B10656">
        <w:tc>
          <w:tcPr>
            <w:tcW w:w="567" w:type="dxa"/>
          </w:tcPr>
          <w:p w:rsidR="008B6E4F" w:rsidRPr="00AA4F95" w:rsidRDefault="008B6E4F"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4.</w:t>
            </w:r>
          </w:p>
        </w:tc>
        <w:tc>
          <w:tcPr>
            <w:tcW w:w="5274" w:type="dxa"/>
            <w:shd w:val="clear" w:color="auto" w:fill="auto"/>
          </w:tcPr>
          <w:p w:rsidR="008B6E4F" w:rsidRPr="00AA4F95" w:rsidRDefault="008B6E4F" w:rsidP="00135577">
            <w:pPr>
              <w:autoSpaceDE w:val="0"/>
              <w:autoSpaceDN w:val="0"/>
              <w:adjustRightInd w:val="0"/>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Autogāze</w:t>
            </w:r>
            <w:proofErr w:type="spellEnd"/>
            <w:r w:rsidRPr="00AA4F95">
              <w:rPr>
                <w:rFonts w:ascii="Times New Roman" w:hAnsi="Times New Roman" w:cs="Times New Roman"/>
                <w:b w:val="0"/>
                <w:sz w:val="22"/>
                <w:szCs w:val="22"/>
              </w:rPr>
              <w:t xml:space="preserve"> (</w:t>
            </w:r>
            <w:r w:rsidRPr="00AA4F95">
              <w:rPr>
                <w:rFonts w:ascii="Times New Roman" w:hAnsi="Times New Roman" w:cs="Times New Roman"/>
                <w:b w:val="0"/>
                <w:i/>
                <w:sz w:val="22"/>
                <w:szCs w:val="22"/>
                <w:shd w:val="clear" w:color="auto" w:fill="F3F3F3"/>
              </w:rPr>
              <w:t xml:space="preserve"> </w:t>
            </w:r>
            <w:r w:rsidRPr="00AA4F95">
              <w:rPr>
                <w:rStyle w:val="Izclums"/>
                <w:rFonts w:ascii="Times New Roman" w:hAnsi="Times New Roman" w:cs="Times New Roman"/>
                <w:b w:val="0"/>
                <w:i w:val="0"/>
                <w:sz w:val="22"/>
                <w:szCs w:val="22"/>
                <w:bdr w:val="none" w:sz="0" w:space="0" w:color="auto" w:frame="1"/>
              </w:rPr>
              <w:t>EN589)</w:t>
            </w:r>
          </w:p>
        </w:tc>
        <w:tc>
          <w:tcPr>
            <w:tcW w:w="2835" w:type="dxa"/>
          </w:tcPr>
          <w:p w:rsidR="008B6E4F" w:rsidRPr="00AA4F95" w:rsidRDefault="00E74EAA" w:rsidP="00E74EAA">
            <w:pPr>
              <w:autoSpaceDE w:val="0"/>
              <w:autoSpaceDN w:val="0"/>
              <w:adjustRightInd w:val="0"/>
              <w:rPr>
                <w:rFonts w:ascii="Times New Roman" w:hAnsi="Times New Roman" w:cs="Times New Roman"/>
                <w:color w:val="000000"/>
                <w:sz w:val="22"/>
                <w:szCs w:val="22"/>
              </w:rPr>
            </w:pPr>
            <w:r w:rsidRPr="00AA4F95">
              <w:rPr>
                <w:rFonts w:ascii="Times New Roman" w:hAnsi="Times New Roman" w:cs="Times New Roman"/>
                <w:color w:val="000000"/>
                <w:sz w:val="22"/>
                <w:szCs w:val="22"/>
              </w:rPr>
              <w:t xml:space="preserve">1 </w:t>
            </w:r>
            <w:r w:rsidR="00994A7B" w:rsidRPr="00AA4F95">
              <w:rPr>
                <w:rFonts w:ascii="Times New Roman" w:hAnsi="Times New Roman" w:cs="Times New Roman"/>
                <w:color w:val="000000"/>
                <w:sz w:val="22"/>
                <w:szCs w:val="22"/>
              </w:rPr>
              <w:t xml:space="preserve">100 </w:t>
            </w:r>
          </w:p>
        </w:tc>
      </w:tr>
    </w:tbl>
    <w:p w:rsidR="00957382" w:rsidRPr="00AA4F95" w:rsidRDefault="00957382" w:rsidP="00957382">
      <w:pPr>
        <w:pStyle w:val="Sarakstarindkopa"/>
        <w:tabs>
          <w:tab w:val="left" w:pos="3240"/>
        </w:tabs>
        <w:ind w:left="426" w:firstLine="0"/>
        <w:jc w:val="both"/>
        <w:rPr>
          <w:rFonts w:ascii="Times New Roman" w:hAnsi="Times New Roman" w:cs="Times New Roman"/>
          <w:b/>
          <w:i/>
          <w:iCs/>
        </w:rPr>
      </w:pPr>
    </w:p>
    <w:p w:rsidR="0026575E" w:rsidRPr="00AA4F95" w:rsidRDefault="002F7DE4" w:rsidP="0026575E">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degvielas iegāde Pretendenta DUS, izmantojot verificētu speciālo uzpildes iekārtu, kas nodrošina uzpildītās degvielas daudzuma noteikšanu, kā arī dabas aizsardzības un ugunsdrošības noteikumu ievērošanu, 24 (divdesmit četras) stundas diennaktī, 7 (septiņas) dienas nedēļā;</w:t>
      </w:r>
    </w:p>
    <w:p w:rsidR="0026575E" w:rsidRPr="00AA4F95" w:rsidRDefault="002F7DE4" w:rsidP="0026575E">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 xml:space="preserve">attālums līdz </w:t>
      </w:r>
      <w:r w:rsidRPr="00AA4F95">
        <w:rPr>
          <w:rFonts w:ascii="Times New Roman" w:hAnsi="Times New Roman" w:cs="Times New Roman"/>
          <w:u w:val="single"/>
        </w:rPr>
        <w:t>tuvākai</w:t>
      </w:r>
      <w:r w:rsidR="00C71799" w:rsidRPr="00AA4F95">
        <w:rPr>
          <w:rFonts w:ascii="Times New Roman" w:hAnsi="Times New Roman" w:cs="Times New Roman"/>
        </w:rPr>
        <w:t xml:space="preserve"> </w:t>
      </w:r>
      <w:r w:rsidRPr="00AA4F95">
        <w:rPr>
          <w:rFonts w:ascii="Times New Roman" w:hAnsi="Times New Roman" w:cs="Times New Roman"/>
        </w:rPr>
        <w:t xml:space="preserve">Pretendenta DUS no Rucavas novada domes (adrese: "Pagastmāja", Rucava, Rucavas pag., Rucavas nov., LV-3477) </w:t>
      </w:r>
      <w:r w:rsidRPr="00AA4F95">
        <w:rPr>
          <w:rFonts w:ascii="Times New Roman" w:hAnsi="Times New Roman" w:cs="Times New Roman"/>
          <w:u w:val="single"/>
        </w:rPr>
        <w:t xml:space="preserve">nepārsniedz </w:t>
      </w:r>
      <w:r w:rsidR="00E24AC0" w:rsidRPr="00AA4F95">
        <w:rPr>
          <w:rFonts w:ascii="Times New Roman" w:hAnsi="Times New Roman" w:cs="Times New Roman"/>
          <w:u w:val="single"/>
        </w:rPr>
        <w:t>4</w:t>
      </w:r>
      <w:r w:rsidRPr="00AA4F95">
        <w:rPr>
          <w:rFonts w:ascii="Times New Roman" w:hAnsi="Times New Roman" w:cs="Times New Roman"/>
          <w:u w:val="single"/>
        </w:rPr>
        <w:t>5 k</w:t>
      </w:r>
      <w:r w:rsidR="00C71799" w:rsidRPr="00AA4F95">
        <w:rPr>
          <w:rFonts w:ascii="Times New Roman" w:hAnsi="Times New Roman" w:cs="Times New Roman"/>
          <w:u w:val="single"/>
        </w:rPr>
        <w:t>ilometrus</w:t>
      </w:r>
      <w:r w:rsidRPr="00AA4F95">
        <w:rPr>
          <w:rFonts w:ascii="Times New Roman" w:hAnsi="Times New Roman" w:cs="Times New Roman"/>
          <w:u w:val="single"/>
        </w:rPr>
        <w:t>.</w:t>
      </w:r>
      <w:r w:rsidR="0026575E" w:rsidRPr="00AA4F95">
        <w:rPr>
          <w:rFonts w:ascii="Times New Roman" w:hAnsi="Times New Roman" w:cs="Times New Roman"/>
        </w:rPr>
        <w:t xml:space="preserve"> </w:t>
      </w:r>
    </w:p>
    <w:p w:rsidR="0026575E" w:rsidRPr="00AA4F95" w:rsidRDefault="0026575E" w:rsidP="0026575E">
      <w:pPr>
        <w:pStyle w:val="Sarakstarindkopa"/>
        <w:tabs>
          <w:tab w:val="left" w:pos="426"/>
        </w:tabs>
        <w:ind w:left="426" w:firstLine="0"/>
        <w:jc w:val="both"/>
        <w:rPr>
          <w:rFonts w:ascii="Times New Roman" w:hAnsi="Times New Roman" w:cs="Times New Roman"/>
        </w:rPr>
      </w:pPr>
      <w:r w:rsidRPr="00AA4F95">
        <w:rPr>
          <w:rFonts w:ascii="Times New Roman" w:hAnsi="Times New Roman" w:cs="Times New Roman"/>
        </w:rPr>
        <w:t xml:space="preserve">Komisija attālumu kilometros noteikts izmantojot interneta vietni </w:t>
      </w:r>
      <w:hyperlink r:id="rId17" w:history="1">
        <w:r w:rsidRPr="00AA4F95">
          <w:rPr>
            <w:rStyle w:val="Hipersaite"/>
            <w:rFonts w:ascii="Times New Roman" w:hAnsi="Times New Roman" w:cs="Times New Roman"/>
          </w:rPr>
          <w:t>http://lv.toponavi.com/99854-65605</w:t>
        </w:r>
      </w:hyperlink>
      <w:r w:rsidRPr="00AA4F95">
        <w:rPr>
          <w:rFonts w:ascii="Times New Roman" w:hAnsi="Times New Roman" w:cs="Times New Roman"/>
        </w:rPr>
        <w:t xml:space="preserve"> </w:t>
      </w:r>
    </w:p>
    <w:p w:rsidR="00530C9C" w:rsidRPr="00AA4F95" w:rsidRDefault="0026575E" w:rsidP="0026575E">
      <w:pPr>
        <w:pStyle w:val="Sarakstarindkopa"/>
        <w:numPr>
          <w:ilvl w:val="2"/>
          <w:numId w:val="10"/>
        </w:numPr>
        <w:tabs>
          <w:tab w:val="left" w:pos="426"/>
        </w:tabs>
        <w:ind w:left="0" w:firstLine="0"/>
        <w:jc w:val="both"/>
        <w:rPr>
          <w:rFonts w:ascii="Times New Roman" w:hAnsi="Times New Roman" w:cs="Times New Roman"/>
        </w:rPr>
      </w:pPr>
      <w:r w:rsidRPr="00AA4F95">
        <w:rPr>
          <w:rFonts w:ascii="Times New Roman" w:hAnsi="Times New Roman" w:cs="Times New Roman"/>
        </w:rPr>
        <w:t>i</w:t>
      </w:r>
      <w:r w:rsidR="002F7DE4" w:rsidRPr="00AA4F95">
        <w:rPr>
          <w:rFonts w:ascii="Times New Roman" w:hAnsi="Times New Roman" w:cs="Times New Roman"/>
        </w:rPr>
        <w:t xml:space="preserve">espēja iegādāties degvielu </w:t>
      </w:r>
      <w:r w:rsidR="002F7DE4" w:rsidRPr="00AA4F95">
        <w:rPr>
          <w:rFonts w:ascii="Times New Roman" w:hAnsi="Times New Roman" w:cs="Times New Roman"/>
          <w:u w:val="single"/>
        </w:rPr>
        <w:t xml:space="preserve">vismaz 20 </w:t>
      </w:r>
      <w:r w:rsidR="002F7DE4" w:rsidRPr="00AA4F95">
        <w:rPr>
          <w:rFonts w:ascii="Times New Roman" w:hAnsi="Times New Roman" w:cs="Times New Roman"/>
        </w:rPr>
        <w:t>(divdesmit) degvielas uzpildes stacijās Latvijas Republikā, no kurām vismaz 1 (viena) atrodas 2.</w:t>
      </w:r>
      <w:r w:rsidR="00E5193E" w:rsidRPr="00AA4F95">
        <w:rPr>
          <w:rFonts w:ascii="Times New Roman" w:hAnsi="Times New Roman" w:cs="Times New Roman"/>
        </w:rPr>
        <w:t>4</w:t>
      </w:r>
      <w:r w:rsidR="002F7DE4" w:rsidRPr="00AA4F95">
        <w:rPr>
          <w:rFonts w:ascii="Times New Roman" w:hAnsi="Times New Roman" w:cs="Times New Roman"/>
        </w:rPr>
        <w:t>.</w:t>
      </w:r>
      <w:r w:rsidR="00E5193E" w:rsidRPr="00AA4F95">
        <w:rPr>
          <w:rFonts w:ascii="Times New Roman" w:hAnsi="Times New Roman" w:cs="Times New Roman"/>
        </w:rPr>
        <w:t>3</w:t>
      </w:r>
      <w:r w:rsidR="002F7DE4" w:rsidRPr="00AA4F95">
        <w:rPr>
          <w:rFonts w:ascii="Times New Roman" w:hAnsi="Times New Roman" w:cs="Times New Roman"/>
        </w:rPr>
        <w:t>. punktā norādītajā vietā un vismaz 1 (viena) Rīgā. Pretendentam piederošās DUS Latvijā atrodas viena no otras ne tālāk kā 200 k</w:t>
      </w:r>
      <w:r w:rsidR="00C71799" w:rsidRPr="00AA4F95">
        <w:rPr>
          <w:rFonts w:ascii="Times New Roman" w:hAnsi="Times New Roman" w:cs="Times New Roman"/>
        </w:rPr>
        <w:t>ilometrus</w:t>
      </w:r>
      <w:r w:rsidR="002F7DE4" w:rsidRPr="00AA4F95">
        <w:rPr>
          <w:rFonts w:ascii="Times New Roman" w:hAnsi="Times New Roman" w:cs="Times New Roman"/>
        </w:rPr>
        <w:t>;</w:t>
      </w:r>
    </w:p>
    <w:p w:rsidR="00530C9C"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 xml:space="preserve">degvielas (bez limita vai Pasūtītāja noteikt limita) izsniegšanu ar norēķinu kartēm, pretendenta DUS; </w:t>
      </w:r>
    </w:p>
    <w:p w:rsidR="00530C9C"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bezmaksas degvielas karšu izgatavošana 5 (piecu) darba dienu laikā no pieprasījuma saņemšanas;</w:t>
      </w:r>
    </w:p>
    <w:p w:rsidR="00530C9C"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 xml:space="preserve">Nekvalitatīvas/bojātas, nozaudētas vai papildus pasūtītas degvielas kartes izgatavošana ne vairāk kā </w:t>
      </w:r>
      <w:r w:rsidR="003B65CA" w:rsidRPr="00AA4F95">
        <w:rPr>
          <w:rFonts w:ascii="Times New Roman" w:hAnsi="Times New Roman" w:cs="Times New Roman"/>
        </w:rPr>
        <w:t>5 (piecu</w:t>
      </w:r>
      <w:r w:rsidRPr="00AA4F95">
        <w:rPr>
          <w:rFonts w:ascii="Times New Roman" w:hAnsi="Times New Roman" w:cs="Times New Roman"/>
        </w:rPr>
        <w:t>) darba dienu laikā no pieprasījuma saņemšanas;</w:t>
      </w:r>
    </w:p>
    <w:p w:rsidR="00530C9C"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degvielas norēķinu kartes de</w:t>
      </w:r>
      <w:r w:rsidR="00862B95" w:rsidRPr="00AA4F95">
        <w:rPr>
          <w:rFonts w:ascii="Times New Roman" w:hAnsi="Times New Roman" w:cs="Times New Roman"/>
        </w:rPr>
        <w:t>rīguma termiņš – ne mazāks par 24</w:t>
      </w:r>
      <w:r w:rsidRPr="00AA4F95">
        <w:rPr>
          <w:rFonts w:ascii="Times New Roman" w:hAnsi="Times New Roman" w:cs="Times New Roman"/>
        </w:rPr>
        <w:t xml:space="preserve"> mēnešiem;</w:t>
      </w:r>
    </w:p>
    <w:p w:rsidR="00530C9C"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 xml:space="preserve">iespēja norēķināties par precēm un pakalpojumiem bezskaidras naudas norēķinu veidā ar pēcapmaksu </w:t>
      </w:r>
      <w:r w:rsidR="00135577" w:rsidRPr="00AA4F95">
        <w:rPr>
          <w:rFonts w:ascii="Times New Roman" w:hAnsi="Times New Roman" w:cs="Times New Roman"/>
        </w:rPr>
        <w:t>30</w:t>
      </w:r>
      <w:r w:rsidRPr="00AA4F95">
        <w:rPr>
          <w:rFonts w:ascii="Times New Roman" w:hAnsi="Times New Roman" w:cs="Times New Roman"/>
        </w:rPr>
        <w:t xml:space="preserve"> </w:t>
      </w:r>
      <w:r w:rsidR="00135577" w:rsidRPr="00AA4F95">
        <w:rPr>
          <w:rFonts w:ascii="Times New Roman" w:hAnsi="Times New Roman" w:cs="Times New Roman"/>
        </w:rPr>
        <w:t>(trīsdesmit</w:t>
      </w:r>
      <w:r w:rsidRPr="00AA4F95">
        <w:rPr>
          <w:rFonts w:ascii="Times New Roman" w:hAnsi="Times New Roman" w:cs="Times New Roman"/>
        </w:rPr>
        <w:t xml:space="preserve">) </w:t>
      </w:r>
      <w:r w:rsidR="00135577" w:rsidRPr="00AA4F95">
        <w:rPr>
          <w:rFonts w:ascii="Times New Roman" w:hAnsi="Times New Roman" w:cs="Times New Roman"/>
        </w:rPr>
        <w:t xml:space="preserve">kalendāro </w:t>
      </w:r>
      <w:r w:rsidRPr="00AA4F95">
        <w:rPr>
          <w:rFonts w:ascii="Times New Roman" w:hAnsi="Times New Roman" w:cs="Times New Roman"/>
        </w:rPr>
        <w:t>dienu laikā no rēķina saņemšanas dienas;</w:t>
      </w:r>
    </w:p>
    <w:p w:rsidR="00530C9C"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 xml:space="preserve">Pretendenta piedāvātajai degvielai ir jābūt augstas kvalitātes, atbilstoši Latvijas valsts standartiem (LVS), Eiropas Savienības standartiem, kā arī normatīvo dokumentu prasībām, t.sk., Ministru kabineta </w:t>
      </w:r>
      <w:r w:rsidR="00495459" w:rsidRPr="00AA4F95">
        <w:rPr>
          <w:rFonts w:ascii="Times New Roman" w:hAnsi="Times New Roman" w:cs="Times New Roman"/>
        </w:rPr>
        <w:t xml:space="preserve">2000.gada </w:t>
      </w:r>
      <w:r w:rsidRPr="00AA4F95">
        <w:rPr>
          <w:rFonts w:ascii="Times New Roman" w:hAnsi="Times New Roman" w:cs="Times New Roman"/>
        </w:rPr>
        <w:t>26.</w:t>
      </w:r>
      <w:r w:rsidR="00495459" w:rsidRPr="00AA4F95">
        <w:rPr>
          <w:rFonts w:ascii="Times New Roman" w:hAnsi="Times New Roman" w:cs="Times New Roman"/>
        </w:rPr>
        <w:t xml:space="preserve">septembra </w:t>
      </w:r>
      <w:r w:rsidRPr="00AA4F95">
        <w:rPr>
          <w:rFonts w:ascii="Times New Roman" w:hAnsi="Times New Roman" w:cs="Times New Roman"/>
        </w:rPr>
        <w:t>noteikumiem Nr.332 „Noteikumi par benzīna un dīzeļdegvielas atbilstības novērtēšanu” arī gadījumos, kad šādas prasības tiek mainītas;</w:t>
      </w:r>
    </w:p>
    <w:p w:rsidR="002F7DE4" w:rsidRPr="00AA4F95" w:rsidRDefault="002F7DE4" w:rsidP="00F779F4">
      <w:pPr>
        <w:pStyle w:val="Sarakstarindkopa"/>
        <w:numPr>
          <w:ilvl w:val="2"/>
          <w:numId w:val="10"/>
        </w:numPr>
        <w:tabs>
          <w:tab w:val="left" w:pos="426"/>
        </w:tabs>
        <w:ind w:left="426" w:hanging="426"/>
        <w:jc w:val="both"/>
        <w:rPr>
          <w:rFonts w:ascii="Times New Roman" w:hAnsi="Times New Roman" w:cs="Times New Roman"/>
          <w:i/>
          <w:iCs/>
        </w:rPr>
      </w:pPr>
      <w:r w:rsidRPr="00AA4F95">
        <w:rPr>
          <w:rFonts w:ascii="Times New Roman" w:hAnsi="Times New Roman" w:cs="Times New Roman"/>
        </w:rPr>
        <w:t xml:space="preserve">apliecinājums, ka Pretendents ziemas sezonā nodrošinās dīzeļdegvielas </w:t>
      </w:r>
      <w:proofErr w:type="spellStart"/>
      <w:r w:rsidRPr="00AA4F95">
        <w:rPr>
          <w:rFonts w:ascii="Times New Roman" w:hAnsi="Times New Roman" w:cs="Times New Roman"/>
        </w:rPr>
        <w:t>aukstumnoturību</w:t>
      </w:r>
      <w:proofErr w:type="spellEnd"/>
      <w:r w:rsidRPr="00AA4F95">
        <w:rPr>
          <w:rFonts w:ascii="Times New Roman" w:hAnsi="Times New Roman" w:cs="Times New Roman"/>
        </w:rPr>
        <w:t xml:space="preserve"> līdz  -32</w:t>
      </w:r>
      <w:r w:rsidRPr="00AA4F95">
        <w:rPr>
          <w:rFonts w:ascii="Times New Roman" w:hAnsi="Times New Roman" w:cs="Times New Roman"/>
          <w:vertAlign w:val="superscript"/>
        </w:rPr>
        <w:t>0</w:t>
      </w:r>
      <w:r w:rsidRPr="00AA4F95">
        <w:rPr>
          <w:rFonts w:ascii="Times New Roman" w:hAnsi="Times New Roman" w:cs="Times New Roman"/>
        </w:rPr>
        <w:t>C temperatūrai.</w:t>
      </w:r>
    </w:p>
    <w:p w:rsidR="002F7DE4" w:rsidRPr="00AA4F95" w:rsidRDefault="002F7DE4" w:rsidP="002F7DE4">
      <w:pPr>
        <w:tabs>
          <w:tab w:val="left" w:pos="3240"/>
        </w:tabs>
        <w:jc w:val="both"/>
        <w:rPr>
          <w:rFonts w:ascii="Times New Roman" w:hAnsi="Times New Roman" w:cs="Times New Roman"/>
          <w:b w:val="0"/>
          <w:bCs w:val="0"/>
          <w:sz w:val="22"/>
          <w:szCs w:val="22"/>
        </w:rPr>
      </w:pPr>
    </w:p>
    <w:p w:rsidR="00670274" w:rsidRPr="00AA4F95" w:rsidRDefault="009B5EE2" w:rsidP="00F779F4">
      <w:pPr>
        <w:pStyle w:val="Sarakstarindkopa"/>
        <w:numPr>
          <w:ilvl w:val="1"/>
          <w:numId w:val="10"/>
        </w:numPr>
        <w:autoSpaceDE w:val="0"/>
        <w:autoSpaceDN w:val="0"/>
        <w:adjustRightInd w:val="0"/>
        <w:ind w:left="284" w:hanging="284"/>
        <w:jc w:val="both"/>
        <w:rPr>
          <w:rFonts w:ascii="Times New Roman" w:hAnsi="Times New Roman" w:cs="Times New Roman"/>
          <w:b/>
          <w:color w:val="000000"/>
        </w:rPr>
      </w:pPr>
      <w:r w:rsidRPr="00AA4F95">
        <w:rPr>
          <w:rFonts w:ascii="Times New Roman" w:hAnsi="Times New Roman" w:cs="Times New Roman"/>
          <w:b/>
        </w:rPr>
        <w:t>Līguma izpildes laiks, no</w:t>
      </w:r>
      <w:r w:rsidR="00D7780B" w:rsidRPr="00AA4F95">
        <w:rPr>
          <w:rFonts w:ascii="Times New Roman" w:hAnsi="Times New Roman" w:cs="Times New Roman"/>
          <w:b/>
        </w:rPr>
        <w:t>rēķinu kārtība</w:t>
      </w:r>
      <w:r w:rsidRPr="00AA4F95">
        <w:rPr>
          <w:rFonts w:ascii="Times New Roman" w:hAnsi="Times New Roman" w:cs="Times New Roman"/>
          <w:b/>
        </w:rPr>
        <w:t>:</w:t>
      </w:r>
    </w:p>
    <w:p w:rsidR="00273F4E" w:rsidRPr="00AA4F95" w:rsidRDefault="00862B95" w:rsidP="00F779F4">
      <w:pPr>
        <w:pStyle w:val="Sarakstarindkopa"/>
        <w:numPr>
          <w:ilvl w:val="2"/>
          <w:numId w:val="10"/>
        </w:numPr>
        <w:autoSpaceDE w:val="0"/>
        <w:autoSpaceDN w:val="0"/>
        <w:adjustRightInd w:val="0"/>
        <w:ind w:left="567" w:hanging="425"/>
        <w:jc w:val="both"/>
        <w:rPr>
          <w:rFonts w:ascii="Times New Roman" w:hAnsi="Times New Roman" w:cs="Times New Roman"/>
          <w:color w:val="000000"/>
        </w:rPr>
      </w:pPr>
      <w:r w:rsidRPr="00AA4F95">
        <w:rPr>
          <w:rFonts w:ascii="Times New Roman" w:hAnsi="Times New Roman" w:cs="Times New Roman"/>
        </w:rPr>
        <w:t>Līguma izpildes laiks 24</w:t>
      </w:r>
      <w:r w:rsidR="009B5EE2" w:rsidRPr="00AA4F95">
        <w:rPr>
          <w:rFonts w:ascii="Times New Roman" w:hAnsi="Times New Roman" w:cs="Times New Roman"/>
        </w:rPr>
        <w:t xml:space="preserve"> mēneši no līguma noslēgšanas dienas</w:t>
      </w:r>
      <w:r w:rsidR="00D90442" w:rsidRPr="00AA4F95">
        <w:rPr>
          <w:rFonts w:ascii="Times New Roman" w:hAnsi="Times New Roman" w:cs="Times New Roman"/>
        </w:rPr>
        <w:t>.</w:t>
      </w:r>
    </w:p>
    <w:p w:rsidR="00273F4E" w:rsidRPr="00AA4F95" w:rsidRDefault="009B5EE2" w:rsidP="00F779F4">
      <w:pPr>
        <w:pStyle w:val="Sarakstarindkopa"/>
        <w:numPr>
          <w:ilvl w:val="2"/>
          <w:numId w:val="10"/>
        </w:numPr>
        <w:autoSpaceDE w:val="0"/>
        <w:autoSpaceDN w:val="0"/>
        <w:adjustRightInd w:val="0"/>
        <w:ind w:left="567" w:hanging="425"/>
        <w:jc w:val="both"/>
        <w:rPr>
          <w:rFonts w:ascii="Times New Roman" w:hAnsi="Times New Roman" w:cs="Times New Roman"/>
          <w:color w:val="000000"/>
        </w:rPr>
      </w:pPr>
      <w:r w:rsidRPr="00AA4F95">
        <w:rPr>
          <w:rFonts w:ascii="Times New Roman" w:hAnsi="Times New Roman" w:cs="Times New Roman"/>
        </w:rPr>
        <w:t>Pasūtītājs veiks pēcapmaksu be</w:t>
      </w:r>
      <w:r w:rsidR="00D90442" w:rsidRPr="00AA4F95">
        <w:rPr>
          <w:rFonts w:ascii="Times New Roman" w:hAnsi="Times New Roman" w:cs="Times New Roman"/>
        </w:rPr>
        <w:t>zskaidras naudas norēķinu veidā.</w:t>
      </w:r>
    </w:p>
    <w:p w:rsidR="00273F4E" w:rsidRPr="00AA4F95" w:rsidRDefault="009B5EE2" w:rsidP="00F779F4">
      <w:pPr>
        <w:pStyle w:val="Sarakstarindkopa"/>
        <w:numPr>
          <w:ilvl w:val="2"/>
          <w:numId w:val="10"/>
        </w:numPr>
        <w:autoSpaceDE w:val="0"/>
        <w:autoSpaceDN w:val="0"/>
        <w:adjustRightInd w:val="0"/>
        <w:ind w:left="567" w:hanging="425"/>
        <w:jc w:val="both"/>
        <w:rPr>
          <w:rFonts w:ascii="Times New Roman" w:hAnsi="Times New Roman" w:cs="Times New Roman"/>
          <w:color w:val="000000"/>
        </w:rPr>
      </w:pPr>
      <w:r w:rsidRPr="00AA4F95">
        <w:rPr>
          <w:rFonts w:ascii="Times New Roman" w:hAnsi="Times New Roman" w:cs="Times New Roman"/>
        </w:rPr>
        <w:lastRenderedPageBreak/>
        <w:t>Pasūtītājs slēdz iepirkuma līgumu, pamatojoties uz Nolikumam pievienoto līguma projektu (</w:t>
      </w:r>
      <w:r w:rsidR="00670274" w:rsidRPr="00AA4F95">
        <w:rPr>
          <w:rFonts w:ascii="Times New Roman" w:hAnsi="Times New Roman" w:cs="Times New Roman"/>
        </w:rPr>
        <w:t>nolikuma</w:t>
      </w:r>
      <w:r w:rsidR="00E06BBA" w:rsidRPr="00AA4F95">
        <w:rPr>
          <w:rFonts w:ascii="Times New Roman" w:hAnsi="Times New Roman" w:cs="Times New Roman"/>
        </w:rPr>
        <w:t xml:space="preserve"> </w:t>
      </w:r>
      <w:r w:rsidR="00D15084" w:rsidRPr="00AA4F95">
        <w:rPr>
          <w:rFonts w:ascii="Times New Roman" w:hAnsi="Times New Roman" w:cs="Times New Roman"/>
        </w:rPr>
        <w:t>6</w:t>
      </w:r>
      <w:r w:rsidRPr="00AA4F95">
        <w:rPr>
          <w:rFonts w:ascii="Times New Roman" w:hAnsi="Times New Roman" w:cs="Times New Roman"/>
        </w:rPr>
        <w:t>.pielikums)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120AD0" w:rsidRPr="00AA4F95" w:rsidRDefault="00120AD0">
      <w:pPr>
        <w:rPr>
          <w:rFonts w:ascii="Times New Roman" w:hAnsi="Times New Roman" w:cs="Times New Roman"/>
          <w:sz w:val="22"/>
          <w:szCs w:val="22"/>
        </w:rPr>
      </w:pPr>
      <w:r w:rsidRPr="00AA4F95">
        <w:rPr>
          <w:rFonts w:ascii="Times New Roman" w:hAnsi="Times New Roman" w:cs="Times New Roman"/>
          <w:sz w:val="22"/>
          <w:szCs w:val="22"/>
        </w:rPr>
        <w:br w:type="page"/>
      </w:r>
    </w:p>
    <w:p w:rsidR="00987B11" w:rsidRPr="00AA4F95" w:rsidRDefault="009B5EE2" w:rsidP="008F3F8F">
      <w:pPr>
        <w:widowControl w:val="0"/>
        <w:autoSpaceDE w:val="0"/>
        <w:autoSpaceDN w:val="0"/>
        <w:adjustRightInd w:val="0"/>
        <w:ind w:left="360"/>
        <w:jc w:val="center"/>
        <w:rPr>
          <w:rFonts w:ascii="Times New Roman" w:hAnsi="Times New Roman" w:cs="Times New Roman"/>
          <w:sz w:val="22"/>
          <w:szCs w:val="22"/>
        </w:rPr>
      </w:pPr>
      <w:r w:rsidRPr="00AA4F95">
        <w:rPr>
          <w:rFonts w:ascii="Times New Roman" w:hAnsi="Times New Roman" w:cs="Times New Roman"/>
          <w:sz w:val="22"/>
          <w:szCs w:val="22"/>
        </w:rPr>
        <w:lastRenderedPageBreak/>
        <w:t>III</w:t>
      </w:r>
      <w:r w:rsidR="00987B11" w:rsidRPr="00AA4F95">
        <w:rPr>
          <w:rFonts w:ascii="Times New Roman" w:hAnsi="Times New Roman" w:cs="Times New Roman"/>
          <w:sz w:val="22"/>
          <w:szCs w:val="22"/>
        </w:rPr>
        <w:t xml:space="preserve"> SADAĻA</w:t>
      </w:r>
    </w:p>
    <w:p w:rsidR="009B5EE2" w:rsidRPr="00AA4F95" w:rsidRDefault="00987B11" w:rsidP="008F3F8F">
      <w:pPr>
        <w:widowControl w:val="0"/>
        <w:autoSpaceDE w:val="0"/>
        <w:autoSpaceDN w:val="0"/>
        <w:adjustRightInd w:val="0"/>
        <w:ind w:left="360"/>
        <w:jc w:val="center"/>
        <w:rPr>
          <w:rFonts w:ascii="Times New Roman" w:hAnsi="Times New Roman" w:cs="Times New Roman"/>
          <w:w w:val="99"/>
          <w:sz w:val="22"/>
          <w:szCs w:val="22"/>
        </w:rPr>
      </w:pPr>
      <w:r w:rsidRPr="00AA4F95">
        <w:rPr>
          <w:rFonts w:ascii="Times New Roman" w:hAnsi="Times New Roman" w:cs="Times New Roman"/>
          <w:sz w:val="22"/>
          <w:szCs w:val="22"/>
        </w:rPr>
        <w:t>PRASĪBAS PRETENDENTIEM UN IESNIEDZAMIE DOKUMENTI</w:t>
      </w:r>
      <w:r w:rsidR="009B5EE2" w:rsidRPr="00AA4F95">
        <w:rPr>
          <w:rFonts w:ascii="Times New Roman" w:hAnsi="Times New Roman" w:cs="Times New Roman"/>
          <w:sz w:val="22"/>
          <w:szCs w:val="22"/>
        </w:rPr>
        <w:t xml:space="preserve"> </w:t>
      </w:r>
    </w:p>
    <w:p w:rsidR="009B5EE2" w:rsidRPr="00AA4F95" w:rsidRDefault="009B5EE2" w:rsidP="00BB16F7">
      <w:pPr>
        <w:widowControl w:val="0"/>
        <w:autoSpaceDE w:val="0"/>
        <w:autoSpaceDN w:val="0"/>
        <w:adjustRightInd w:val="0"/>
        <w:ind w:left="1080"/>
        <w:jc w:val="center"/>
        <w:rPr>
          <w:rFonts w:ascii="Times New Roman" w:hAnsi="Times New Roman" w:cs="Times New Roman"/>
          <w:w w:val="99"/>
          <w:sz w:val="22"/>
          <w:szCs w:val="22"/>
        </w:rPr>
      </w:pPr>
    </w:p>
    <w:p w:rsidR="00120AD0" w:rsidRPr="00AA4F95" w:rsidRDefault="00120AD0">
      <w:pPr>
        <w:rPr>
          <w:rFonts w:ascii="Times New Roman" w:hAnsi="Times New Roman" w:cs="Times New Roman"/>
          <w:sz w:val="22"/>
          <w:szCs w:val="22"/>
        </w:rPr>
      </w:pP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284"/>
      </w:tblGrid>
      <w:tr w:rsidR="009B5EE2" w:rsidRPr="00AA4F95" w:rsidTr="00901D82">
        <w:tc>
          <w:tcPr>
            <w:tcW w:w="4320" w:type="dxa"/>
          </w:tcPr>
          <w:p w:rsidR="009B5EE2" w:rsidRPr="00AA4F95" w:rsidRDefault="009B5EE2" w:rsidP="00C25B04">
            <w:pPr>
              <w:spacing w:line="276" w:lineRule="auto"/>
              <w:jc w:val="center"/>
              <w:rPr>
                <w:rFonts w:ascii="Times New Roman" w:hAnsi="Times New Roman" w:cs="Times New Roman"/>
                <w:sz w:val="22"/>
                <w:szCs w:val="22"/>
              </w:rPr>
            </w:pPr>
            <w:r w:rsidRPr="00AA4F95">
              <w:rPr>
                <w:rFonts w:ascii="Times New Roman" w:hAnsi="Times New Roman" w:cs="Times New Roman"/>
                <w:sz w:val="22"/>
                <w:szCs w:val="22"/>
              </w:rPr>
              <w:t>Prasība</w:t>
            </w:r>
          </w:p>
        </w:tc>
        <w:tc>
          <w:tcPr>
            <w:tcW w:w="5284" w:type="dxa"/>
          </w:tcPr>
          <w:p w:rsidR="009B5EE2" w:rsidRPr="00AA4F95" w:rsidRDefault="009B5EE2" w:rsidP="00A76D12">
            <w:pPr>
              <w:spacing w:line="276" w:lineRule="auto"/>
              <w:jc w:val="center"/>
              <w:rPr>
                <w:rFonts w:ascii="Times New Roman" w:hAnsi="Times New Roman" w:cs="Times New Roman"/>
                <w:sz w:val="22"/>
                <w:szCs w:val="22"/>
              </w:rPr>
            </w:pPr>
            <w:r w:rsidRPr="00AA4F95">
              <w:rPr>
                <w:rFonts w:ascii="Times New Roman" w:hAnsi="Times New Roman" w:cs="Times New Roman"/>
                <w:sz w:val="22"/>
                <w:szCs w:val="22"/>
              </w:rPr>
              <w:t>Iesniedzamais dokuments</w:t>
            </w:r>
          </w:p>
        </w:tc>
      </w:tr>
      <w:tr w:rsidR="00A76D12" w:rsidRPr="00AA4F95" w:rsidTr="000422A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A76D12" w:rsidRPr="00AA4F95" w:rsidRDefault="00A76D12" w:rsidP="008F7379">
            <w:pPr>
              <w:pStyle w:val="Bezatstarpm"/>
              <w:jc w:val="both"/>
              <w:rPr>
                <w:rFonts w:ascii="Times New Roman" w:eastAsia="Helvetica" w:hAnsi="Times New Roman" w:cs="Times New Roman"/>
                <w:b w:val="0"/>
                <w:sz w:val="22"/>
                <w:szCs w:val="22"/>
              </w:rPr>
            </w:pPr>
            <w:r w:rsidRPr="00AA4F95">
              <w:rPr>
                <w:rFonts w:ascii="Times New Roman" w:eastAsia="Helvetica" w:hAnsi="Times New Roman" w:cs="Times New Roman"/>
                <w:b w:val="0"/>
                <w:sz w:val="22"/>
                <w:szCs w:val="22"/>
              </w:rPr>
              <w:t>3.1. Pretendents ir piegādātājs, kurš ir iesniedzis piedāvājumu. Piegādātājs var būt fiziskā vai juridiskā persona vai pasūtītājs, šādu personu apvienība jebkurā to kombinācijā, kas attiecīgi piedāvā tirgū veikt būvdarbus, piegādāt preces vai sniegt pakalpojumus.</w:t>
            </w:r>
          </w:p>
        </w:tc>
        <w:tc>
          <w:tcPr>
            <w:tcW w:w="5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A0A" w:rsidRPr="00AA4F95" w:rsidRDefault="00A76D12" w:rsidP="008F7379">
            <w:pPr>
              <w:pStyle w:val="Bezatstarpm"/>
              <w:numPr>
                <w:ilvl w:val="0"/>
                <w:numId w:val="25"/>
              </w:numPr>
              <w:ind w:left="73" w:firstLine="0"/>
              <w:jc w:val="both"/>
              <w:rPr>
                <w:rFonts w:ascii="Times New Roman" w:hAnsi="Times New Roman" w:cs="Times New Roman"/>
                <w:b w:val="0"/>
                <w:sz w:val="22"/>
                <w:szCs w:val="22"/>
              </w:rPr>
            </w:pPr>
            <w:r w:rsidRPr="00AA4F95">
              <w:rPr>
                <w:rFonts w:ascii="Times New Roman" w:hAnsi="Times New Roman" w:cs="Times New Roman"/>
                <w:b w:val="0"/>
                <w:sz w:val="22"/>
                <w:szCs w:val="22"/>
              </w:rPr>
              <w:t>Pieteikums dalībai atklātā konkursā (pēc formas – nolikuma 1.pielikums)</w:t>
            </w:r>
            <w:r w:rsidR="009B0E85" w:rsidRPr="00AA4F95">
              <w:rPr>
                <w:rFonts w:ascii="Times New Roman" w:hAnsi="Times New Roman" w:cs="Times New Roman"/>
                <w:b w:val="0"/>
                <w:sz w:val="22"/>
                <w:szCs w:val="22"/>
              </w:rPr>
              <w:t>.</w:t>
            </w:r>
          </w:p>
          <w:p w:rsidR="00A66A0A" w:rsidRPr="00AA4F95" w:rsidRDefault="00A76D12" w:rsidP="00715465">
            <w:pPr>
              <w:pStyle w:val="Bezatstarpm"/>
              <w:numPr>
                <w:ilvl w:val="0"/>
                <w:numId w:val="25"/>
              </w:numPr>
              <w:ind w:left="73" w:firstLine="0"/>
              <w:jc w:val="both"/>
              <w:rPr>
                <w:rFonts w:ascii="Times New Roman" w:hAnsi="Times New Roman" w:cs="Times New Roman"/>
                <w:b w:val="0"/>
                <w:sz w:val="22"/>
                <w:szCs w:val="22"/>
              </w:rPr>
            </w:pPr>
            <w:r w:rsidRPr="00AA4F95">
              <w:rPr>
                <w:rFonts w:ascii="Times New Roman" w:hAnsi="Times New Roman" w:cs="Times New Roman"/>
                <w:b w:val="0"/>
                <w:sz w:val="22"/>
                <w:szCs w:val="22"/>
              </w:rPr>
              <w:t>Finanšu piedāvājums</w:t>
            </w:r>
            <w:r w:rsidR="00BF7B73" w:rsidRPr="00AA4F95">
              <w:rPr>
                <w:rFonts w:ascii="Times New Roman" w:hAnsi="Times New Roman" w:cs="Times New Roman"/>
                <w:b w:val="0"/>
                <w:color w:val="FF0000"/>
                <w:sz w:val="22"/>
                <w:szCs w:val="22"/>
              </w:rPr>
              <w:t>*</w:t>
            </w:r>
            <w:r w:rsidRPr="00AA4F95">
              <w:rPr>
                <w:rFonts w:ascii="Times New Roman" w:hAnsi="Times New Roman" w:cs="Times New Roman"/>
                <w:b w:val="0"/>
                <w:sz w:val="22"/>
                <w:szCs w:val="22"/>
              </w:rPr>
              <w:t xml:space="preserve"> (pēc for</w:t>
            </w:r>
            <w:r w:rsidR="009B0E85" w:rsidRPr="00AA4F95">
              <w:rPr>
                <w:rFonts w:ascii="Times New Roman" w:hAnsi="Times New Roman" w:cs="Times New Roman"/>
                <w:b w:val="0"/>
                <w:sz w:val="22"/>
                <w:szCs w:val="22"/>
              </w:rPr>
              <w:t xml:space="preserve">mas – nolikuma </w:t>
            </w:r>
            <w:r w:rsidR="00715465" w:rsidRPr="00AA4F95">
              <w:rPr>
                <w:rFonts w:ascii="Times New Roman" w:hAnsi="Times New Roman" w:cs="Times New Roman"/>
                <w:b w:val="0"/>
                <w:sz w:val="22"/>
                <w:szCs w:val="22"/>
              </w:rPr>
              <w:t>5</w:t>
            </w:r>
            <w:r w:rsidR="009B0E85" w:rsidRPr="00AA4F95">
              <w:rPr>
                <w:rFonts w:ascii="Times New Roman" w:hAnsi="Times New Roman" w:cs="Times New Roman"/>
                <w:b w:val="0"/>
                <w:sz w:val="22"/>
                <w:szCs w:val="22"/>
              </w:rPr>
              <w:t>. pielikums).</w:t>
            </w:r>
          </w:p>
          <w:p w:rsidR="00A66A0A" w:rsidRPr="00AA4F95" w:rsidRDefault="00715465" w:rsidP="00715465">
            <w:pPr>
              <w:pStyle w:val="Bezatstarpm"/>
              <w:numPr>
                <w:ilvl w:val="0"/>
                <w:numId w:val="25"/>
              </w:numPr>
              <w:ind w:left="73" w:firstLine="0"/>
              <w:jc w:val="both"/>
              <w:rPr>
                <w:rFonts w:ascii="Times New Roman" w:hAnsi="Times New Roman" w:cs="Times New Roman"/>
                <w:b w:val="0"/>
                <w:sz w:val="22"/>
                <w:szCs w:val="22"/>
              </w:rPr>
            </w:pPr>
            <w:r w:rsidRPr="00AA4F95">
              <w:rPr>
                <w:rFonts w:ascii="Times New Roman" w:hAnsi="Times New Roman" w:cs="Times New Roman"/>
                <w:b w:val="0"/>
                <w:sz w:val="22"/>
                <w:szCs w:val="22"/>
              </w:rPr>
              <w:t>T</w:t>
            </w:r>
            <w:r w:rsidR="00A76D12" w:rsidRPr="00AA4F95">
              <w:rPr>
                <w:rFonts w:ascii="Times New Roman" w:hAnsi="Times New Roman" w:cs="Times New Roman"/>
                <w:b w:val="0"/>
                <w:sz w:val="22"/>
                <w:szCs w:val="22"/>
              </w:rPr>
              <w:t>ehnisk</w:t>
            </w:r>
            <w:r w:rsidRPr="00AA4F95">
              <w:rPr>
                <w:rFonts w:ascii="Times New Roman" w:hAnsi="Times New Roman" w:cs="Times New Roman"/>
                <w:b w:val="0"/>
                <w:sz w:val="22"/>
                <w:szCs w:val="22"/>
              </w:rPr>
              <w:t>ais piedāvājums</w:t>
            </w:r>
            <w:r w:rsidR="00A76D12" w:rsidRPr="00AA4F95">
              <w:rPr>
                <w:rFonts w:ascii="Times New Roman" w:hAnsi="Times New Roman" w:cs="Times New Roman"/>
                <w:b w:val="0"/>
                <w:sz w:val="22"/>
                <w:szCs w:val="22"/>
              </w:rPr>
              <w:t xml:space="preserve"> </w:t>
            </w:r>
            <w:r w:rsidRPr="00AA4F95">
              <w:rPr>
                <w:rFonts w:ascii="Times New Roman" w:hAnsi="Times New Roman" w:cs="Times New Roman"/>
                <w:b w:val="0"/>
                <w:sz w:val="22"/>
                <w:szCs w:val="22"/>
              </w:rPr>
              <w:t xml:space="preserve">(pēc formas - </w:t>
            </w:r>
            <w:r w:rsidR="00A76D12" w:rsidRPr="00AA4F95">
              <w:rPr>
                <w:rFonts w:ascii="Times New Roman" w:hAnsi="Times New Roman" w:cs="Times New Roman"/>
                <w:b w:val="0"/>
                <w:sz w:val="22"/>
                <w:szCs w:val="22"/>
              </w:rPr>
              <w:t xml:space="preserve">nolikuma </w:t>
            </w:r>
            <w:r w:rsidR="00600E1C" w:rsidRPr="00AA4F95">
              <w:rPr>
                <w:rFonts w:ascii="Times New Roman" w:hAnsi="Times New Roman" w:cs="Times New Roman"/>
                <w:b w:val="0"/>
                <w:sz w:val="22"/>
                <w:szCs w:val="22"/>
              </w:rPr>
              <w:t>2</w:t>
            </w:r>
            <w:r w:rsidR="00A76D12" w:rsidRPr="00AA4F95">
              <w:rPr>
                <w:rFonts w:ascii="Times New Roman" w:hAnsi="Times New Roman" w:cs="Times New Roman"/>
                <w:b w:val="0"/>
                <w:sz w:val="22"/>
                <w:szCs w:val="22"/>
              </w:rPr>
              <w:t>.</w:t>
            </w:r>
            <w:r w:rsidR="00A66A0A" w:rsidRPr="00AA4F95">
              <w:rPr>
                <w:rFonts w:ascii="Times New Roman" w:hAnsi="Times New Roman" w:cs="Times New Roman"/>
                <w:b w:val="0"/>
                <w:sz w:val="22"/>
                <w:szCs w:val="22"/>
              </w:rPr>
              <w:t xml:space="preserve"> pielikums).</w:t>
            </w:r>
          </w:p>
          <w:p w:rsidR="00A66A0A" w:rsidRPr="00AA4F95" w:rsidRDefault="00715465" w:rsidP="00600E1C">
            <w:pPr>
              <w:pStyle w:val="Bezatstarpm"/>
              <w:numPr>
                <w:ilvl w:val="0"/>
                <w:numId w:val="25"/>
              </w:numPr>
              <w:ind w:left="73" w:firstLine="0"/>
              <w:jc w:val="both"/>
              <w:rPr>
                <w:rFonts w:ascii="Times New Roman" w:hAnsi="Times New Roman" w:cs="Times New Roman"/>
                <w:b w:val="0"/>
                <w:sz w:val="22"/>
                <w:szCs w:val="22"/>
              </w:rPr>
            </w:pPr>
            <w:r w:rsidRPr="00AA4F95">
              <w:rPr>
                <w:rFonts w:ascii="Times New Roman" w:hAnsi="Times New Roman" w:cs="Times New Roman"/>
                <w:b w:val="0"/>
                <w:sz w:val="22"/>
                <w:szCs w:val="22"/>
              </w:rPr>
              <w:t>Latvijas Republikā esošo degvielas uzpildes staciju saraksts, kurās Pretendents piedāvā pasūtītājam uzpildīt degvielu (</w:t>
            </w:r>
            <w:r w:rsidR="00600E1C" w:rsidRPr="00AA4F95">
              <w:rPr>
                <w:rFonts w:ascii="Times New Roman" w:hAnsi="Times New Roman" w:cs="Times New Roman"/>
                <w:b w:val="0"/>
                <w:sz w:val="22"/>
                <w:szCs w:val="22"/>
              </w:rPr>
              <w:t xml:space="preserve">pēc formas - </w:t>
            </w:r>
            <w:r w:rsidRPr="00AA4F95">
              <w:rPr>
                <w:rFonts w:ascii="Times New Roman" w:hAnsi="Times New Roman" w:cs="Times New Roman"/>
                <w:b w:val="0"/>
                <w:sz w:val="22"/>
                <w:szCs w:val="22"/>
              </w:rPr>
              <w:t>nolikuma 3.pielikums).</w:t>
            </w:r>
          </w:p>
          <w:p w:rsidR="00A76D12" w:rsidRPr="00AA4F95" w:rsidRDefault="00715465" w:rsidP="00454840">
            <w:pPr>
              <w:pStyle w:val="Bezatstarpm"/>
              <w:numPr>
                <w:ilvl w:val="0"/>
                <w:numId w:val="25"/>
              </w:numPr>
              <w:ind w:left="73" w:firstLine="0"/>
              <w:jc w:val="both"/>
              <w:rPr>
                <w:rFonts w:ascii="Times New Roman" w:hAnsi="Times New Roman" w:cs="Times New Roman"/>
                <w:b w:val="0"/>
                <w:sz w:val="22"/>
                <w:szCs w:val="22"/>
              </w:rPr>
            </w:pPr>
            <w:r w:rsidRPr="00AA4F95">
              <w:rPr>
                <w:rFonts w:ascii="Times New Roman" w:hAnsi="Times New Roman" w:cs="Times New Roman"/>
                <w:b w:val="0"/>
                <w:sz w:val="22"/>
                <w:szCs w:val="22"/>
              </w:rPr>
              <w:t>Pretendenta cenas degvielas uzpildes stacijā</w:t>
            </w:r>
            <w:r w:rsidR="00454840">
              <w:rPr>
                <w:rFonts w:ascii="Times New Roman" w:hAnsi="Times New Roman" w:cs="Times New Roman"/>
                <w:b w:val="0"/>
                <w:sz w:val="22"/>
                <w:szCs w:val="22"/>
              </w:rPr>
              <w:t xml:space="preserve"> </w:t>
            </w:r>
            <w:r w:rsidR="00454840" w:rsidRPr="00AA4F95">
              <w:rPr>
                <w:rFonts w:ascii="Times New Roman" w:hAnsi="Times New Roman" w:cs="Times New Roman"/>
                <w:b w:val="0"/>
                <w:sz w:val="22"/>
                <w:szCs w:val="22"/>
              </w:rPr>
              <w:t>(pēc formas - nolikuma 4.pielikums)</w:t>
            </w:r>
            <w:r w:rsidRPr="00AA4F95">
              <w:rPr>
                <w:rFonts w:ascii="Times New Roman" w:hAnsi="Times New Roman" w:cs="Times New Roman"/>
                <w:b w:val="0"/>
                <w:sz w:val="22"/>
                <w:szCs w:val="22"/>
              </w:rPr>
              <w:t xml:space="preserve">, klāt </w:t>
            </w:r>
            <w:r w:rsidR="00DC4667">
              <w:rPr>
                <w:rFonts w:ascii="Times New Roman" w:hAnsi="Times New Roman" w:cs="Times New Roman"/>
                <w:b w:val="0"/>
                <w:sz w:val="22"/>
                <w:szCs w:val="22"/>
              </w:rPr>
              <w:t xml:space="preserve">pievienojot </w:t>
            </w:r>
            <w:r w:rsidR="00142197">
              <w:rPr>
                <w:rFonts w:ascii="Times New Roman" w:hAnsi="Times New Roman" w:cs="Times New Roman"/>
                <w:b w:val="0"/>
                <w:sz w:val="22"/>
                <w:szCs w:val="22"/>
              </w:rPr>
              <w:t xml:space="preserve">degvielas </w:t>
            </w:r>
            <w:r w:rsidR="00DC4667">
              <w:rPr>
                <w:rFonts w:ascii="Times New Roman" w:hAnsi="Times New Roman" w:cs="Times New Roman"/>
                <w:b w:val="0"/>
                <w:sz w:val="22"/>
                <w:szCs w:val="22"/>
              </w:rPr>
              <w:t>čeku kopijas</w:t>
            </w:r>
            <w:r w:rsidRPr="00AA4F95">
              <w:rPr>
                <w:rFonts w:ascii="Times New Roman" w:hAnsi="Times New Roman" w:cs="Times New Roman"/>
                <w:b w:val="0"/>
                <w:sz w:val="22"/>
                <w:szCs w:val="22"/>
              </w:rPr>
              <w:t>.</w:t>
            </w:r>
          </w:p>
        </w:tc>
      </w:tr>
      <w:tr w:rsidR="00BF7B73" w:rsidRPr="00AA4F95" w:rsidTr="00CD017F">
        <w:tc>
          <w:tcPr>
            <w:tcW w:w="9604" w:type="dxa"/>
            <w:gridSpan w:val="2"/>
          </w:tcPr>
          <w:p w:rsidR="00BF7B73" w:rsidRPr="00AA4F95" w:rsidRDefault="00BF7B73" w:rsidP="00BF7B73">
            <w:pPr>
              <w:pStyle w:val="Bezatstarpm"/>
              <w:jc w:val="both"/>
              <w:rPr>
                <w:rFonts w:ascii="Times New Roman" w:hAnsi="Times New Roman" w:cs="Times New Roman"/>
                <w:b w:val="0"/>
                <w:sz w:val="22"/>
                <w:szCs w:val="22"/>
              </w:rPr>
            </w:pPr>
            <w:r w:rsidRPr="00AA4F95">
              <w:rPr>
                <w:rFonts w:ascii="Times New Roman" w:hAnsi="Times New Roman" w:cs="Times New Roman"/>
                <w:b w:val="0"/>
                <w:color w:val="FF0000"/>
                <w:sz w:val="22"/>
                <w:szCs w:val="22"/>
              </w:rPr>
              <w:t xml:space="preserve">* </w:t>
            </w:r>
            <w:r w:rsidRPr="00AA4F95">
              <w:rPr>
                <w:rFonts w:ascii="Times New Roman" w:hAnsi="Times New Roman" w:cs="Times New Roman"/>
                <w:i/>
                <w:sz w:val="22"/>
                <w:szCs w:val="22"/>
              </w:rPr>
              <w:t>Paskaidrojumi par finanšu piedāvājuma sagatavošanu:</w:t>
            </w:r>
          </w:p>
          <w:p w:rsidR="00BF7B73" w:rsidRPr="00AA4F95" w:rsidRDefault="00BF7B73" w:rsidP="00BF7B73">
            <w:pPr>
              <w:pStyle w:val="Bezatstarpm"/>
              <w:jc w:val="both"/>
              <w:rPr>
                <w:rFonts w:ascii="Times New Roman" w:hAnsi="Times New Roman" w:cs="Times New Roman"/>
                <w:b w:val="0"/>
                <w:i/>
                <w:sz w:val="22"/>
                <w:szCs w:val="22"/>
              </w:rPr>
            </w:pPr>
            <w:r w:rsidRPr="00AA4F95">
              <w:rPr>
                <w:rFonts w:ascii="Times New Roman" w:hAnsi="Times New Roman" w:cs="Times New Roman"/>
                <w:b w:val="0"/>
                <w:i/>
                <w:sz w:val="22"/>
                <w:szCs w:val="22"/>
              </w:rPr>
              <w:t>- Cenā jāietver visas iespējamās Pretendenta izmaksas (apkalpošanas, transporta, karšu izgatavošanas u.tml.) un nodokļi, izņemot pievienotās vērtības nodokli (PVN), kā arī visi riski, kas iespējami ar tirgus cenu svārstībām paredzētajā līguma izpildes laikā. Cena Līguma darbības laikā nevar tikt paaugstināta. Cenai DUS jāatbilst konkrētajā degvielas uzpildes dienā norādītajai mazumtirdzniecības cenai mīnus atlaide, ja tāda tiek noteikta.</w:t>
            </w:r>
          </w:p>
          <w:p w:rsidR="00BF7B73" w:rsidRPr="00AA4F95" w:rsidRDefault="00BF7B73" w:rsidP="00BF7B73">
            <w:pPr>
              <w:pStyle w:val="Bezatstarpm"/>
              <w:jc w:val="both"/>
              <w:rPr>
                <w:rFonts w:ascii="Times New Roman" w:hAnsi="Times New Roman" w:cs="Times New Roman"/>
                <w:b w:val="0"/>
                <w:i/>
                <w:sz w:val="22"/>
                <w:szCs w:val="22"/>
              </w:rPr>
            </w:pPr>
            <w:r w:rsidRPr="00AA4F95">
              <w:rPr>
                <w:rFonts w:ascii="Times New Roman" w:hAnsi="Times New Roman" w:cs="Times New Roman"/>
                <w:b w:val="0"/>
                <w:i/>
                <w:sz w:val="22"/>
                <w:szCs w:val="22"/>
              </w:rPr>
              <w:t xml:space="preserve">- Piedāvājumā cenas jāuzrāda </w:t>
            </w:r>
            <w:proofErr w:type="spellStart"/>
            <w:r w:rsidRPr="00AA4F95">
              <w:rPr>
                <w:rFonts w:ascii="Times New Roman" w:hAnsi="Times New Roman" w:cs="Times New Roman"/>
                <w:b w:val="0"/>
                <w:i/>
                <w:sz w:val="22"/>
                <w:szCs w:val="22"/>
              </w:rPr>
              <w:t>euro</w:t>
            </w:r>
            <w:proofErr w:type="spellEnd"/>
            <w:r w:rsidRPr="00AA4F95">
              <w:rPr>
                <w:rFonts w:ascii="Times New Roman" w:hAnsi="Times New Roman" w:cs="Times New Roman"/>
                <w:b w:val="0"/>
                <w:i/>
                <w:sz w:val="22"/>
                <w:szCs w:val="22"/>
              </w:rPr>
              <w:t xml:space="preserve"> (EUR) ar precizitāti līdz 3 (t</w:t>
            </w:r>
            <w:r w:rsidR="000514B0">
              <w:rPr>
                <w:rFonts w:ascii="Times New Roman" w:hAnsi="Times New Roman" w:cs="Times New Roman"/>
                <w:b w:val="0"/>
                <w:i/>
                <w:sz w:val="22"/>
                <w:szCs w:val="22"/>
              </w:rPr>
              <w:t>rijiem</w:t>
            </w:r>
            <w:r w:rsidRPr="00AA4F95">
              <w:rPr>
                <w:rFonts w:ascii="Times New Roman" w:hAnsi="Times New Roman" w:cs="Times New Roman"/>
                <w:b w:val="0"/>
                <w:i/>
                <w:sz w:val="22"/>
                <w:szCs w:val="22"/>
              </w:rPr>
              <w:t>)</w:t>
            </w:r>
            <w:r w:rsidR="000514B0">
              <w:rPr>
                <w:rFonts w:ascii="Times New Roman" w:hAnsi="Times New Roman" w:cs="Times New Roman"/>
                <w:b w:val="0"/>
                <w:i/>
                <w:sz w:val="22"/>
                <w:szCs w:val="22"/>
              </w:rPr>
              <w:t xml:space="preserve"> cipariem</w:t>
            </w:r>
            <w:r w:rsidRPr="00AA4F95">
              <w:rPr>
                <w:rFonts w:ascii="Times New Roman" w:hAnsi="Times New Roman" w:cs="Times New Roman"/>
                <w:b w:val="0"/>
                <w:i/>
                <w:sz w:val="22"/>
                <w:szCs w:val="22"/>
              </w:rPr>
              <w:t xml:space="preserve"> aiz komata.</w:t>
            </w:r>
          </w:p>
          <w:p w:rsidR="00BF7B73" w:rsidRPr="00AA4F95" w:rsidRDefault="00BF7B73" w:rsidP="00BF7B73">
            <w:pPr>
              <w:pStyle w:val="Bezatstarpm"/>
              <w:jc w:val="both"/>
              <w:rPr>
                <w:rFonts w:ascii="Times New Roman" w:hAnsi="Times New Roman" w:cs="Times New Roman"/>
                <w:b w:val="0"/>
                <w:sz w:val="22"/>
                <w:szCs w:val="22"/>
              </w:rPr>
            </w:pPr>
            <w:r w:rsidRPr="00AA4F95">
              <w:rPr>
                <w:rFonts w:ascii="Times New Roman" w:hAnsi="Times New Roman" w:cs="Times New Roman"/>
                <w:b w:val="0"/>
                <w:i/>
                <w:sz w:val="22"/>
                <w:szCs w:val="22"/>
              </w:rPr>
              <w:t>- Līguma darbības laikā Pretendenta piedāvājumā noteiktā atlaide nevar tikt samazināta no degvielas mazumtirdzniecības cenas par 1 (vienu) litru, bet atlaide var tikt palielināta (lielāka atlaide).</w:t>
            </w:r>
          </w:p>
        </w:tc>
      </w:tr>
      <w:tr w:rsidR="00A76D12" w:rsidRPr="00AA4F95" w:rsidTr="000422AC">
        <w:tc>
          <w:tcPr>
            <w:tcW w:w="4320" w:type="dxa"/>
          </w:tcPr>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3.2. Piegādātājs var balstīties uz citu personu saimnieciskajām un finansiālajām iespējām, ja tas ir nepieciešams konkrētā līguma izpildei, neatkarīgi no savstarpējo attiecību tiesiskā rakstura.</w:t>
            </w:r>
          </w:p>
          <w:p w:rsidR="00A76D12" w:rsidRPr="00AA4F95" w:rsidRDefault="00A76D12" w:rsidP="008F7379">
            <w:pPr>
              <w:pStyle w:val="Bezatstarpm"/>
              <w:jc w:val="both"/>
              <w:rPr>
                <w:rFonts w:ascii="Times New Roman" w:eastAsia="Helvetica" w:hAnsi="Times New Roman" w:cs="Times New Roman"/>
                <w:b w:val="0"/>
                <w:sz w:val="22"/>
                <w:szCs w:val="22"/>
              </w:rPr>
            </w:pPr>
            <w:r w:rsidRPr="00AA4F95">
              <w:rPr>
                <w:rFonts w:ascii="Times New Roman" w:hAnsi="Times New Roman" w:cs="Times New Roman"/>
                <w:b w:val="0"/>
                <w:sz w:val="22"/>
                <w:szCs w:val="22"/>
                <w:u w:val="single"/>
              </w:rPr>
              <w:t>Šajā gadījumā piegādātājs un persona, uz kuras saimnieciskajām un finansiālajām iespējām tas balstās, ir solidāri atbildīgi par iepirkuma līguma izpildi.</w:t>
            </w:r>
            <w:r w:rsidRPr="00AA4F95">
              <w:rPr>
                <w:rFonts w:ascii="Times New Roman" w:hAnsi="Times New Roman" w:cs="Times New Roman"/>
                <w:b w:val="0"/>
                <w:sz w:val="22"/>
                <w:szCs w:val="22"/>
              </w:rPr>
              <w:t xml:space="preserve"> </w:t>
            </w:r>
          </w:p>
        </w:tc>
        <w:tc>
          <w:tcPr>
            <w:tcW w:w="5284" w:type="dxa"/>
            <w:vAlign w:val="center"/>
          </w:tcPr>
          <w:p w:rsidR="00A76D12" w:rsidRPr="00AA4F95" w:rsidRDefault="00A76D12" w:rsidP="00F779F4">
            <w:pPr>
              <w:pStyle w:val="Bezatstarpm"/>
              <w:numPr>
                <w:ilvl w:val="0"/>
                <w:numId w:val="15"/>
              </w:numPr>
              <w:tabs>
                <w:tab w:val="left" w:pos="430"/>
              </w:tabs>
              <w:ind w:left="0" w:firstLine="34"/>
              <w:jc w:val="both"/>
              <w:rPr>
                <w:rFonts w:ascii="Times New Roman" w:hAnsi="Times New Roman" w:cs="Times New Roman"/>
                <w:b w:val="0"/>
                <w:sz w:val="22"/>
                <w:szCs w:val="22"/>
              </w:rPr>
            </w:pPr>
            <w:r w:rsidRPr="00AA4F95">
              <w:rPr>
                <w:rFonts w:ascii="Times New Roman" w:hAnsi="Times New Roman" w:cs="Times New Roman"/>
                <w:b w:val="0"/>
                <w:sz w:val="22"/>
                <w:szCs w:val="22"/>
              </w:rPr>
              <w:t>Pretendents pierāda pasūtītājam, ka viņa rīcībā būs nepieciešamie resursi, iesniedzot, piemēram, šo personu apliecinājumu vai vienošanos par sadarbību konkrētā līguma izpildē.</w:t>
            </w:r>
          </w:p>
          <w:p w:rsidR="00A76D12" w:rsidRPr="00AA4F95" w:rsidRDefault="00A76D12" w:rsidP="00F779F4">
            <w:pPr>
              <w:pStyle w:val="Bezatstarpm"/>
              <w:numPr>
                <w:ilvl w:val="0"/>
                <w:numId w:val="15"/>
              </w:numPr>
              <w:tabs>
                <w:tab w:val="left" w:pos="472"/>
              </w:tabs>
              <w:ind w:left="0" w:firstLine="0"/>
              <w:jc w:val="both"/>
              <w:rPr>
                <w:rFonts w:ascii="Times New Roman" w:hAnsi="Times New Roman" w:cs="Times New Roman"/>
                <w:b w:val="0"/>
                <w:sz w:val="22"/>
                <w:szCs w:val="22"/>
              </w:rPr>
            </w:pPr>
            <w:r w:rsidRPr="00AA4F95">
              <w:rPr>
                <w:rFonts w:ascii="Times New Roman" w:hAnsi="Times New Roman" w:cs="Times New Roman"/>
                <w:b w:val="0"/>
                <w:sz w:val="22"/>
                <w:szCs w:val="22"/>
              </w:rPr>
              <w:t>Pretendenta un personas, uz kuras saimnieciskajām un finansiālajām iespējām pretendents balstās, savstarpēji parakstīts apliecinājums vai noslēgta vienošanās, kurā</w:t>
            </w:r>
            <w:r w:rsidR="000D3D2A" w:rsidRPr="00AA4F95">
              <w:rPr>
                <w:rFonts w:ascii="Times New Roman" w:hAnsi="Times New Roman" w:cs="Times New Roman"/>
                <w:b w:val="0"/>
                <w:sz w:val="22"/>
                <w:szCs w:val="22"/>
              </w:rPr>
              <w:t xml:space="preserve"> </w:t>
            </w:r>
            <w:r w:rsidRPr="00AA4F95">
              <w:rPr>
                <w:rFonts w:ascii="Times New Roman" w:hAnsi="Times New Roman" w:cs="Times New Roman"/>
                <w:b w:val="0"/>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A76D12" w:rsidRPr="00AA4F95" w:rsidTr="000422AC">
        <w:tc>
          <w:tcPr>
            <w:tcW w:w="4320" w:type="dxa"/>
          </w:tcPr>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3.3. Piegādātājs var balstīties uz citu personu tehniskajām un profesionālajām iespējām, ja tas ir nepieciešams konkrētā iepirkuma līguma izpildei, neatkarīgi no savstarpējo attiecību tiesiskā rakstura. </w:t>
            </w:r>
          </w:p>
          <w:p w:rsidR="00A76D12" w:rsidRPr="00AA4F95" w:rsidRDefault="00A76D12" w:rsidP="008F7379">
            <w:pPr>
              <w:pStyle w:val="Bezatstarpm"/>
              <w:jc w:val="both"/>
              <w:rPr>
                <w:rFonts w:ascii="Times New Roman" w:eastAsia="Helvetica" w:hAnsi="Times New Roman" w:cs="Times New Roman"/>
                <w:b w:val="0"/>
                <w:sz w:val="22"/>
                <w:szCs w:val="22"/>
              </w:rPr>
            </w:pPr>
            <w:r w:rsidRPr="00AA4F95">
              <w:rPr>
                <w:rFonts w:ascii="Times New Roman" w:hAnsi="Times New Roman" w:cs="Times New Roman"/>
                <w:b w:val="0"/>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AA4F95">
              <w:rPr>
                <w:rFonts w:ascii="Times New Roman" w:hAnsi="Times New Roman" w:cs="Times New Roman"/>
                <w:b w:val="0"/>
                <w:sz w:val="22"/>
                <w:szCs w:val="22"/>
              </w:rPr>
              <w:t xml:space="preserve"> </w:t>
            </w:r>
          </w:p>
        </w:tc>
        <w:tc>
          <w:tcPr>
            <w:tcW w:w="5284" w:type="dxa"/>
            <w:vAlign w:val="center"/>
          </w:tcPr>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Pretendents pierāda pasūtītājam, ka tā rīcībā būs nepieciešamie resursi, iesniedzot šo personu apliecinājumu vai vienošanos par nepieciešamo resursu nodošanu piegādātāja rīcībā.</w:t>
            </w:r>
          </w:p>
        </w:tc>
      </w:tr>
      <w:tr w:rsidR="00A76D12" w:rsidRPr="00AA4F95" w:rsidTr="000422AC">
        <w:tc>
          <w:tcPr>
            <w:tcW w:w="4320" w:type="dxa"/>
          </w:tcPr>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3.4. Ja piedāvājumu iesniedz piegādātāju apvienība, piedāvājuma dokumentus paraksta atbilstoši piegādātāju savstarpējās vienošanās nosacījumiem. </w:t>
            </w:r>
          </w:p>
        </w:tc>
        <w:tc>
          <w:tcPr>
            <w:tcW w:w="5284" w:type="dxa"/>
            <w:vAlign w:val="center"/>
          </w:tcPr>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Piedāvājumam pievieno visu apvienības dalībnieku parakstītu vienošanos par kopīga piedāvājuma iesniegšanu. Vienošanās dokumentā jānorāda katra apvienības dalībnieka līguma daļa, atbildības sadalījums starp apvienības dalībniekiem, tiesības un pienākumi </w:t>
            </w:r>
            <w:r w:rsidRPr="00AA4F95">
              <w:rPr>
                <w:rFonts w:ascii="Times New Roman" w:hAnsi="Times New Roman" w:cs="Times New Roman"/>
                <w:b w:val="0"/>
                <w:sz w:val="22"/>
                <w:szCs w:val="22"/>
              </w:rPr>
              <w:lastRenderedPageBreak/>
              <w:t>iesniedzot piedāvājumu, kā arī attiecībā uz iespējamo līguma slēgšanu.</w:t>
            </w:r>
          </w:p>
        </w:tc>
      </w:tr>
      <w:tr w:rsidR="00A76D12" w:rsidRPr="00AA4F95" w:rsidTr="000422AC">
        <w:tc>
          <w:tcPr>
            <w:tcW w:w="4320" w:type="dxa"/>
          </w:tcPr>
          <w:p w:rsidR="00A76D12" w:rsidRPr="00AA4F95" w:rsidRDefault="00A76D12" w:rsidP="008F7379">
            <w:pPr>
              <w:pStyle w:val="Bezatstarpm"/>
              <w:jc w:val="both"/>
              <w:rPr>
                <w:rFonts w:ascii="Times New Roman" w:eastAsia="Helvetica" w:hAnsi="Times New Roman" w:cs="Times New Roman"/>
                <w:b w:val="0"/>
                <w:sz w:val="22"/>
                <w:szCs w:val="22"/>
              </w:rPr>
            </w:pPr>
            <w:r w:rsidRPr="00AA4F95">
              <w:rPr>
                <w:rFonts w:ascii="Times New Roman" w:hAnsi="Times New Roman" w:cs="Times New Roman"/>
                <w:b w:val="0"/>
                <w:sz w:val="22"/>
                <w:szCs w:val="22"/>
              </w:rPr>
              <w:lastRenderedPageBreak/>
              <w:t>3.5.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284" w:type="dxa"/>
            <w:vAlign w:val="center"/>
          </w:tcPr>
          <w:p w:rsidR="00A76D12" w:rsidRPr="00AA4F95" w:rsidRDefault="00A76D12" w:rsidP="008F7379">
            <w:pPr>
              <w:pStyle w:val="Bezatstarpm"/>
              <w:rPr>
                <w:rFonts w:ascii="Times New Roman" w:hAnsi="Times New Roman" w:cs="Times New Roman"/>
                <w:b w:val="0"/>
                <w:sz w:val="22"/>
                <w:szCs w:val="22"/>
              </w:rPr>
            </w:pPr>
          </w:p>
        </w:tc>
      </w:tr>
      <w:tr w:rsidR="00A76D12" w:rsidRPr="00AA4F95" w:rsidTr="00901D82">
        <w:tc>
          <w:tcPr>
            <w:tcW w:w="4320" w:type="dxa"/>
          </w:tcPr>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eastAsia="TimesNewRomanPSMT" w:hAnsi="Times New Roman" w:cs="Times New Roman"/>
                <w:b w:val="0"/>
                <w:sz w:val="22"/>
                <w:szCs w:val="22"/>
              </w:rPr>
              <w:t xml:space="preserve">3.6. </w:t>
            </w:r>
            <w:r w:rsidRPr="00AA4F95">
              <w:rPr>
                <w:rFonts w:ascii="Times New Roman" w:eastAsia="Arial" w:hAnsi="Times New Roman" w:cs="Times New Roman"/>
                <w:b w:val="0"/>
                <w:kern w:val="1"/>
                <w:sz w:val="22"/>
                <w:szCs w:val="22"/>
              </w:rPr>
              <w:t>Uz Pretendentu neattiecas Publisko iepirkumu likuma 42.panta pirmajā daļā noteiktie pretendentu izslēgšanas noteikumi.</w:t>
            </w:r>
            <w:r w:rsidRPr="00AA4F95">
              <w:rPr>
                <w:rFonts w:ascii="Times New Roman" w:eastAsia="Arial" w:hAnsi="Times New Roman" w:cs="Times New Roman"/>
                <w:b w:val="0"/>
                <w:kern w:val="1"/>
                <w:sz w:val="22"/>
                <w:szCs w:val="22"/>
              </w:rPr>
              <w:tab/>
            </w:r>
          </w:p>
        </w:tc>
        <w:tc>
          <w:tcPr>
            <w:tcW w:w="5284" w:type="dxa"/>
          </w:tcPr>
          <w:p w:rsidR="00A76D12" w:rsidRPr="00AA4F95" w:rsidRDefault="00A76D12" w:rsidP="006130AC">
            <w:pPr>
              <w:pStyle w:val="Bezatstarpm"/>
              <w:jc w:val="both"/>
              <w:rPr>
                <w:rFonts w:ascii="Times New Roman" w:hAnsi="Times New Roman" w:cs="Times New Roman"/>
                <w:b w:val="0"/>
                <w:sz w:val="22"/>
                <w:szCs w:val="22"/>
              </w:rPr>
            </w:pPr>
            <w:r w:rsidRPr="00AA4F95">
              <w:rPr>
                <w:rFonts w:ascii="Times New Roman" w:eastAsia="Arial" w:hAnsi="Times New Roman" w:cs="Times New Roman"/>
                <w:b w:val="0"/>
                <w:kern w:val="1"/>
                <w:sz w:val="22"/>
                <w:szCs w:val="22"/>
              </w:rPr>
              <w:t>Komisija pārbauda, ievērojot Publisko iepirkumu likuma 42.pantā noteikto kārtību.</w:t>
            </w:r>
          </w:p>
        </w:tc>
      </w:tr>
      <w:tr w:rsidR="00A76D12" w:rsidRPr="00AA4F95" w:rsidTr="00901D82">
        <w:tc>
          <w:tcPr>
            <w:tcW w:w="4320" w:type="dxa"/>
          </w:tcPr>
          <w:p w:rsidR="000D22CB"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3.7. Pretendents ir reģistrēts, licencēts un/vai sertificēts atbilstoši attiecīgās valsts n</w:t>
            </w:r>
            <w:r w:rsidR="000D22CB" w:rsidRPr="00AA4F95">
              <w:rPr>
                <w:rFonts w:ascii="Times New Roman" w:hAnsi="Times New Roman" w:cs="Times New Roman"/>
                <w:b w:val="0"/>
                <w:sz w:val="22"/>
                <w:szCs w:val="22"/>
              </w:rPr>
              <w:t xml:space="preserve">ormatīvo aktu prasībām, un ir spēkā esoša speciālā </w:t>
            </w:r>
            <w:r w:rsidR="000D22CB" w:rsidRPr="00AA4F95">
              <w:rPr>
                <w:rFonts w:ascii="Times New Roman" w:hAnsi="Times New Roman" w:cs="Times New Roman"/>
                <w:sz w:val="22"/>
                <w:szCs w:val="22"/>
              </w:rPr>
              <w:t>atļauja</w:t>
            </w:r>
            <w:r w:rsidR="000D22CB" w:rsidRPr="00AA4F95">
              <w:rPr>
                <w:rFonts w:ascii="Times New Roman" w:hAnsi="Times New Roman" w:cs="Times New Roman"/>
                <w:b w:val="0"/>
                <w:sz w:val="22"/>
                <w:szCs w:val="22"/>
              </w:rPr>
              <w:t xml:space="preserve"> (licence) naftas produktu mazumtirdzniecībai.</w:t>
            </w:r>
          </w:p>
          <w:p w:rsidR="00A76D12"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 </w:t>
            </w:r>
          </w:p>
          <w:p w:rsidR="000D22CB" w:rsidRPr="00AA4F95" w:rsidRDefault="00A76D12" w:rsidP="008F7379">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rPr>
              <w:t>Ārvalstīs reģistrētiem pretendentiem jābūt</w:t>
            </w:r>
            <w:r w:rsidR="000D22CB" w:rsidRPr="00AA4F95">
              <w:rPr>
                <w:rFonts w:ascii="Times New Roman" w:hAnsi="Times New Roman" w:cs="Times New Roman"/>
                <w:b w:val="0"/>
                <w:sz w:val="22"/>
                <w:szCs w:val="22"/>
              </w:rPr>
              <w:t xml:space="preserve"> attiecīgās kompetentās institūcijas izsniegta spēkā esoša speciālā atļauja (licence) naftas produktu mazumtirdzniecībai.</w:t>
            </w:r>
          </w:p>
          <w:p w:rsidR="00A76D12" w:rsidRPr="00AA4F95" w:rsidRDefault="00A76D12" w:rsidP="000D22CB">
            <w:pPr>
              <w:pStyle w:val="Bezatstarpm"/>
              <w:jc w:val="both"/>
              <w:rPr>
                <w:rFonts w:ascii="Times New Roman" w:hAnsi="Times New Roman" w:cs="Times New Roman"/>
                <w:b w:val="0"/>
                <w:sz w:val="22"/>
                <w:szCs w:val="22"/>
              </w:rPr>
            </w:pPr>
            <w:r w:rsidRPr="00AA4F95">
              <w:rPr>
                <w:rFonts w:ascii="Times New Roman" w:hAnsi="Times New Roman" w:cs="Times New Roman"/>
                <w:b w:val="0"/>
                <w:sz w:val="22"/>
                <w:szCs w:val="22"/>
                <w:highlight w:val="yellow"/>
              </w:rPr>
              <w:t xml:space="preserve"> </w:t>
            </w:r>
          </w:p>
        </w:tc>
        <w:tc>
          <w:tcPr>
            <w:tcW w:w="5284" w:type="dxa"/>
          </w:tcPr>
          <w:p w:rsidR="005B1F8E" w:rsidRPr="00AA4F95" w:rsidRDefault="00A76D12" w:rsidP="008F7379">
            <w:pPr>
              <w:pStyle w:val="Bezatstarpm"/>
              <w:numPr>
                <w:ilvl w:val="0"/>
                <w:numId w:val="27"/>
              </w:numPr>
              <w:ind w:left="356" w:hanging="356"/>
              <w:jc w:val="both"/>
              <w:rPr>
                <w:rFonts w:ascii="Times New Roman" w:hAnsi="Times New Roman" w:cs="Times New Roman"/>
                <w:b w:val="0"/>
                <w:sz w:val="22"/>
                <w:szCs w:val="22"/>
              </w:rPr>
            </w:pPr>
            <w:r w:rsidRPr="00AA4F95">
              <w:rPr>
                <w:rFonts w:ascii="Times New Roman" w:hAnsi="Times New Roman" w:cs="Times New Roman"/>
                <w:b w:val="0"/>
                <w:sz w:val="22"/>
                <w:szCs w:val="22"/>
              </w:rPr>
              <w:t>Komisija pārliecinās par pretendenta reģistrācijas faktu, saņemot izziņas Elektronisko iepirkumu sistēmā (</w:t>
            </w:r>
            <w:hyperlink r:id="rId18" w:history="1">
              <w:r w:rsidRPr="00AA4F95">
                <w:rPr>
                  <w:rStyle w:val="Hipersaite"/>
                  <w:rFonts w:ascii="Times New Roman" w:hAnsi="Times New Roman" w:cs="Times New Roman"/>
                  <w:b w:val="0"/>
                  <w:sz w:val="22"/>
                  <w:szCs w:val="22"/>
                </w:rPr>
                <w:t>https://www.eis.gov.lv/</w:t>
              </w:r>
            </w:hyperlink>
            <w:r w:rsidRPr="00AA4F95">
              <w:rPr>
                <w:rFonts w:ascii="Times New Roman" w:hAnsi="Times New Roman" w:cs="Times New Roman"/>
                <w:b w:val="0"/>
                <w:sz w:val="22"/>
                <w:szCs w:val="22"/>
              </w:rPr>
              <w:t xml:space="preserve">). </w:t>
            </w:r>
          </w:p>
          <w:p w:rsidR="005B1F8E" w:rsidRPr="00AA4F95" w:rsidRDefault="00F84915" w:rsidP="000D22CB">
            <w:pPr>
              <w:pStyle w:val="Bezatstarpm"/>
              <w:numPr>
                <w:ilvl w:val="0"/>
                <w:numId w:val="27"/>
              </w:numPr>
              <w:ind w:left="356" w:hanging="356"/>
              <w:jc w:val="both"/>
              <w:rPr>
                <w:rFonts w:ascii="Times New Roman" w:hAnsi="Times New Roman" w:cs="Times New Roman"/>
                <w:b w:val="0"/>
                <w:sz w:val="22"/>
                <w:szCs w:val="22"/>
              </w:rPr>
            </w:pPr>
            <w:r w:rsidRPr="00AA4F95">
              <w:rPr>
                <w:rFonts w:ascii="Times New Roman" w:hAnsi="Times New Roman" w:cs="Times New Roman"/>
                <w:b w:val="0"/>
                <w:sz w:val="22"/>
                <w:szCs w:val="22"/>
              </w:rPr>
              <w:t>Ārvalstī reģistrētam pretendentam, kas nav reģistrēts Uzņēmumu reģistrā, jāpievieno attiecīgos faktus apliecinoši dokumenti (kopijas).</w:t>
            </w:r>
          </w:p>
          <w:p w:rsidR="005B1F8E" w:rsidRPr="00AA4F95" w:rsidRDefault="000D22CB" w:rsidP="005B1F8E">
            <w:pPr>
              <w:pStyle w:val="Bezatstarpm"/>
              <w:numPr>
                <w:ilvl w:val="0"/>
                <w:numId w:val="27"/>
              </w:numPr>
              <w:ind w:left="356" w:hanging="356"/>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Informāciju par Latvijā reģistrēta pretendenta atļaujas (licences) spēkā esību Komisija iegūs Valsts ieņēmumu dienesta publiskajā datubāzē </w:t>
            </w:r>
            <w:hyperlink r:id="rId19" w:history="1">
              <w:r w:rsidRPr="00AA4F95">
                <w:rPr>
                  <w:rStyle w:val="Hipersaite"/>
                  <w:rFonts w:ascii="Times New Roman" w:hAnsi="Times New Roman" w:cs="Times New Roman"/>
                  <w:b w:val="0"/>
                  <w:sz w:val="22"/>
                  <w:szCs w:val="22"/>
                </w:rPr>
                <w:t>https://www6.vid.gov.lv/VID_PDB/AP/List</w:t>
              </w:r>
            </w:hyperlink>
            <w:r w:rsidRPr="00AA4F95">
              <w:rPr>
                <w:rFonts w:ascii="Times New Roman" w:hAnsi="Times New Roman" w:cs="Times New Roman"/>
                <w:b w:val="0"/>
                <w:sz w:val="22"/>
                <w:szCs w:val="22"/>
              </w:rPr>
              <w:t>.</w:t>
            </w:r>
          </w:p>
          <w:p w:rsidR="000D22CB" w:rsidRPr="00AA4F95" w:rsidRDefault="000D22CB" w:rsidP="005B1F8E">
            <w:pPr>
              <w:pStyle w:val="Bezatstarpm"/>
              <w:numPr>
                <w:ilvl w:val="0"/>
                <w:numId w:val="27"/>
              </w:numPr>
              <w:ind w:left="356" w:hanging="356"/>
              <w:jc w:val="both"/>
              <w:rPr>
                <w:rFonts w:ascii="Times New Roman" w:hAnsi="Times New Roman" w:cs="Times New Roman"/>
                <w:b w:val="0"/>
                <w:sz w:val="22"/>
                <w:szCs w:val="22"/>
              </w:rPr>
            </w:pPr>
            <w:r w:rsidRPr="00AA4F95">
              <w:rPr>
                <w:rFonts w:ascii="Times New Roman" w:hAnsi="Times New Roman" w:cs="Times New Roman"/>
                <w:b w:val="0"/>
                <w:sz w:val="22"/>
                <w:szCs w:val="22"/>
              </w:rPr>
              <w:t>Ārvalstīs reģistrēti pretendenti pievieno attiecīgi apliecinātu speciālās atļaujas (licences) naftas produktu mazumtirdzniecībai kopiju.</w:t>
            </w:r>
          </w:p>
          <w:p w:rsidR="00A76D12" w:rsidRPr="00AA4F95" w:rsidRDefault="00A76D12" w:rsidP="00F84915">
            <w:pPr>
              <w:pStyle w:val="Bezatstarpm"/>
              <w:jc w:val="both"/>
              <w:rPr>
                <w:rFonts w:ascii="Times New Roman" w:hAnsi="Times New Roman" w:cs="Times New Roman"/>
                <w:b w:val="0"/>
                <w:sz w:val="22"/>
                <w:szCs w:val="22"/>
              </w:rPr>
            </w:pPr>
          </w:p>
        </w:tc>
      </w:tr>
      <w:tr w:rsidR="00715465" w:rsidRPr="00AA4F95" w:rsidTr="00901D82">
        <w:tc>
          <w:tcPr>
            <w:tcW w:w="4320" w:type="dxa"/>
          </w:tcPr>
          <w:p w:rsidR="00715465" w:rsidRPr="00AA4F95" w:rsidRDefault="00715465" w:rsidP="00F779F4">
            <w:pPr>
              <w:pStyle w:val="Sarakstarindkopa"/>
              <w:numPr>
                <w:ilvl w:val="1"/>
                <w:numId w:val="17"/>
              </w:numPr>
              <w:tabs>
                <w:tab w:val="left" w:pos="360"/>
              </w:tabs>
              <w:spacing w:before="120"/>
              <w:jc w:val="both"/>
              <w:rPr>
                <w:rFonts w:ascii="Times New Roman" w:hAnsi="Times New Roman" w:cs="Times New Roman"/>
              </w:rPr>
            </w:pPr>
            <w:r w:rsidRPr="00AA4F95">
              <w:rPr>
                <w:rFonts w:ascii="Times New Roman" w:hAnsi="Times New Roman" w:cs="Times New Roman"/>
              </w:rPr>
              <w:t>Pretendenta tirgū piedāvātā degviela atbilst Ministru kabineta 2000.gada 26.septembra noteikumu Nr.332 „Noteikumi par benzīna un dīzeļdegvielas atbilstības novērtēšanu” prasībām.</w:t>
            </w:r>
          </w:p>
        </w:tc>
        <w:tc>
          <w:tcPr>
            <w:tcW w:w="5284" w:type="dxa"/>
          </w:tcPr>
          <w:p w:rsidR="00715465" w:rsidRPr="00AA4F95" w:rsidRDefault="00715465" w:rsidP="00F779F4">
            <w:pPr>
              <w:pStyle w:val="Sarakstarindkopa"/>
              <w:numPr>
                <w:ilvl w:val="0"/>
                <w:numId w:val="18"/>
              </w:numPr>
              <w:tabs>
                <w:tab w:val="left" w:pos="360"/>
              </w:tabs>
              <w:spacing w:before="120"/>
              <w:jc w:val="both"/>
              <w:rPr>
                <w:rFonts w:ascii="Times New Roman" w:hAnsi="Times New Roman" w:cs="Times New Roman"/>
              </w:rPr>
            </w:pPr>
            <w:r w:rsidRPr="00AA4F95">
              <w:rPr>
                <w:rFonts w:ascii="Times New Roman" w:hAnsi="Times New Roman" w:cs="Times New Roman"/>
              </w:rPr>
              <w:t>pievieno benzīna un dīzeļdegvielas atbilstības sertifikāta apliecinātu kopiju, kas apstiprina tirgū piedāvātā benzīna atbilstību Ministru kabineta 2000.gada 26.septembra noteikumu Nr.332 „Noteikumi par benzīna atbilstības novērtēšanu” prasībām.</w:t>
            </w:r>
          </w:p>
          <w:p w:rsidR="00715465" w:rsidRPr="00AA4F95" w:rsidRDefault="00715465" w:rsidP="008F7379">
            <w:pPr>
              <w:tabs>
                <w:tab w:val="left" w:pos="360"/>
              </w:tabs>
              <w:spacing w:before="120"/>
              <w:ind w:left="45"/>
              <w:jc w:val="both"/>
              <w:rPr>
                <w:rFonts w:ascii="Times New Roman" w:hAnsi="Times New Roman" w:cs="Times New Roman"/>
                <w:sz w:val="22"/>
                <w:szCs w:val="22"/>
              </w:rPr>
            </w:pPr>
          </w:p>
        </w:tc>
      </w:tr>
      <w:tr w:rsidR="008320D5" w:rsidRPr="00AA4F95" w:rsidTr="001B5D68">
        <w:tc>
          <w:tcPr>
            <w:tcW w:w="9604" w:type="dxa"/>
            <w:gridSpan w:val="2"/>
          </w:tcPr>
          <w:p w:rsidR="008320D5" w:rsidRPr="00AA4F95" w:rsidRDefault="008320D5" w:rsidP="00F779F4">
            <w:pPr>
              <w:pStyle w:val="Sarakstarindkopa"/>
              <w:numPr>
                <w:ilvl w:val="1"/>
                <w:numId w:val="17"/>
              </w:numPr>
              <w:rPr>
                <w:rFonts w:ascii="Times New Roman" w:hAnsi="Times New Roman" w:cs="Times New Roman"/>
              </w:rPr>
            </w:pPr>
            <w:r w:rsidRPr="00AA4F95">
              <w:rPr>
                <w:rFonts w:ascii="Times New Roman" w:hAnsi="Times New Roman" w:cs="Times New Roman"/>
              </w:rPr>
              <w:t>Ja Pretendents līguma izpildē ir paredzējis piesaistīt c</w:t>
            </w:r>
            <w:r w:rsidR="0087439C" w:rsidRPr="00AA4F95">
              <w:rPr>
                <w:rFonts w:ascii="Times New Roman" w:hAnsi="Times New Roman" w:cs="Times New Roman"/>
              </w:rPr>
              <w:t>itus uzņēmējus (apakšuzņēmējus)</w:t>
            </w:r>
            <w:r w:rsidRPr="00AA4F95">
              <w:rPr>
                <w:rFonts w:ascii="Times New Roman" w:hAnsi="Times New Roman" w:cs="Times New Roman"/>
              </w:rPr>
              <w:t>, informāciju norāda pieteikumā dalībai atklātā konkursā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(desmit procenti) no apjoma katrā iepirkuma daļā atsevišķi.</w:t>
            </w:r>
            <w:r w:rsidRPr="00AA4F95">
              <w:rPr>
                <w:rStyle w:val="Vresatsauce"/>
                <w:rFonts w:ascii="Times New Roman" w:hAnsi="Times New Roman" w:cs="Times New Roman"/>
                <w:b/>
                <w:bCs/>
              </w:rPr>
              <w:footnoteReference w:id="6"/>
            </w:r>
          </w:p>
        </w:tc>
      </w:tr>
    </w:tbl>
    <w:p w:rsidR="009B5EE2" w:rsidRPr="00AA4F95" w:rsidRDefault="009B5EE2" w:rsidP="005A2760">
      <w:pPr>
        <w:spacing w:line="276" w:lineRule="auto"/>
        <w:ind w:left="993"/>
        <w:jc w:val="both"/>
        <w:rPr>
          <w:rFonts w:ascii="Times New Roman" w:hAnsi="Times New Roman" w:cs="Times New Roman"/>
          <w:b w:val="0"/>
          <w:bCs w:val="0"/>
          <w:sz w:val="22"/>
          <w:szCs w:val="22"/>
        </w:rPr>
      </w:pPr>
    </w:p>
    <w:p w:rsidR="00120AD0" w:rsidRPr="00AA4F95" w:rsidRDefault="00120AD0">
      <w:pPr>
        <w:rPr>
          <w:rFonts w:ascii="Times New Roman" w:hAnsi="Times New Roman" w:cs="Times New Roman"/>
          <w:b w:val="0"/>
          <w:bCs w:val="0"/>
          <w:sz w:val="22"/>
          <w:szCs w:val="22"/>
        </w:rPr>
      </w:pPr>
      <w:r w:rsidRPr="00AA4F95">
        <w:rPr>
          <w:rFonts w:ascii="Times New Roman" w:hAnsi="Times New Roman" w:cs="Times New Roman"/>
          <w:b w:val="0"/>
          <w:bCs w:val="0"/>
          <w:sz w:val="22"/>
          <w:szCs w:val="22"/>
        </w:rPr>
        <w:br w:type="page"/>
      </w:r>
    </w:p>
    <w:p w:rsidR="00B92A6F" w:rsidRPr="00AA4F95" w:rsidRDefault="00B92A6F" w:rsidP="003A6068">
      <w:pPr>
        <w:jc w:val="center"/>
        <w:rPr>
          <w:rFonts w:ascii="Times New Roman" w:hAnsi="Times New Roman" w:cs="Times New Roman"/>
          <w:sz w:val="22"/>
          <w:szCs w:val="22"/>
        </w:rPr>
      </w:pPr>
      <w:r w:rsidRPr="00AA4F95">
        <w:rPr>
          <w:rFonts w:ascii="Times New Roman" w:hAnsi="Times New Roman" w:cs="Times New Roman"/>
          <w:sz w:val="22"/>
          <w:szCs w:val="22"/>
        </w:rPr>
        <w:lastRenderedPageBreak/>
        <w:t>IV SADAĻA</w:t>
      </w:r>
    </w:p>
    <w:p w:rsidR="00B92A6F" w:rsidRPr="00AA4F95" w:rsidRDefault="00B92A6F" w:rsidP="00B92A6F">
      <w:pPr>
        <w:jc w:val="center"/>
        <w:rPr>
          <w:rFonts w:ascii="Times New Roman" w:hAnsi="Times New Roman" w:cs="Times New Roman"/>
          <w:sz w:val="22"/>
          <w:szCs w:val="22"/>
        </w:rPr>
      </w:pPr>
      <w:r w:rsidRPr="00AA4F95">
        <w:rPr>
          <w:rFonts w:ascii="Times New Roman" w:hAnsi="Times New Roman" w:cs="Times New Roman"/>
          <w:sz w:val="22"/>
          <w:szCs w:val="22"/>
        </w:rPr>
        <w:t>PIEDĀVĀJUMA IZVĒRTĒŠANAS KRITĒRIJS</w:t>
      </w:r>
    </w:p>
    <w:p w:rsidR="00B92A6F" w:rsidRPr="00AA4F95" w:rsidRDefault="00B92A6F">
      <w:pPr>
        <w:rPr>
          <w:rFonts w:ascii="Times New Roman" w:hAnsi="Times New Roman" w:cs="Times New Roman"/>
          <w:caps/>
          <w:sz w:val="22"/>
          <w:szCs w:val="22"/>
        </w:rPr>
      </w:pPr>
    </w:p>
    <w:tbl>
      <w:tblPr>
        <w:tblW w:w="9209" w:type="dxa"/>
        <w:tblLook w:val="04A0" w:firstRow="1" w:lastRow="0" w:firstColumn="1" w:lastColumn="0" w:noHBand="0" w:noVBand="1"/>
      </w:tblPr>
      <w:tblGrid>
        <w:gridCol w:w="9209"/>
      </w:tblGrid>
      <w:tr w:rsidR="00B92A6F" w:rsidRPr="00AA4F95" w:rsidTr="008F7379">
        <w:tc>
          <w:tcPr>
            <w:tcW w:w="9209" w:type="dxa"/>
            <w:shd w:val="clear" w:color="auto" w:fill="auto"/>
          </w:tcPr>
          <w:p w:rsidR="00B92A6F" w:rsidRPr="00AA4F95" w:rsidRDefault="00B92A6F" w:rsidP="00B92A6F">
            <w:pPr>
              <w:suppressAutoHyphens/>
              <w:ind w:right="-79"/>
              <w:jc w:val="both"/>
              <w:rPr>
                <w:rFonts w:ascii="Times New Roman" w:hAnsi="Times New Roman" w:cs="Times New Roman"/>
                <w:b w:val="0"/>
                <w:bCs w:val="0"/>
                <w:sz w:val="22"/>
                <w:szCs w:val="22"/>
                <w:u w:val="single"/>
                <w:lang w:eastAsia="ar-SA"/>
              </w:rPr>
            </w:pPr>
            <w:r w:rsidRPr="00AA4F95">
              <w:rPr>
                <w:rFonts w:ascii="Times New Roman" w:hAnsi="Times New Roman" w:cs="Times New Roman"/>
                <w:caps/>
                <w:sz w:val="22"/>
                <w:szCs w:val="22"/>
              </w:rPr>
              <w:br w:type="page"/>
            </w:r>
            <w:r w:rsidRPr="00AA4F95">
              <w:rPr>
                <w:rFonts w:ascii="Times New Roman" w:eastAsia="ArialMT" w:hAnsi="Times New Roman" w:cs="Times New Roman"/>
                <w:bCs w:val="0"/>
                <w:iCs/>
                <w:sz w:val="22"/>
                <w:szCs w:val="22"/>
                <w:lang w:eastAsia="ar-SA"/>
              </w:rPr>
              <w:t xml:space="preserve">4.1. </w:t>
            </w:r>
            <w:r w:rsidRPr="00AA4F95">
              <w:rPr>
                <w:rFonts w:ascii="Times New Roman" w:hAnsi="Times New Roman" w:cs="Times New Roman"/>
                <w:b w:val="0"/>
                <w:bCs w:val="0"/>
                <w:sz w:val="22"/>
                <w:szCs w:val="22"/>
                <w:lang w:eastAsia="ar-SA"/>
              </w:rPr>
              <w:t xml:space="preserve">Pamatojoties uz Publisko iepirkumu likuma 51.pantu, Komisija piešķir līguma slēgšanas tiesības saimnieciski visizdevīgākajam piedāvājumam, kuru nosaka, ņemot vērā </w:t>
            </w:r>
            <w:r w:rsidR="005E4B5A" w:rsidRPr="00AA4F95">
              <w:rPr>
                <w:rFonts w:ascii="Times New Roman" w:hAnsi="Times New Roman" w:cs="Times New Roman"/>
                <w:b w:val="0"/>
                <w:bCs w:val="0"/>
                <w:sz w:val="22"/>
                <w:szCs w:val="22"/>
                <w:u w:val="single"/>
                <w:lang w:eastAsia="ar-SA"/>
              </w:rPr>
              <w:t xml:space="preserve">izmaksas </w:t>
            </w:r>
            <w:r w:rsidR="00F005DC" w:rsidRPr="00AA4F95">
              <w:rPr>
                <w:rFonts w:ascii="Times New Roman" w:hAnsi="Times New Roman" w:cs="Times New Roman"/>
                <w:b w:val="0"/>
                <w:bCs w:val="0"/>
                <w:sz w:val="22"/>
                <w:szCs w:val="22"/>
                <w:u w:val="single"/>
                <w:lang w:eastAsia="ar-SA"/>
              </w:rPr>
              <w:t xml:space="preserve">atbilstoši nolikuma 4.4. punktā noteiktam algoritmam. </w:t>
            </w:r>
          </w:p>
          <w:p w:rsidR="00B92A6F" w:rsidRPr="00AA4F95" w:rsidRDefault="00B92A6F" w:rsidP="00B92A6F">
            <w:pPr>
              <w:suppressAutoHyphens/>
              <w:jc w:val="both"/>
              <w:rPr>
                <w:rFonts w:ascii="Times New Roman" w:eastAsia="Calibri" w:hAnsi="Times New Roman" w:cs="Times New Roman"/>
                <w:b w:val="0"/>
                <w:bCs w:val="0"/>
                <w:sz w:val="22"/>
                <w:szCs w:val="22"/>
                <w:lang w:eastAsia="ar-SA"/>
              </w:rPr>
            </w:pPr>
          </w:p>
        </w:tc>
      </w:tr>
      <w:tr w:rsidR="00B92A6F" w:rsidRPr="00AA4F95" w:rsidTr="008F7379">
        <w:tc>
          <w:tcPr>
            <w:tcW w:w="9209" w:type="dxa"/>
            <w:shd w:val="clear" w:color="auto" w:fill="auto"/>
          </w:tcPr>
          <w:p w:rsidR="00B92A6F" w:rsidRPr="00AA4F95" w:rsidRDefault="00B92A6F" w:rsidP="00B92A6F">
            <w:pPr>
              <w:suppressAutoHyphens/>
              <w:jc w:val="both"/>
              <w:rPr>
                <w:rFonts w:ascii="Times New Roman" w:hAnsi="Times New Roman" w:cs="Times New Roman"/>
                <w:b w:val="0"/>
                <w:bCs w:val="0"/>
                <w:sz w:val="22"/>
                <w:szCs w:val="22"/>
                <w:lang w:eastAsia="ar-SA"/>
              </w:rPr>
            </w:pPr>
            <w:r w:rsidRPr="00AA4F95">
              <w:rPr>
                <w:rFonts w:ascii="Times New Roman" w:eastAsia="ArialMT" w:hAnsi="Times New Roman" w:cs="Times New Roman"/>
                <w:bCs w:val="0"/>
                <w:iCs/>
                <w:sz w:val="22"/>
                <w:szCs w:val="22"/>
                <w:lang w:eastAsia="ar-SA"/>
              </w:rPr>
              <w:t xml:space="preserve">4.2. </w:t>
            </w:r>
            <w:r w:rsidRPr="00AA4F95">
              <w:rPr>
                <w:rFonts w:ascii="Times New Roman" w:hAnsi="Times New Roman" w:cs="Times New Roman"/>
                <w:b w:val="0"/>
                <w:bCs w:val="0"/>
                <w:sz w:val="22"/>
                <w:szCs w:val="22"/>
                <w:lang w:eastAsia="ar-SA"/>
              </w:rPr>
              <w:t>Komisija izvēlas piedāvājumu ar viszemāko cenu, kas atbilst nolikuma un tā pielikumu prasībām, nav atzīts par nepamatoti lētu.</w:t>
            </w:r>
          </w:p>
          <w:p w:rsidR="00B92A6F" w:rsidRPr="00AA4F95" w:rsidRDefault="00B92A6F" w:rsidP="00B92A6F">
            <w:pPr>
              <w:suppressAutoHyphens/>
              <w:jc w:val="both"/>
              <w:rPr>
                <w:rFonts w:ascii="Times New Roman" w:eastAsia="ArialMT" w:hAnsi="Times New Roman" w:cs="Times New Roman"/>
                <w:b w:val="0"/>
                <w:bCs w:val="0"/>
                <w:iCs/>
                <w:sz w:val="22"/>
                <w:szCs w:val="22"/>
                <w:lang w:eastAsia="ar-SA"/>
              </w:rPr>
            </w:pPr>
          </w:p>
        </w:tc>
      </w:tr>
      <w:tr w:rsidR="00B92A6F" w:rsidRPr="00AA4F95" w:rsidTr="008F7379">
        <w:tc>
          <w:tcPr>
            <w:tcW w:w="9209" w:type="dxa"/>
            <w:shd w:val="clear" w:color="auto" w:fill="auto"/>
          </w:tcPr>
          <w:p w:rsidR="00B92A6F" w:rsidRPr="00AA4F95" w:rsidRDefault="00B92A6F" w:rsidP="00F005DC">
            <w:pPr>
              <w:suppressAutoHyphens/>
              <w:jc w:val="both"/>
              <w:rPr>
                <w:rFonts w:ascii="Times New Roman" w:hAnsi="Times New Roman" w:cs="Times New Roman"/>
                <w:b w:val="0"/>
                <w:bCs w:val="0"/>
                <w:sz w:val="22"/>
                <w:szCs w:val="22"/>
                <w:lang w:eastAsia="ar-SA"/>
              </w:rPr>
            </w:pPr>
            <w:r w:rsidRPr="00AA4F95">
              <w:rPr>
                <w:rFonts w:ascii="Times New Roman" w:eastAsia="ArialMT" w:hAnsi="Times New Roman" w:cs="Times New Roman"/>
                <w:bCs w:val="0"/>
                <w:iCs/>
                <w:sz w:val="22"/>
                <w:szCs w:val="22"/>
                <w:lang w:eastAsia="ar-SA"/>
              </w:rPr>
              <w:t xml:space="preserve">4.3. </w:t>
            </w:r>
            <w:r w:rsidRPr="00AA4F95">
              <w:rPr>
                <w:rFonts w:ascii="Times New Roman" w:hAnsi="Times New Roman" w:cs="Times New Roman"/>
                <w:b w:val="0"/>
                <w:bCs w:val="0"/>
                <w:sz w:val="22"/>
                <w:szCs w:val="22"/>
                <w:lang w:eastAsia="ar-SA"/>
              </w:rPr>
              <w:t>Ja atbilstoši noteiktajam piedāvājuma izvērtēšanas kritērijam vismaz 2 (</w:t>
            </w:r>
            <w:r w:rsidRPr="00AA4F95">
              <w:rPr>
                <w:rFonts w:ascii="Times New Roman" w:hAnsi="Times New Roman" w:cs="Times New Roman"/>
                <w:b w:val="0"/>
                <w:bCs w:val="0"/>
                <w:i/>
                <w:iCs/>
                <w:sz w:val="22"/>
                <w:szCs w:val="22"/>
                <w:lang w:eastAsia="ar-SA"/>
              </w:rPr>
              <w:t>diviem</w:t>
            </w:r>
            <w:r w:rsidRPr="00AA4F95">
              <w:rPr>
                <w:rFonts w:ascii="Times New Roman" w:hAnsi="Times New Roman" w:cs="Times New Roman"/>
                <w:b w:val="0"/>
                <w:bCs w:val="0"/>
                <w:sz w:val="22"/>
                <w:szCs w:val="22"/>
                <w:lang w:eastAsia="ar-SA"/>
              </w:rPr>
              <w:t xml:space="preserve">) piedāvājumiem novērtējums ir vienāds, izšķirošais piedāvājuma izvēles kritērijs ir </w:t>
            </w:r>
            <w:r w:rsidR="00F005DC" w:rsidRPr="00AA4F95">
              <w:rPr>
                <w:rFonts w:ascii="Times New Roman" w:hAnsi="Times New Roman" w:cs="Times New Roman"/>
                <w:b w:val="0"/>
                <w:bCs w:val="0"/>
                <w:sz w:val="22"/>
                <w:szCs w:val="22"/>
                <w:lang w:eastAsia="ar-SA"/>
              </w:rPr>
              <w:t xml:space="preserve">pastāvīgā nemainīgā atlaide dīzeļdegvielai DD. </w:t>
            </w:r>
            <w:r w:rsidRPr="00AA4F95">
              <w:rPr>
                <w:rFonts w:ascii="Times New Roman" w:hAnsi="Times New Roman" w:cs="Times New Roman"/>
                <w:b w:val="0"/>
                <w:bCs w:val="0"/>
                <w:sz w:val="22"/>
                <w:szCs w:val="22"/>
                <w:lang w:eastAsia="ar-SA"/>
              </w:rPr>
              <w:t>Ja arī atbilstoši šim kritērijam novērtējums ir vienāds, uzvarētājs tiek noteikts izlozes kārtībā.</w:t>
            </w:r>
            <w:r w:rsidR="00F005DC" w:rsidRPr="00AA4F95">
              <w:rPr>
                <w:rFonts w:ascii="Times New Roman" w:hAnsi="Times New Roman" w:cs="Times New Roman"/>
                <w:b w:val="0"/>
                <w:bCs w:val="0"/>
                <w:sz w:val="22"/>
                <w:szCs w:val="22"/>
                <w:lang w:eastAsia="ar-SA"/>
              </w:rPr>
              <w:t xml:space="preserve"> </w:t>
            </w:r>
            <w:r w:rsidRPr="00AA4F95">
              <w:rPr>
                <w:rFonts w:ascii="Times New Roman" w:hAnsi="Times New Roman" w:cs="Times New Roman"/>
                <w:b w:val="0"/>
                <w:bCs w:val="0"/>
                <w:sz w:val="22"/>
                <w:szCs w:val="22"/>
                <w:lang w:eastAsia="ar-SA"/>
              </w:rPr>
              <w:t>Par izlozes norises vietu un laiku tiek informēti visi pretendenti vismaz 3 (</w:t>
            </w:r>
            <w:r w:rsidRPr="00AA4F95">
              <w:rPr>
                <w:rFonts w:ascii="Times New Roman" w:hAnsi="Times New Roman" w:cs="Times New Roman"/>
                <w:b w:val="0"/>
                <w:bCs w:val="0"/>
                <w:i/>
                <w:sz w:val="22"/>
                <w:szCs w:val="22"/>
                <w:lang w:eastAsia="ar-SA"/>
              </w:rPr>
              <w:t>trīs</w:t>
            </w:r>
            <w:r w:rsidRPr="00AA4F95">
              <w:rPr>
                <w:rFonts w:ascii="Times New Roman" w:hAnsi="Times New Roman" w:cs="Times New Roman"/>
                <w:b w:val="0"/>
                <w:bCs w:val="0"/>
                <w:sz w:val="22"/>
                <w:szCs w:val="22"/>
                <w:lang w:eastAsia="ar-SA"/>
              </w:rPr>
              <w:t>) darba dienas iepriekš.</w:t>
            </w:r>
          </w:p>
        </w:tc>
      </w:tr>
    </w:tbl>
    <w:p w:rsidR="00B92A6F" w:rsidRPr="00AA4F95" w:rsidRDefault="00B92A6F" w:rsidP="00B92A6F">
      <w:pPr>
        <w:tabs>
          <w:tab w:val="left" w:pos="0"/>
          <w:tab w:val="left" w:pos="851"/>
        </w:tabs>
        <w:spacing w:before="120"/>
        <w:jc w:val="both"/>
        <w:rPr>
          <w:rFonts w:ascii="Times New Roman" w:hAnsi="Times New Roman" w:cs="Times New Roman"/>
          <w:sz w:val="22"/>
          <w:szCs w:val="22"/>
        </w:rPr>
      </w:pPr>
      <w:r w:rsidRPr="00AA4F95">
        <w:rPr>
          <w:rFonts w:ascii="Times New Roman" w:hAnsi="Times New Roman" w:cs="Times New Roman"/>
          <w:sz w:val="22"/>
          <w:szCs w:val="22"/>
        </w:rPr>
        <w:t>4.</w:t>
      </w:r>
      <w:r w:rsidR="00F005DC" w:rsidRPr="00AA4F95">
        <w:rPr>
          <w:rFonts w:ascii="Times New Roman" w:hAnsi="Times New Roman" w:cs="Times New Roman"/>
          <w:sz w:val="22"/>
          <w:szCs w:val="22"/>
        </w:rPr>
        <w:t>4</w:t>
      </w:r>
      <w:r w:rsidRPr="00AA4F95">
        <w:rPr>
          <w:rFonts w:ascii="Times New Roman" w:hAnsi="Times New Roman" w:cs="Times New Roman"/>
          <w:sz w:val="22"/>
          <w:szCs w:val="22"/>
        </w:rPr>
        <w:t xml:space="preserve">. </w:t>
      </w:r>
      <w:r w:rsidR="002B080C" w:rsidRPr="00AA4F95">
        <w:rPr>
          <w:rFonts w:ascii="Times New Roman" w:hAnsi="Times New Roman" w:cs="Times New Roman"/>
          <w:sz w:val="22"/>
          <w:szCs w:val="22"/>
          <w:u w:val="single"/>
        </w:rPr>
        <w:t xml:space="preserve">Izmaksu </w:t>
      </w:r>
      <w:r w:rsidR="00F005DC" w:rsidRPr="00AA4F95">
        <w:rPr>
          <w:rFonts w:ascii="Times New Roman" w:hAnsi="Times New Roman" w:cs="Times New Roman"/>
          <w:sz w:val="22"/>
          <w:szCs w:val="22"/>
          <w:u w:val="single"/>
        </w:rPr>
        <w:t>noteikšanas algoritms:</w:t>
      </w:r>
    </w:p>
    <w:p w:rsidR="005E4B5A" w:rsidRPr="00AA4F95" w:rsidRDefault="005E4B5A" w:rsidP="00B92A6F">
      <w:pPr>
        <w:tabs>
          <w:tab w:val="left" w:pos="0"/>
          <w:tab w:val="left" w:pos="851"/>
        </w:tabs>
        <w:spacing w:before="1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338"/>
        <w:gridCol w:w="3096"/>
      </w:tblGrid>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sz w:val="22"/>
                <w:szCs w:val="22"/>
              </w:rPr>
            </w:pPr>
            <w:r w:rsidRPr="00AA4F95">
              <w:rPr>
                <w:rFonts w:ascii="Times New Roman" w:hAnsi="Times New Roman" w:cs="Times New Roman"/>
                <w:sz w:val="22"/>
                <w:szCs w:val="22"/>
              </w:rPr>
              <w:t>Nr.</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sz w:val="22"/>
                <w:szCs w:val="22"/>
              </w:rPr>
            </w:pPr>
            <w:r w:rsidRPr="00AA4F95">
              <w:rPr>
                <w:rFonts w:ascii="Times New Roman" w:hAnsi="Times New Roman" w:cs="Times New Roman"/>
                <w:sz w:val="22"/>
                <w:szCs w:val="22"/>
              </w:rPr>
              <w:t xml:space="preserve"> Kritērijs</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sz w:val="22"/>
                <w:szCs w:val="22"/>
              </w:rPr>
            </w:pPr>
            <w:r w:rsidRPr="00AA4F95">
              <w:rPr>
                <w:rFonts w:ascii="Times New Roman" w:hAnsi="Times New Roman" w:cs="Times New Roman"/>
                <w:sz w:val="22"/>
                <w:szCs w:val="22"/>
              </w:rPr>
              <w:t>Maksimālais punktu skaits</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1.</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Piedāvātā viena litra cena par benzīnu E95</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5</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2.</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Piedāvātā viena litra cena par benzīnu E98</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5</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3.</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Piedāvātā viena litra cena par dīzeļdegvielu DD </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5</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4. </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Piedāvātā viena litra cena par </w:t>
            </w:r>
            <w:proofErr w:type="spellStart"/>
            <w:r w:rsidRPr="00AA4F95">
              <w:rPr>
                <w:rFonts w:ascii="Times New Roman" w:hAnsi="Times New Roman" w:cs="Times New Roman"/>
                <w:b w:val="0"/>
                <w:sz w:val="22"/>
                <w:szCs w:val="22"/>
              </w:rPr>
              <w:t>autogāzi</w:t>
            </w:r>
            <w:proofErr w:type="spellEnd"/>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5</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1.</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Pastāvīgā nemainīgā atlaide benzīnam E95</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20</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2.</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Pastāvīgā nemainīgā atlaide benzīnam E98</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20</w:t>
            </w:r>
          </w:p>
        </w:tc>
      </w:tr>
      <w:tr w:rsidR="00B92A6F" w:rsidRPr="00AA4F95" w:rsidTr="008F7379">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3.</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Pastāvīgā nemainīgā atlaide dīzeļdegvielai DD</w:t>
            </w:r>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20</w:t>
            </w:r>
          </w:p>
        </w:tc>
      </w:tr>
      <w:tr w:rsidR="00B92A6F" w:rsidRPr="00AA4F95" w:rsidTr="008F7379">
        <w:trPr>
          <w:trHeight w:val="361"/>
        </w:trPr>
        <w:tc>
          <w:tcPr>
            <w:tcW w:w="55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4. </w:t>
            </w:r>
          </w:p>
        </w:tc>
        <w:tc>
          <w:tcPr>
            <w:tcW w:w="5338"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Pastāvīgā nemainīgā atlaide </w:t>
            </w:r>
            <w:proofErr w:type="spellStart"/>
            <w:r w:rsidRPr="00AA4F95">
              <w:rPr>
                <w:rFonts w:ascii="Times New Roman" w:hAnsi="Times New Roman" w:cs="Times New Roman"/>
                <w:b w:val="0"/>
                <w:sz w:val="22"/>
                <w:szCs w:val="22"/>
              </w:rPr>
              <w:t>autogāzei</w:t>
            </w:r>
            <w:proofErr w:type="spellEnd"/>
          </w:p>
        </w:tc>
        <w:tc>
          <w:tcPr>
            <w:tcW w:w="3096" w:type="dxa"/>
            <w:tcBorders>
              <w:top w:val="single" w:sz="4" w:space="0" w:color="auto"/>
              <w:left w:val="single" w:sz="4" w:space="0" w:color="auto"/>
              <w:bottom w:val="single" w:sz="4" w:space="0" w:color="auto"/>
              <w:right w:val="single" w:sz="4" w:space="0" w:color="auto"/>
            </w:tcBorders>
            <w:hideMark/>
          </w:tcPr>
          <w:p w:rsidR="00B92A6F" w:rsidRPr="00AA4F95" w:rsidRDefault="00B92A6F" w:rsidP="008F7379">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20</w:t>
            </w:r>
          </w:p>
        </w:tc>
      </w:tr>
      <w:tr w:rsidR="00B92A6F" w:rsidRPr="00AA4F95" w:rsidTr="008F7379">
        <w:tc>
          <w:tcPr>
            <w:tcW w:w="5894" w:type="dxa"/>
            <w:gridSpan w:val="2"/>
            <w:tcBorders>
              <w:top w:val="single" w:sz="4" w:space="0" w:color="auto"/>
              <w:left w:val="single" w:sz="4" w:space="0" w:color="auto"/>
              <w:bottom w:val="single" w:sz="4" w:space="0" w:color="auto"/>
              <w:right w:val="single" w:sz="4" w:space="0" w:color="auto"/>
            </w:tcBorders>
          </w:tcPr>
          <w:p w:rsidR="00B92A6F" w:rsidRPr="00AA4F95" w:rsidRDefault="00B92A6F" w:rsidP="008F7379">
            <w:pPr>
              <w:autoSpaceDE w:val="0"/>
              <w:autoSpaceDN w:val="0"/>
              <w:adjustRightInd w:val="0"/>
              <w:jc w:val="right"/>
              <w:rPr>
                <w:rFonts w:ascii="Times New Roman" w:hAnsi="Times New Roman" w:cs="Times New Roman"/>
                <w:sz w:val="22"/>
                <w:szCs w:val="22"/>
              </w:rPr>
            </w:pPr>
            <w:r w:rsidRPr="00AA4F95">
              <w:rPr>
                <w:rFonts w:ascii="Times New Roman" w:hAnsi="Times New Roman" w:cs="Times New Roman"/>
                <w:sz w:val="22"/>
                <w:szCs w:val="22"/>
              </w:rPr>
              <w:t xml:space="preserve">KOPĀ: </w:t>
            </w:r>
          </w:p>
        </w:tc>
        <w:tc>
          <w:tcPr>
            <w:tcW w:w="3096" w:type="dxa"/>
            <w:tcBorders>
              <w:top w:val="single" w:sz="4" w:space="0" w:color="auto"/>
              <w:left w:val="single" w:sz="4" w:space="0" w:color="auto"/>
              <w:bottom w:val="single" w:sz="4" w:space="0" w:color="auto"/>
              <w:right w:val="single" w:sz="4" w:space="0" w:color="auto"/>
            </w:tcBorders>
          </w:tcPr>
          <w:p w:rsidR="00B92A6F" w:rsidRPr="00AA4F95" w:rsidRDefault="00B92A6F" w:rsidP="008F7379">
            <w:pPr>
              <w:autoSpaceDE w:val="0"/>
              <w:autoSpaceDN w:val="0"/>
              <w:adjustRightInd w:val="0"/>
              <w:jc w:val="both"/>
              <w:rPr>
                <w:rFonts w:ascii="Times New Roman" w:hAnsi="Times New Roman" w:cs="Times New Roman"/>
                <w:sz w:val="22"/>
                <w:szCs w:val="22"/>
              </w:rPr>
            </w:pPr>
            <w:r w:rsidRPr="00AA4F95">
              <w:rPr>
                <w:rFonts w:ascii="Times New Roman" w:hAnsi="Times New Roman" w:cs="Times New Roman"/>
                <w:sz w:val="22"/>
                <w:szCs w:val="22"/>
              </w:rPr>
              <w:t>100</w:t>
            </w:r>
          </w:p>
        </w:tc>
      </w:tr>
    </w:tbl>
    <w:p w:rsidR="00B92A6F" w:rsidRPr="00AA4F95" w:rsidRDefault="00B92A6F" w:rsidP="00B92A6F">
      <w:pPr>
        <w:tabs>
          <w:tab w:val="left" w:pos="180"/>
          <w:tab w:val="left" w:pos="540"/>
        </w:tabs>
        <w:jc w:val="both"/>
        <w:rPr>
          <w:rFonts w:ascii="Times New Roman" w:hAnsi="Times New Roman" w:cs="Times New Roman"/>
          <w:b w:val="0"/>
          <w:sz w:val="22"/>
          <w:szCs w:val="22"/>
          <w:highlight w:val="yellow"/>
        </w:rPr>
      </w:pP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4.4.1. Punkti par piedāvāto cenu par vienu </w:t>
      </w:r>
      <w:r w:rsidRPr="00AA4F95">
        <w:rPr>
          <w:rFonts w:ascii="Times New Roman" w:hAnsi="Times New Roman" w:cs="Times New Roman"/>
          <w:sz w:val="22"/>
          <w:szCs w:val="22"/>
        </w:rPr>
        <w:t>litru benzīna E95 un E98</w:t>
      </w:r>
      <w:r w:rsidRPr="00AA4F95">
        <w:rPr>
          <w:rFonts w:ascii="Times New Roman" w:hAnsi="Times New Roman" w:cs="Times New Roman"/>
          <w:b w:val="0"/>
          <w:sz w:val="22"/>
          <w:szCs w:val="22"/>
        </w:rPr>
        <w:t xml:space="preserve"> tiek noteikti sekojoši:</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lētākais piedāvājums saņem 5 punktus;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pārējiem piedāvājumiem punkti tiek noteikti pēc formulas: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b/>
      </w:r>
      <w:r w:rsidRPr="00AA4F95">
        <w:rPr>
          <w:rFonts w:ascii="Times New Roman" w:hAnsi="Times New Roman" w:cs="Times New Roman"/>
          <w:b w:val="0"/>
          <w:sz w:val="22"/>
          <w:szCs w:val="22"/>
        </w:rPr>
        <w:tab/>
        <w:t xml:space="preserve">B= </w:t>
      </w:r>
      <w:proofErr w:type="spellStart"/>
      <w:r w:rsidRPr="00AA4F95">
        <w:rPr>
          <w:rFonts w:ascii="Times New Roman" w:hAnsi="Times New Roman" w:cs="Times New Roman"/>
          <w:b w:val="0"/>
          <w:sz w:val="22"/>
          <w:szCs w:val="22"/>
        </w:rPr>
        <w:t>Bz</w:t>
      </w:r>
      <w:proofErr w:type="spellEnd"/>
      <w:r w:rsidRPr="00AA4F95">
        <w:rPr>
          <w:rFonts w:ascii="Times New Roman" w:hAnsi="Times New Roman" w:cs="Times New Roman"/>
          <w:b w:val="0"/>
          <w:sz w:val="22"/>
          <w:szCs w:val="22"/>
        </w:rPr>
        <w:t xml:space="preserve"> : </w:t>
      </w:r>
      <w:proofErr w:type="spellStart"/>
      <w:r w:rsidRPr="00AA4F95">
        <w:rPr>
          <w:rFonts w:ascii="Times New Roman" w:hAnsi="Times New Roman" w:cs="Times New Roman"/>
          <w:b w:val="0"/>
          <w:sz w:val="22"/>
          <w:szCs w:val="22"/>
        </w:rPr>
        <w:t>Bp</w:t>
      </w:r>
      <w:proofErr w:type="spellEnd"/>
      <w:r w:rsidRPr="00AA4F95">
        <w:rPr>
          <w:rFonts w:ascii="Times New Roman" w:hAnsi="Times New Roman" w:cs="Times New Roman"/>
          <w:b w:val="0"/>
          <w:sz w:val="22"/>
          <w:szCs w:val="22"/>
        </w:rPr>
        <w:t xml:space="preserve"> x N, kur </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B- cenas kritērija skaitliskais vērtējums;</w:t>
      </w:r>
    </w:p>
    <w:p w:rsidR="00B92A6F" w:rsidRPr="00AA4F95" w:rsidRDefault="00B92A6F" w:rsidP="00B92A6F">
      <w:pPr>
        <w:tabs>
          <w:tab w:val="left" w:pos="180"/>
          <w:tab w:val="left" w:pos="540"/>
        </w:tabs>
        <w:jc w:val="both"/>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Bz</w:t>
      </w:r>
      <w:proofErr w:type="spellEnd"/>
      <w:r w:rsidRPr="00AA4F95">
        <w:rPr>
          <w:rFonts w:ascii="Times New Roman" w:hAnsi="Times New Roman" w:cs="Times New Roman"/>
          <w:b w:val="0"/>
          <w:sz w:val="22"/>
          <w:szCs w:val="22"/>
        </w:rPr>
        <w:t xml:space="preserve"> – viszemākā piedāvātā cena;</w:t>
      </w:r>
    </w:p>
    <w:p w:rsidR="00B92A6F" w:rsidRPr="00AA4F95" w:rsidRDefault="00B92A6F" w:rsidP="00B92A6F">
      <w:pPr>
        <w:tabs>
          <w:tab w:val="left" w:pos="180"/>
          <w:tab w:val="left" w:pos="540"/>
        </w:tabs>
        <w:jc w:val="both"/>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Bp</w:t>
      </w:r>
      <w:proofErr w:type="spellEnd"/>
      <w:r w:rsidRPr="00AA4F95">
        <w:rPr>
          <w:rFonts w:ascii="Times New Roman" w:hAnsi="Times New Roman" w:cs="Times New Roman"/>
          <w:b w:val="0"/>
          <w:sz w:val="22"/>
          <w:szCs w:val="22"/>
        </w:rPr>
        <w:t xml:space="preserve"> – vērtējamā piedāvājuma cena;</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N – maksimālais punktu skaits cenai (5).</w:t>
      </w:r>
    </w:p>
    <w:p w:rsidR="00B92A6F" w:rsidRPr="00AA4F95" w:rsidRDefault="00B92A6F" w:rsidP="00B92A6F">
      <w:pPr>
        <w:tabs>
          <w:tab w:val="left" w:pos="180"/>
          <w:tab w:val="left" w:pos="540"/>
        </w:tabs>
        <w:jc w:val="both"/>
        <w:rPr>
          <w:rFonts w:ascii="Times New Roman" w:hAnsi="Times New Roman" w:cs="Times New Roman"/>
          <w:b w:val="0"/>
          <w:sz w:val="22"/>
          <w:szCs w:val="22"/>
        </w:rPr>
      </w:pP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4.4.2. Punkti par piedāvāto cenu par vienu </w:t>
      </w:r>
      <w:r w:rsidRPr="00AA4F95">
        <w:rPr>
          <w:rFonts w:ascii="Times New Roman" w:hAnsi="Times New Roman" w:cs="Times New Roman"/>
          <w:sz w:val="22"/>
          <w:szCs w:val="22"/>
        </w:rPr>
        <w:t xml:space="preserve">litru dīzeļdegvielu un </w:t>
      </w:r>
      <w:proofErr w:type="spellStart"/>
      <w:r w:rsidRPr="00AA4F95">
        <w:rPr>
          <w:rFonts w:ascii="Times New Roman" w:hAnsi="Times New Roman" w:cs="Times New Roman"/>
          <w:sz w:val="22"/>
          <w:szCs w:val="22"/>
        </w:rPr>
        <w:t>autogāzi</w:t>
      </w:r>
      <w:proofErr w:type="spellEnd"/>
      <w:r w:rsidRPr="00AA4F95">
        <w:rPr>
          <w:rFonts w:ascii="Times New Roman" w:hAnsi="Times New Roman" w:cs="Times New Roman"/>
          <w:b w:val="0"/>
          <w:sz w:val="22"/>
          <w:szCs w:val="22"/>
        </w:rPr>
        <w:t xml:space="preserve"> tiek noteikti sekojoši:</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lētākais piedāvājums saņem 5 punktus;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pārējiem piedāvājumiem punkti tiek noteikti pēc formulas: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b/>
      </w:r>
      <w:r w:rsidRPr="00AA4F95">
        <w:rPr>
          <w:rFonts w:ascii="Times New Roman" w:hAnsi="Times New Roman" w:cs="Times New Roman"/>
          <w:b w:val="0"/>
          <w:sz w:val="22"/>
          <w:szCs w:val="22"/>
        </w:rPr>
        <w:tab/>
        <w:t xml:space="preserve">D= </w:t>
      </w:r>
      <w:proofErr w:type="spellStart"/>
      <w:r w:rsidRPr="00AA4F95">
        <w:rPr>
          <w:rFonts w:ascii="Times New Roman" w:hAnsi="Times New Roman" w:cs="Times New Roman"/>
          <w:b w:val="0"/>
          <w:sz w:val="22"/>
          <w:szCs w:val="22"/>
        </w:rPr>
        <w:t>Dz</w:t>
      </w:r>
      <w:proofErr w:type="spellEnd"/>
      <w:r w:rsidRPr="00AA4F95">
        <w:rPr>
          <w:rFonts w:ascii="Times New Roman" w:hAnsi="Times New Roman" w:cs="Times New Roman"/>
          <w:b w:val="0"/>
          <w:sz w:val="22"/>
          <w:szCs w:val="22"/>
        </w:rPr>
        <w:t xml:space="preserve"> : </w:t>
      </w:r>
      <w:proofErr w:type="spellStart"/>
      <w:r w:rsidRPr="00AA4F95">
        <w:rPr>
          <w:rFonts w:ascii="Times New Roman" w:hAnsi="Times New Roman" w:cs="Times New Roman"/>
          <w:b w:val="0"/>
          <w:sz w:val="22"/>
          <w:szCs w:val="22"/>
        </w:rPr>
        <w:t>Dp</w:t>
      </w:r>
      <w:proofErr w:type="spellEnd"/>
      <w:r w:rsidRPr="00AA4F95">
        <w:rPr>
          <w:rFonts w:ascii="Times New Roman" w:hAnsi="Times New Roman" w:cs="Times New Roman"/>
          <w:b w:val="0"/>
          <w:sz w:val="22"/>
          <w:szCs w:val="22"/>
        </w:rPr>
        <w:t xml:space="preserve"> x N, kur </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D- cenas kritērija skaitliskais vērtējums;</w:t>
      </w:r>
    </w:p>
    <w:p w:rsidR="00B92A6F" w:rsidRPr="00AA4F95" w:rsidRDefault="00B92A6F" w:rsidP="00B92A6F">
      <w:pPr>
        <w:tabs>
          <w:tab w:val="left" w:pos="180"/>
          <w:tab w:val="left" w:pos="540"/>
        </w:tabs>
        <w:jc w:val="both"/>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Dz</w:t>
      </w:r>
      <w:proofErr w:type="spellEnd"/>
      <w:r w:rsidRPr="00AA4F95">
        <w:rPr>
          <w:rFonts w:ascii="Times New Roman" w:hAnsi="Times New Roman" w:cs="Times New Roman"/>
          <w:b w:val="0"/>
          <w:sz w:val="22"/>
          <w:szCs w:val="22"/>
        </w:rPr>
        <w:t xml:space="preserve"> – viszemākā piedāvātā cena;</w:t>
      </w:r>
    </w:p>
    <w:p w:rsidR="00B92A6F" w:rsidRPr="00AA4F95" w:rsidRDefault="00B92A6F" w:rsidP="00B92A6F">
      <w:pPr>
        <w:tabs>
          <w:tab w:val="left" w:pos="180"/>
          <w:tab w:val="left" w:pos="540"/>
        </w:tabs>
        <w:jc w:val="both"/>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Dp</w:t>
      </w:r>
      <w:proofErr w:type="spellEnd"/>
      <w:r w:rsidRPr="00AA4F95">
        <w:rPr>
          <w:rFonts w:ascii="Times New Roman" w:hAnsi="Times New Roman" w:cs="Times New Roman"/>
          <w:b w:val="0"/>
          <w:sz w:val="22"/>
          <w:szCs w:val="22"/>
        </w:rPr>
        <w:t xml:space="preserve"> – vērtējamā piedāvājuma cena;</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N – maksimālais punktu skaits cenai (5).</w:t>
      </w:r>
    </w:p>
    <w:p w:rsidR="00B92A6F" w:rsidRPr="00AA4F95" w:rsidRDefault="00B92A6F" w:rsidP="00B92A6F">
      <w:pPr>
        <w:tabs>
          <w:tab w:val="left" w:pos="180"/>
          <w:tab w:val="left" w:pos="540"/>
        </w:tabs>
        <w:jc w:val="both"/>
        <w:rPr>
          <w:rFonts w:ascii="Times New Roman" w:hAnsi="Times New Roman" w:cs="Times New Roman"/>
          <w:b w:val="0"/>
          <w:sz w:val="22"/>
          <w:szCs w:val="22"/>
        </w:rPr>
      </w:pP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4.4.3.Punkti par pastāvīgo nemainīgo </w:t>
      </w:r>
      <w:r w:rsidRPr="00AA4F95">
        <w:rPr>
          <w:rFonts w:ascii="Times New Roman" w:hAnsi="Times New Roman" w:cs="Times New Roman"/>
          <w:sz w:val="22"/>
          <w:szCs w:val="22"/>
        </w:rPr>
        <w:t>atlaidi benzīnam E95 un E98</w:t>
      </w:r>
      <w:r w:rsidRPr="00AA4F95">
        <w:rPr>
          <w:rFonts w:ascii="Times New Roman" w:hAnsi="Times New Roman" w:cs="Times New Roman"/>
          <w:b w:val="0"/>
          <w:sz w:val="22"/>
          <w:szCs w:val="22"/>
        </w:rPr>
        <w:t xml:space="preserve"> tiek noteikti sekojoši:</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lielākā atlaide saņem 20 punktus;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pārējiem piedāvājumiem punkti tiek noteikti pēc formulas: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b/>
      </w:r>
      <w:r w:rsidRPr="00AA4F95">
        <w:rPr>
          <w:rFonts w:ascii="Times New Roman" w:hAnsi="Times New Roman" w:cs="Times New Roman"/>
          <w:b w:val="0"/>
          <w:sz w:val="22"/>
          <w:szCs w:val="22"/>
        </w:rPr>
        <w:tab/>
        <w:t xml:space="preserve">A= </w:t>
      </w:r>
      <w:proofErr w:type="spellStart"/>
      <w:r w:rsidRPr="00AA4F95">
        <w:rPr>
          <w:rFonts w:ascii="Times New Roman" w:hAnsi="Times New Roman" w:cs="Times New Roman"/>
          <w:b w:val="0"/>
          <w:sz w:val="22"/>
          <w:szCs w:val="22"/>
        </w:rPr>
        <w:t>Az</w:t>
      </w:r>
      <w:proofErr w:type="spellEnd"/>
      <w:r w:rsidRPr="00AA4F95">
        <w:rPr>
          <w:rFonts w:ascii="Times New Roman" w:hAnsi="Times New Roman" w:cs="Times New Roman"/>
          <w:b w:val="0"/>
          <w:sz w:val="22"/>
          <w:szCs w:val="22"/>
        </w:rPr>
        <w:t xml:space="preserve"> : Ap x N, kur </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 cenas kritērija skaitliskais vērtējums;</w:t>
      </w:r>
    </w:p>
    <w:p w:rsidR="00B92A6F" w:rsidRPr="00AA4F95" w:rsidRDefault="00B92A6F" w:rsidP="00B92A6F">
      <w:pPr>
        <w:tabs>
          <w:tab w:val="left" w:pos="180"/>
          <w:tab w:val="left" w:pos="540"/>
        </w:tabs>
        <w:jc w:val="both"/>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Az</w:t>
      </w:r>
      <w:proofErr w:type="spellEnd"/>
      <w:r w:rsidRPr="00AA4F95">
        <w:rPr>
          <w:rFonts w:ascii="Times New Roman" w:hAnsi="Times New Roman" w:cs="Times New Roman"/>
          <w:b w:val="0"/>
          <w:sz w:val="22"/>
          <w:szCs w:val="22"/>
        </w:rPr>
        <w:t xml:space="preserve"> – vērtējamā piedāvājuma atlaide;</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Ap – vislielākā piedāvātā atlaide;</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N – maksimālais punktu skaits atlaidei (20).</w:t>
      </w:r>
    </w:p>
    <w:p w:rsidR="00B92A6F" w:rsidRPr="00AA4F95" w:rsidRDefault="00B92A6F" w:rsidP="00B92A6F">
      <w:pPr>
        <w:tabs>
          <w:tab w:val="left" w:pos="180"/>
          <w:tab w:val="left" w:pos="540"/>
        </w:tabs>
        <w:jc w:val="both"/>
        <w:rPr>
          <w:rFonts w:ascii="Times New Roman" w:hAnsi="Times New Roman" w:cs="Times New Roman"/>
          <w:b w:val="0"/>
          <w:sz w:val="22"/>
          <w:szCs w:val="22"/>
        </w:rPr>
      </w:pP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xml:space="preserve">4.4.4. Punkti par pastāvīgo nemainīgo </w:t>
      </w:r>
      <w:r w:rsidRPr="00AA4F95">
        <w:rPr>
          <w:rFonts w:ascii="Times New Roman" w:hAnsi="Times New Roman" w:cs="Times New Roman"/>
          <w:sz w:val="22"/>
          <w:szCs w:val="22"/>
        </w:rPr>
        <w:t xml:space="preserve">atlaidi dīzeļdegvielai un </w:t>
      </w:r>
      <w:proofErr w:type="spellStart"/>
      <w:r w:rsidRPr="00AA4F95">
        <w:rPr>
          <w:rFonts w:ascii="Times New Roman" w:hAnsi="Times New Roman" w:cs="Times New Roman"/>
          <w:sz w:val="22"/>
          <w:szCs w:val="22"/>
        </w:rPr>
        <w:t>autogāzei</w:t>
      </w:r>
      <w:proofErr w:type="spellEnd"/>
      <w:r w:rsidRPr="00AA4F95">
        <w:rPr>
          <w:rFonts w:ascii="Times New Roman" w:hAnsi="Times New Roman" w:cs="Times New Roman"/>
          <w:b w:val="0"/>
          <w:sz w:val="22"/>
          <w:szCs w:val="22"/>
        </w:rPr>
        <w:t xml:space="preserve"> tiek noteikti sekojoši:</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lielākā atlaide saņem 20 punktus;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 pārējiem piedāvājumiem punkti tiek noteikti pēc formulas:</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b/>
      </w:r>
      <w:r w:rsidRPr="00AA4F95">
        <w:rPr>
          <w:rFonts w:ascii="Times New Roman" w:hAnsi="Times New Roman" w:cs="Times New Roman"/>
          <w:b w:val="0"/>
          <w:sz w:val="22"/>
          <w:szCs w:val="22"/>
        </w:rPr>
        <w:tab/>
        <w:t xml:space="preserve">A= </w:t>
      </w:r>
      <w:proofErr w:type="spellStart"/>
      <w:r w:rsidRPr="00AA4F95">
        <w:rPr>
          <w:rFonts w:ascii="Times New Roman" w:hAnsi="Times New Roman" w:cs="Times New Roman"/>
          <w:b w:val="0"/>
          <w:sz w:val="22"/>
          <w:szCs w:val="22"/>
        </w:rPr>
        <w:t>Az</w:t>
      </w:r>
      <w:proofErr w:type="spellEnd"/>
      <w:r w:rsidRPr="00AA4F95">
        <w:rPr>
          <w:rFonts w:ascii="Times New Roman" w:hAnsi="Times New Roman" w:cs="Times New Roman"/>
          <w:b w:val="0"/>
          <w:sz w:val="22"/>
          <w:szCs w:val="22"/>
        </w:rPr>
        <w:t xml:space="preserve"> : Ap x N, kur </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 cenas kritērija skaitliskais vērtējums;</w:t>
      </w:r>
    </w:p>
    <w:p w:rsidR="00B92A6F" w:rsidRPr="00AA4F95" w:rsidRDefault="00B92A6F" w:rsidP="00B92A6F">
      <w:pPr>
        <w:tabs>
          <w:tab w:val="left" w:pos="180"/>
          <w:tab w:val="left" w:pos="540"/>
        </w:tabs>
        <w:jc w:val="both"/>
        <w:rPr>
          <w:rFonts w:ascii="Times New Roman" w:hAnsi="Times New Roman" w:cs="Times New Roman"/>
          <w:b w:val="0"/>
          <w:sz w:val="22"/>
          <w:szCs w:val="22"/>
        </w:rPr>
      </w:pPr>
      <w:proofErr w:type="spellStart"/>
      <w:r w:rsidRPr="00AA4F95">
        <w:rPr>
          <w:rFonts w:ascii="Times New Roman" w:hAnsi="Times New Roman" w:cs="Times New Roman"/>
          <w:b w:val="0"/>
          <w:sz w:val="22"/>
          <w:szCs w:val="22"/>
        </w:rPr>
        <w:t>Az</w:t>
      </w:r>
      <w:proofErr w:type="spellEnd"/>
      <w:r w:rsidRPr="00AA4F95">
        <w:rPr>
          <w:rFonts w:ascii="Times New Roman" w:hAnsi="Times New Roman" w:cs="Times New Roman"/>
          <w:b w:val="0"/>
          <w:sz w:val="22"/>
          <w:szCs w:val="22"/>
        </w:rPr>
        <w:t xml:space="preserve"> – vērtējamā piedāvājuma atlaide;</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Ap – vislielākā piedāvātā atlaide;</w:t>
      </w:r>
    </w:p>
    <w:p w:rsidR="00B92A6F" w:rsidRPr="00AA4F95" w:rsidRDefault="00B92A6F" w:rsidP="00B92A6F">
      <w:pPr>
        <w:tabs>
          <w:tab w:val="left" w:pos="180"/>
          <w:tab w:val="left" w:pos="540"/>
        </w:tabs>
        <w:jc w:val="both"/>
        <w:rPr>
          <w:rFonts w:ascii="Times New Roman" w:hAnsi="Times New Roman" w:cs="Times New Roman"/>
          <w:b w:val="0"/>
          <w:sz w:val="22"/>
          <w:szCs w:val="22"/>
        </w:rPr>
      </w:pPr>
      <w:r w:rsidRPr="00AA4F95">
        <w:rPr>
          <w:rFonts w:ascii="Times New Roman" w:hAnsi="Times New Roman" w:cs="Times New Roman"/>
          <w:b w:val="0"/>
          <w:sz w:val="22"/>
          <w:szCs w:val="22"/>
        </w:rPr>
        <w:t>N – maksimālais punktu skaits atlaidei (20).</w:t>
      </w:r>
    </w:p>
    <w:p w:rsidR="00B92A6F" w:rsidRPr="00AA4F95" w:rsidRDefault="00B92A6F" w:rsidP="00B92A6F">
      <w:pPr>
        <w:jc w:val="both"/>
        <w:rPr>
          <w:rFonts w:ascii="Times New Roman" w:hAnsi="Times New Roman" w:cs="Times New Roman"/>
          <w:b w:val="0"/>
          <w:bCs w:val="0"/>
          <w:sz w:val="22"/>
          <w:szCs w:val="22"/>
          <w:lang w:eastAsia="lv-LV"/>
        </w:rPr>
      </w:pPr>
    </w:p>
    <w:p w:rsidR="00B92A6F" w:rsidRPr="00AA4F95" w:rsidRDefault="00B92A6F" w:rsidP="00B92A6F">
      <w:pPr>
        <w:jc w:val="both"/>
        <w:rPr>
          <w:rFonts w:ascii="Times New Roman" w:hAnsi="Times New Roman" w:cs="Times New Roman"/>
          <w:b w:val="0"/>
          <w:bCs w:val="0"/>
          <w:sz w:val="22"/>
          <w:szCs w:val="22"/>
          <w:lang w:eastAsia="lv-LV"/>
        </w:rPr>
      </w:pPr>
      <w:r w:rsidRPr="00AA4F95">
        <w:rPr>
          <w:rFonts w:ascii="Times New Roman" w:hAnsi="Times New Roman" w:cs="Times New Roman"/>
          <w:b w:val="0"/>
          <w:bCs w:val="0"/>
          <w:sz w:val="22"/>
          <w:szCs w:val="22"/>
          <w:lang w:eastAsia="lv-LV"/>
        </w:rPr>
        <w:t xml:space="preserve">4.4.5. Katrs iepirkuma komisijas loceklis piedāvājumu vērtē individuāli pēc visiem Nolikumā norādītajiem vērtēšanas kritērijiem. Komisijas locekļu individuālais vērtējums tiek apkopots Komisijas sēdes protokolā. </w:t>
      </w:r>
    </w:p>
    <w:p w:rsidR="00B92A6F" w:rsidRPr="00AA4F95" w:rsidRDefault="00B92A6F" w:rsidP="00B92A6F">
      <w:pPr>
        <w:jc w:val="both"/>
        <w:rPr>
          <w:rFonts w:ascii="Times New Roman" w:hAnsi="Times New Roman" w:cs="Times New Roman"/>
          <w:b w:val="0"/>
          <w:bCs w:val="0"/>
          <w:sz w:val="22"/>
          <w:szCs w:val="22"/>
          <w:lang w:eastAsia="lv-LV"/>
        </w:rPr>
      </w:pPr>
      <w:r w:rsidRPr="00AA4F95">
        <w:rPr>
          <w:rFonts w:ascii="Times New Roman" w:hAnsi="Times New Roman" w:cs="Times New Roman"/>
          <w:b w:val="0"/>
          <w:bCs w:val="0"/>
          <w:sz w:val="22"/>
          <w:szCs w:val="22"/>
          <w:lang w:eastAsia="lv-LV"/>
        </w:rPr>
        <w:t>4.4.6. Par saimnieciski visizdevīgāko Komisija atzīst piedāvājumu, kurš vērtēšanas rezultātā ieguvis visvairāk punktu.</w:t>
      </w:r>
    </w:p>
    <w:p w:rsidR="00B92A6F" w:rsidRPr="00AA4F95" w:rsidRDefault="00B92A6F" w:rsidP="00B92A6F">
      <w:pPr>
        <w:ind w:left="360"/>
        <w:rPr>
          <w:rFonts w:ascii="Times New Roman" w:hAnsi="Times New Roman" w:cs="Times New Roman"/>
          <w:sz w:val="22"/>
          <w:szCs w:val="22"/>
        </w:rPr>
      </w:pPr>
      <w:r w:rsidRPr="00AA4F95">
        <w:rPr>
          <w:rFonts w:ascii="Times New Roman" w:hAnsi="Times New Roman" w:cs="Times New Roman"/>
          <w:sz w:val="22"/>
          <w:szCs w:val="22"/>
        </w:rPr>
        <w:br w:type="page"/>
      </w:r>
    </w:p>
    <w:p w:rsidR="00B92A6F" w:rsidRPr="00AA4F95" w:rsidRDefault="00216F82" w:rsidP="00216F82">
      <w:pPr>
        <w:tabs>
          <w:tab w:val="left" w:pos="390"/>
          <w:tab w:val="left" w:pos="4002"/>
          <w:tab w:val="center" w:pos="4716"/>
        </w:tabs>
        <w:suppressAutoHyphens/>
        <w:ind w:left="360"/>
        <w:rPr>
          <w:rFonts w:ascii="Times New Roman" w:hAnsi="Times New Roman" w:cs="Times New Roman"/>
          <w:caps/>
          <w:sz w:val="22"/>
          <w:szCs w:val="22"/>
        </w:rPr>
      </w:pPr>
      <w:r w:rsidRPr="00AA4F95">
        <w:rPr>
          <w:rFonts w:ascii="Times New Roman" w:hAnsi="Times New Roman" w:cs="Times New Roman"/>
          <w:caps/>
          <w:sz w:val="22"/>
          <w:szCs w:val="22"/>
        </w:rPr>
        <w:lastRenderedPageBreak/>
        <w:tab/>
      </w:r>
      <w:r w:rsidRPr="00AA4F95">
        <w:rPr>
          <w:rFonts w:ascii="Times New Roman" w:hAnsi="Times New Roman" w:cs="Times New Roman"/>
          <w:caps/>
          <w:sz w:val="22"/>
          <w:szCs w:val="22"/>
        </w:rPr>
        <w:tab/>
      </w:r>
      <w:r w:rsidR="001A2574" w:rsidRPr="00AA4F95">
        <w:rPr>
          <w:rFonts w:ascii="Times New Roman" w:hAnsi="Times New Roman" w:cs="Times New Roman"/>
          <w:caps/>
          <w:sz w:val="22"/>
          <w:szCs w:val="22"/>
        </w:rPr>
        <w:t xml:space="preserve">V </w:t>
      </w:r>
      <w:r w:rsidR="00B92A6F" w:rsidRPr="00AA4F95">
        <w:rPr>
          <w:rFonts w:ascii="Times New Roman" w:hAnsi="Times New Roman" w:cs="Times New Roman"/>
          <w:caps/>
          <w:sz w:val="22"/>
          <w:szCs w:val="22"/>
        </w:rPr>
        <w:t xml:space="preserve">sadaļa </w:t>
      </w:r>
    </w:p>
    <w:p w:rsidR="00B92A6F" w:rsidRPr="00AA4F95" w:rsidRDefault="00B92A6F" w:rsidP="001A2574">
      <w:pPr>
        <w:tabs>
          <w:tab w:val="left" w:pos="390"/>
        </w:tabs>
        <w:suppressAutoHyphens/>
        <w:ind w:left="360"/>
        <w:jc w:val="center"/>
        <w:rPr>
          <w:rFonts w:ascii="Times New Roman" w:hAnsi="Times New Roman" w:cs="Times New Roman"/>
          <w:caps/>
          <w:sz w:val="22"/>
          <w:szCs w:val="22"/>
        </w:rPr>
      </w:pPr>
      <w:r w:rsidRPr="00AA4F95">
        <w:rPr>
          <w:rFonts w:ascii="Times New Roman" w:hAnsi="Times New Roman" w:cs="Times New Roman"/>
          <w:caps/>
          <w:sz w:val="22"/>
          <w:szCs w:val="22"/>
        </w:rPr>
        <w:t>vērtēšanas nosacījumi</w:t>
      </w:r>
    </w:p>
    <w:p w:rsidR="00B92A6F" w:rsidRPr="00AA4F95" w:rsidRDefault="00B92A6F" w:rsidP="00B92A6F">
      <w:pPr>
        <w:jc w:val="center"/>
        <w:rPr>
          <w:rFonts w:ascii="Times New Roman" w:hAnsi="Times New Roman" w:cs="Times New Roman"/>
          <w:b w:val="0"/>
          <w:sz w:val="22"/>
          <w:szCs w:val="22"/>
        </w:rPr>
      </w:pPr>
    </w:p>
    <w:tbl>
      <w:tblPr>
        <w:tblW w:w="9351" w:type="dxa"/>
        <w:tblLook w:val="04A0" w:firstRow="1" w:lastRow="0" w:firstColumn="1" w:lastColumn="0" w:noHBand="0" w:noVBand="1"/>
      </w:tblPr>
      <w:tblGrid>
        <w:gridCol w:w="9351"/>
      </w:tblGrid>
      <w:tr w:rsidR="00B92A6F" w:rsidRPr="00AA4F95" w:rsidTr="00AF5C1D">
        <w:tc>
          <w:tcPr>
            <w:tcW w:w="9351" w:type="dxa"/>
            <w:shd w:val="clear" w:color="auto" w:fill="auto"/>
          </w:tcPr>
          <w:p w:rsidR="00CF0073" w:rsidRPr="00AA4F95" w:rsidRDefault="00B92A6F" w:rsidP="00F779F4">
            <w:pPr>
              <w:pStyle w:val="Sarakstarindkopa"/>
              <w:numPr>
                <w:ilvl w:val="1"/>
                <w:numId w:val="19"/>
              </w:numPr>
              <w:ind w:left="426" w:hanging="426"/>
              <w:rPr>
                <w:rStyle w:val="emailstyle19"/>
                <w:rFonts w:ascii="Times New Roman" w:eastAsia="Helvetica" w:hAnsi="Times New Roman" w:cs="Times New Roman"/>
                <w:iCs/>
                <w:color w:val="000000"/>
                <w:sz w:val="22"/>
              </w:rPr>
            </w:pPr>
            <w:r w:rsidRPr="00AA4F95">
              <w:rPr>
                <w:rStyle w:val="emailstyle19"/>
                <w:rFonts w:ascii="Times New Roman" w:eastAsia="Helvetica" w:hAnsi="Times New Roman" w:cs="Times New Roman"/>
                <w:iCs/>
                <w:color w:val="000000"/>
                <w:sz w:val="22"/>
              </w:rPr>
              <w:t xml:space="preserve">Iepirkuma procedūru veic ar </w:t>
            </w:r>
            <w:r w:rsidR="00CF0073" w:rsidRPr="00AA4F95">
              <w:rPr>
                <w:rStyle w:val="emailstyle19"/>
                <w:rFonts w:ascii="Times New Roman" w:eastAsia="Helvetica" w:hAnsi="Times New Roman" w:cs="Times New Roman"/>
                <w:iCs/>
                <w:color w:val="000000"/>
                <w:sz w:val="22"/>
              </w:rPr>
              <w:t>Rucavas novada domes sēdē</w:t>
            </w:r>
            <w:r w:rsidR="00216F82" w:rsidRPr="00AA4F95">
              <w:rPr>
                <w:rStyle w:val="emailstyle19"/>
                <w:rFonts w:ascii="Times New Roman" w:eastAsia="Helvetica" w:hAnsi="Times New Roman" w:cs="Times New Roman"/>
                <w:iCs/>
                <w:color w:val="000000"/>
                <w:sz w:val="22"/>
              </w:rPr>
              <w:t xml:space="preserve"> apstiprinātu lēmumu izveidota Iepirkumu komisija,</w:t>
            </w:r>
            <w:r w:rsidR="00CF0073" w:rsidRPr="00AA4F95">
              <w:rPr>
                <w:rStyle w:val="emailstyle19"/>
                <w:rFonts w:ascii="Times New Roman" w:eastAsia="Helvetica" w:hAnsi="Times New Roman" w:cs="Times New Roman"/>
                <w:iCs/>
                <w:color w:val="000000"/>
                <w:sz w:val="22"/>
              </w:rPr>
              <w:t xml:space="preserve">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 ar izmaiņām sastāvā 14.01.2015 protokols Nr.1 – 299.punkts (turpmāk tekstā - Komisija). </w:t>
            </w:r>
          </w:p>
          <w:p w:rsidR="00B92A6F" w:rsidRPr="00AA4F95" w:rsidRDefault="00B92A6F" w:rsidP="00216F82">
            <w:pPr>
              <w:contextualSpacing/>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4D0216">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Piedāvājumu noformējuma pārbaudi, pretendentu atlasi un piedāvājumu vērtēšanu Komisija veic slēgtā sēdē.</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522349">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spacing w:after="200" w:line="276" w:lineRule="auto"/>
              <w:ind w:left="426" w:hanging="426"/>
              <w:contextualSpacing/>
              <w:jc w:val="both"/>
              <w:rPr>
                <w:rFonts w:ascii="Times New Roman" w:hAnsi="Times New Roman" w:cs="Times New Roman"/>
              </w:rPr>
            </w:pPr>
            <w:r w:rsidRPr="00AA4F95">
              <w:rPr>
                <w:rFonts w:ascii="Times New Roman" w:hAnsi="Times New Roman" w:cs="Times New Roman"/>
              </w:rPr>
              <w:t>Piedāvājumu atbilstības pārbaudes laikā var tikt pieprasīti iepirkuma komisijas izvēlēti preču paraugi, lai veiktu preces paraugu pārbaudi. Precīza paraugu iesniegšanas vieta un laiks tiek noteikti uzaicinājuma vēstulē.</w:t>
            </w: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Ja Komisijai rodas šaubas par iesniegtās dokumenta kopijas autentiskumu, tā pieprasa, lai pretendents uzrāda dokumenta oriģinālu vai iesniedz apliecinātu dokumenta kopiju.</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Piedāvājumu vērtēšanas gaitā Komisija ir tiesīga pieprasīt, lai tiek izskaidrota tehniskajā un finanšu piedāvājumā iekļautā informācija.</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Ja Komisija pieprasa, lai pretendents precizē iesniegto informāciju, tā nosaka termiņu, līdz kuram pretendentam jāsniedz atbilde.</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Ja pretendents neiesniedz Komisijas pieprasītās ziņas vai paskaidrojumus, Komisija piedāvājumu vērtē pēc tiem dokumentiem, kas ir iekļauti piedāvājumā.</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Piedāvājuma noformējuma pārbaudei, pretendentu atlasei, kā arī piedāvājumu vērtēšanai un salīdzināšanai Komisija var pieaicināt ekspertu.</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567" w:hanging="567"/>
              <w:contextualSpacing/>
              <w:jc w:val="both"/>
              <w:rPr>
                <w:rFonts w:ascii="Times New Roman" w:hAnsi="Times New Roman" w:cs="Times New Roman"/>
              </w:rPr>
            </w:pPr>
            <w:r w:rsidRPr="00AA4F95">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Ekspertam ir tiesības iepazīties ar piedāvājumiem, kā arī lūgt Komisiju pieprasīt no pretendenta papildu informāciju, kas ir nepieciešama atzinuma sagatavošanai.</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Eksperts piedāvājumā ietverto un pretendenta papildus sniegto informāciju drīkst izmantot tikai sava atzinuma sniegšanai.</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426" w:hanging="426"/>
              <w:contextualSpacing/>
              <w:jc w:val="both"/>
              <w:rPr>
                <w:rFonts w:ascii="Times New Roman" w:hAnsi="Times New Roman" w:cs="Times New Roman"/>
              </w:rPr>
            </w:pPr>
            <w:r w:rsidRPr="00AA4F95">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p w:rsidR="00B92A6F" w:rsidRPr="00AA4F95" w:rsidRDefault="00B92A6F" w:rsidP="008F7379">
            <w:pPr>
              <w:jc w:val="both"/>
              <w:rPr>
                <w:rFonts w:ascii="Times New Roman" w:hAnsi="Times New Roman" w:cs="Times New Roman"/>
                <w:sz w:val="22"/>
                <w:szCs w:val="22"/>
              </w:rPr>
            </w:pPr>
          </w:p>
        </w:tc>
      </w:tr>
      <w:tr w:rsidR="00B92A6F" w:rsidRPr="00AA4F95" w:rsidTr="00AF5C1D">
        <w:tc>
          <w:tcPr>
            <w:tcW w:w="9351" w:type="dxa"/>
            <w:shd w:val="clear" w:color="auto" w:fill="auto"/>
          </w:tcPr>
          <w:p w:rsidR="00B92A6F" w:rsidRPr="00AA4F95" w:rsidRDefault="00B92A6F" w:rsidP="00B86BE4">
            <w:pPr>
              <w:pStyle w:val="Pamatteksts"/>
              <w:numPr>
                <w:ilvl w:val="1"/>
                <w:numId w:val="19"/>
              </w:numPr>
              <w:tabs>
                <w:tab w:val="left" w:pos="709"/>
              </w:tabs>
              <w:suppressAutoHyphens/>
              <w:spacing w:before="0"/>
              <w:ind w:left="567" w:hanging="567"/>
              <w:jc w:val="both"/>
              <w:rPr>
                <w:color w:val="000000"/>
              </w:rPr>
            </w:pPr>
            <w:r w:rsidRPr="00AA4F95">
              <w:rPr>
                <w:rFonts w:eastAsia="Calibri"/>
              </w:rPr>
              <w:lastRenderedPageBreak/>
              <w:t>Lai pārbaudītu, vai uz pretendentu neattiecas Publisko iepirkumu likuma 42.panta pirmajā daļā noteiktie izslēgšanas noteikumi, Komisija rīkojas</w:t>
            </w:r>
            <w:r w:rsidRPr="00AA4F95">
              <w:t xml:space="preserve"> atbilstoši Publisko iepirkumu likuma 42.panta nosacījumiem.</w:t>
            </w:r>
            <w:r w:rsidRPr="00AA4F95">
              <w:rPr>
                <w:rStyle w:val="Vresatsauce"/>
              </w:rPr>
              <w:footnoteReference w:id="7"/>
            </w:r>
          </w:p>
          <w:p w:rsidR="00B92A6F" w:rsidRPr="00AA4F95" w:rsidRDefault="00B92A6F" w:rsidP="008F7379">
            <w:pPr>
              <w:pStyle w:val="Pamatteksts"/>
              <w:tabs>
                <w:tab w:val="left" w:pos="709"/>
              </w:tabs>
              <w:ind w:left="720"/>
              <w:jc w:val="both"/>
              <w:rPr>
                <w:color w:val="000000"/>
              </w:rPr>
            </w:pPr>
          </w:p>
        </w:tc>
      </w:tr>
      <w:tr w:rsidR="00B92A6F" w:rsidRPr="00AA4F95" w:rsidTr="00AF5C1D">
        <w:tc>
          <w:tcPr>
            <w:tcW w:w="9351" w:type="dxa"/>
            <w:shd w:val="clear" w:color="auto" w:fill="auto"/>
          </w:tcPr>
          <w:p w:rsidR="00B92A6F" w:rsidRPr="00AA4F95" w:rsidRDefault="00B92A6F" w:rsidP="00B86BE4">
            <w:pPr>
              <w:pStyle w:val="Sarakstarindkopa"/>
              <w:numPr>
                <w:ilvl w:val="1"/>
                <w:numId w:val="19"/>
              </w:numPr>
              <w:ind w:left="567" w:hanging="567"/>
              <w:contextualSpacing/>
              <w:jc w:val="both"/>
              <w:rPr>
                <w:rFonts w:ascii="Times New Roman" w:hAnsi="Times New Roman" w:cs="Times New Roman"/>
              </w:rPr>
            </w:pPr>
            <w:r w:rsidRPr="00AA4F95">
              <w:rPr>
                <w:rFonts w:ascii="Times New Roman" w:hAnsi="Times New Roman" w:cs="Times New Roman"/>
              </w:rPr>
              <w:t xml:space="preserve">Triju darba dienu laikā pēc lēmuma pieņemšanas Komisija informē visus pretendentus par pieņemto lēmumu. Informācija tiks nosūtīta uz pieteikumā norādīto elektroniskā pasta adresi, </w:t>
            </w:r>
            <w:r w:rsidR="00316AA8" w:rsidRPr="00AA4F95">
              <w:rPr>
                <w:rFonts w:ascii="Times New Roman" w:hAnsi="Times New Roman" w:cs="Times New Roman"/>
              </w:rPr>
              <w:t>izmantojot drošu elektronisko parakstu</w:t>
            </w:r>
            <w:r w:rsidRPr="00AA4F95">
              <w:rPr>
                <w:rFonts w:ascii="Times New Roman" w:hAnsi="Times New Roman" w:cs="Times New Roman"/>
              </w:rPr>
              <w:t xml:space="preserve"> vai pievienojot elektroni</w:t>
            </w:r>
            <w:r w:rsidR="000700D0" w:rsidRPr="00AA4F95">
              <w:rPr>
                <w:rFonts w:ascii="Times New Roman" w:hAnsi="Times New Roman" w:cs="Times New Roman"/>
              </w:rPr>
              <w:t>skajam pastam skenētu dokumentu</w:t>
            </w:r>
            <w:r w:rsidR="00316AA8" w:rsidRPr="00AA4F95">
              <w:rPr>
                <w:rFonts w:ascii="Times New Roman" w:hAnsi="Times New Roman" w:cs="Times New Roman"/>
              </w:rPr>
              <w:t xml:space="preserve"> </w:t>
            </w:r>
            <w:r w:rsidR="000700D0" w:rsidRPr="00AA4F95">
              <w:rPr>
                <w:rFonts w:ascii="Times New Roman" w:hAnsi="Times New Roman" w:cs="Times New Roman"/>
              </w:rPr>
              <w:t xml:space="preserve">vai nosūtot uz pieteikumā norādīto pasta adresi ierakstītu vēstuli. </w:t>
            </w:r>
          </w:p>
          <w:p w:rsidR="00B92A6F" w:rsidRPr="00AA4F95" w:rsidRDefault="00B92A6F" w:rsidP="008F7379">
            <w:pPr>
              <w:pStyle w:val="Sarakstarindkopa"/>
              <w:contextualSpacing/>
              <w:jc w:val="both"/>
              <w:rPr>
                <w:rFonts w:ascii="Times New Roman" w:hAnsi="Times New Roman" w:cs="Times New Roman"/>
              </w:rPr>
            </w:pPr>
          </w:p>
        </w:tc>
      </w:tr>
    </w:tbl>
    <w:p w:rsidR="00B92A6F" w:rsidRPr="00AA4F95" w:rsidRDefault="00B92A6F" w:rsidP="00B92A6F">
      <w:pPr>
        <w:pStyle w:val="Pamatteksts"/>
        <w:tabs>
          <w:tab w:val="left" w:pos="317"/>
        </w:tabs>
        <w:jc w:val="both"/>
      </w:pPr>
    </w:p>
    <w:p w:rsidR="00722FF8" w:rsidRPr="00AA4F95" w:rsidRDefault="00722FF8" w:rsidP="00722FF8">
      <w:pPr>
        <w:tabs>
          <w:tab w:val="left" w:pos="898"/>
          <w:tab w:val="left" w:pos="1701"/>
        </w:tabs>
        <w:ind w:left="898"/>
        <w:jc w:val="both"/>
        <w:rPr>
          <w:rFonts w:ascii="Times New Roman" w:hAnsi="Times New Roman" w:cs="Times New Roman"/>
          <w:sz w:val="22"/>
          <w:szCs w:val="22"/>
        </w:rPr>
      </w:pPr>
    </w:p>
    <w:p w:rsidR="00BF6732" w:rsidRPr="00AA4F95" w:rsidRDefault="00BF6732" w:rsidP="00BF6732">
      <w:pPr>
        <w:widowControl w:val="0"/>
        <w:autoSpaceDE w:val="0"/>
        <w:autoSpaceDN w:val="0"/>
        <w:adjustRightInd w:val="0"/>
        <w:ind w:right="-20"/>
        <w:jc w:val="both"/>
        <w:rPr>
          <w:rFonts w:ascii="Times New Roman" w:hAnsi="Times New Roman" w:cs="Times New Roman"/>
          <w:b w:val="0"/>
          <w:bCs w:val="0"/>
          <w:sz w:val="22"/>
          <w:szCs w:val="22"/>
        </w:rPr>
      </w:pPr>
    </w:p>
    <w:p w:rsidR="00BF6732" w:rsidRPr="00AA4F95" w:rsidRDefault="00BF6732" w:rsidP="00BF6732">
      <w:pPr>
        <w:tabs>
          <w:tab w:val="left" w:pos="720"/>
          <w:tab w:val="left" w:pos="1134"/>
          <w:tab w:val="left" w:pos="1701"/>
          <w:tab w:val="left" w:pos="3600"/>
          <w:tab w:val="left" w:pos="4500"/>
        </w:tabs>
        <w:spacing w:before="120"/>
        <w:ind w:left="709"/>
        <w:jc w:val="both"/>
        <w:rPr>
          <w:rFonts w:ascii="Times New Roman" w:hAnsi="Times New Roman" w:cs="Times New Roman"/>
          <w:b w:val="0"/>
          <w:bCs w:val="0"/>
          <w:sz w:val="22"/>
          <w:szCs w:val="22"/>
        </w:rPr>
      </w:pPr>
    </w:p>
    <w:p w:rsidR="00AC287F" w:rsidRPr="00AA4F95" w:rsidRDefault="00AC287F">
      <w:pPr>
        <w:rPr>
          <w:rFonts w:ascii="Times New Roman" w:hAnsi="Times New Roman" w:cs="Times New Roman"/>
          <w:b w:val="0"/>
          <w:bCs w:val="0"/>
          <w:sz w:val="22"/>
          <w:szCs w:val="22"/>
        </w:rPr>
      </w:pPr>
      <w:r w:rsidRPr="00AA4F95">
        <w:rPr>
          <w:rFonts w:ascii="Times New Roman" w:hAnsi="Times New Roman" w:cs="Times New Roman"/>
          <w:b w:val="0"/>
          <w:bCs w:val="0"/>
          <w:sz w:val="22"/>
          <w:szCs w:val="22"/>
        </w:rPr>
        <w:br w:type="page"/>
      </w:r>
    </w:p>
    <w:bookmarkEnd w:id="3"/>
    <w:bookmarkEnd w:id="4"/>
    <w:bookmarkEnd w:id="5"/>
    <w:tbl>
      <w:tblPr>
        <w:tblW w:w="9271" w:type="dxa"/>
        <w:tblLook w:val="04A0" w:firstRow="1" w:lastRow="0" w:firstColumn="1" w:lastColumn="0" w:noHBand="0" w:noVBand="1"/>
      </w:tblPr>
      <w:tblGrid>
        <w:gridCol w:w="2837"/>
        <w:gridCol w:w="1815"/>
        <w:gridCol w:w="4619"/>
      </w:tblGrid>
      <w:tr w:rsidR="00F779F4" w:rsidRPr="00AA4F95" w:rsidTr="00632951">
        <w:trPr>
          <w:trHeight w:val="515"/>
        </w:trPr>
        <w:tc>
          <w:tcPr>
            <w:tcW w:w="2837"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815" w:type="dxa"/>
            <w:shd w:val="clear" w:color="auto" w:fill="auto"/>
          </w:tcPr>
          <w:p w:rsidR="00F779F4" w:rsidRPr="00AA4F95" w:rsidRDefault="00F779F4" w:rsidP="00F779F4">
            <w:pPr>
              <w:suppressAutoHyphens/>
              <w:jc w:val="center"/>
              <w:rPr>
                <w:rFonts w:ascii="Times New Roman" w:hAnsi="Times New Roman" w:cs="Times New Roman"/>
                <w:b w:val="0"/>
                <w:bCs w:val="0"/>
                <w:sz w:val="22"/>
                <w:szCs w:val="22"/>
                <w:lang w:eastAsia="ar-SA"/>
              </w:rPr>
            </w:pPr>
          </w:p>
        </w:tc>
        <w:tc>
          <w:tcPr>
            <w:tcW w:w="4619" w:type="dxa"/>
            <w:shd w:val="clear" w:color="auto" w:fill="auto"/>
          </w:tcPr>
          <w:p w:rsidR="00F779F4" w:rsidRPr="00AA4F95" w:rsidRDefault="00F779F4" w:rsidP="00F779F4">
            <w:pPr>
              <w:suppressAutoHyphens/>
              <w:jc w:val="right"/>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 xml:space="preserve">Atklāta konkursa </w:t>
            </w:r>
            <w:r w:rsidRPr="00AA4F95">
              <w:rPr>
                <w:rFonts w:ascii="Times New Roman" w:hAnsi="Times New Roman" w:cs="Times New Roman"/>
                <w:b w:val="0"/>
                <w:bCs w:val="0"/>
                <w:sz w:val="22"/>
                <w:szCs w:val="22"/>
              </w:rPr>
              <w:t xml:space="preserve">RND/2017/16 </w:t>
            </w:r>
          </w:p>
          <w:p w:rsidR="00F779F4" w:rsidRPr="00AA4F95" w:rsidRDefault="00F779F4" w:rsidP="00F779F4">
            <w:pPr>
              <w:suppressAutoHyphens/>
              <w:jc w:val="right"/>
              <w:rPr>
                <w:rFonts w:ascii="Times New Roman" w:hAnsi="Times New Roman" w:cs="Times New Roman"/>
                <w:bCs w:val="0"/>
                <w:sz w:val="22"/>
                <w:szCs w:val="22"/>
                <w:lang w:eastAsia="ar-SA"/>
              </w:rPr>
            </w:pPr>
            <w:r w:rsidRPr="00AA4F95">
              <w:rPr>
                <w:rFonts w:ascii="Times New Roman" w:hAnsi="Times New Roman" w:cs="Times New Roman"/>
                <w:b w:val="0"/>
                <w:bCs w:val="0"/>
                <w:sz w:val="22"/>
                <w:szCs w:val="22"/>
                <w:lang w:eastAsia="ar-SA"/>
              </w:rPr>
              <w:t xml:space="preserve">nolikuma </w:t>
            </w:r>
            <w:r w:rsidRPr="00AA4F95">
              <w:rPr>
                <w:rFonts w:ascii="Times New Roman" w:hAnsi="Times New Roman" w:cs="Times New Roman"/>
                <w:bCs w:val="0"/>
                <w:sz w:val="22"/>
                <w:szCs w:val="22"/>
                <w:lang w:eastAsia="ar-SA"/>
              </w:rPr>
              <w:t>1.pielikums</w:t>
            </w:r>
          </w:p>
        </w:tc>
      </w:tr>
    </w:tbl>
    <w:p w:rsidR="00F779F4" w:rsidRPr="00AA4F95" w:rsidRDefault="00F779F4" w:rsidP="00F779F4">
      <w:pPr>
        <w:tabs>
          <w:tab w:val="center" w:pos="4153"/>
          <w:tab w:val="right" w:pos="8306"/>
        </w:tabs>
        <w:suppressAutoHyphens/>
        <w:autoSpaceDE w:val="0"/>
        <w:jc w:val="right"/>
        <w:rPr>
          <w:rFonts w:ascii="Times New Roman" w:hAnsi="Times New Roman" w:cs="Times New Roman"/>
          <w:bCs w:val="0"/>
          <w:sz w:val="22"/>
          <w:szCs w:val="22"/>
          <w:lang w:eastAsia="ar-SA"/>
        </w:rPr>
      </w:pPr>
    </w:p>
    <w:p w:rsidR="00F779F4" w:rsidRPr="00AA4F95" w:rsidRDefault="00F779F4" w:rsidP="00F779F4">
      <w:pPr>
        <w:tabs>
          <w:tab w:val="center" w:pos="4153"/>
          <w:tab w:val="right" w:pos="8306"/>
        </w:tabs>
        <w:suppressAutoHyphens/>
        <w:autoSpaceDE w:val="0"/>
        <w:jc w:val="right"/>
        <w:rPr>
          <w:rFonts w:ascii="Times New Roman" w:hAnsi="Times New Roman" w:cs="Times New Roman"/>
          <w:bCs w:val="0"/>
          <w:sz w:val="22"/>
          <w:szCs w:val="22"/>
          <w:lang w:eastAsia="ar-SA"/>
        </w:rPr>
      </w:pPr>
    </w:p>
    <w:p w:rsidR="00F779F4" w:rsidRPr="00AA4F95" w:rsidRDefault="00F779F4" w:rsidP="00F779F4">
      <w:pPr>
        <w:tabs>
          <w:tab w:val="center" w:pos="4153"/>
          <w:tab w:val="right" w:pos="8306"/>
        </w:tabs>
        <w:suppressAutoHyphens/>
        <w:autoSpaceDE w:val="0"/>
        <w:jc w:val="center"/>
        <w:rPr>
          <w:rFonts w:ascii="Times New Roman" w:hAnsi="Times New Roman" w:cs="Times New Roman"/>
          <w:bCs w:val="0"/>
          <w:sz w:val="22"/>
          <w:szCs w:val="22"/>
          <w:lang w:eastAsia="ar-SA"/>
        </w:rPr>
      </w:pPr>
      <w:r w:rsidRPr="00AA4F95">
        <w:rPr>
          <w:rFonts w:ascii="Times New Roman" w:hAnsi="Times New Roman" w:cs="Times New Roman"/>
          <w:bCs w:val="0"/>
          <w:sz w:val="22"/>
          <w:szCs w:val="22"/>
          <w:lang w:eastAsia="ar-SA"/>
        </w:rPr>
        <w:t>PIETEIKUMS DALĪBAI ATKLĀTĀ KONKURSĀ</w:t>
      </w:r>
    </w:p>
    <w:p w:rsidR="00F779F4" w:rsidRPr="00AA4F95" w:rsidRDefault="00F779F4" w:rsidP="00F779F4">
      <w:pPr>
        <w:tabs>
          <w:tab w:val="center" w:pos="4153"/>
          <w:tab w:val="right" w:pos="8306"/>
        </w:tabs>
        <w:suppressAutoHyphens/>
        <w:autoSpaceDE w:val="0"/>
        <w:jc w:val="center"/>
        <w:rPr>
          <w:rFonts w:ascii="Times New Roman" w:hAnsi="Times New Roman" w:cs="Times New Roman"/>
          <w:bCs w:val="0"/>
          <w:sz w:val="22"/>
          <w:szCs w:val="22"/>
          <w:lang w:eastAsia="ar-SA"/>
        </w:rPr>
      </w:pPr>
    </w:p>
    <w:p w:rsidR="00F779F4" w:rsidRPr="00AA4F95" w:rsidRDefault="00F779F4" w:rsidP="00F779F4">
      <w:pPr>
        <w:tabs>
          <w:tab w:val="center" w:pos="4153"/>
          <w:tab w:val="right" w:pos="8306"/>
        </w:tabs>
        <w:suppressAutoHyphens/>
        <w:autoSpaceDE w:val="0"/>
        <w:jc w:val="both"/>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___________________________________________________________________________</w:t>
      </w:r>
    </w:p>
    <w:p w:rsidR="00F779F4" w:rsidRPr="00AA4F95" w:rsidRDefault="00F779F4" w:rsidP="00F779F4">
      <w:pPr>
        <w:tabs>
          <w:tab w:val="center" w:pos="4153"/>
          <w:tab w:val="right" w:pos="8306"/>
        </w:tabs>
        <w:suppressAutoHyphens/>
        <w:autoSpaceDE w:val="0"/>
        <w:jc w:val="both"/>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ab/>
        <w:t>Sabiedrības nosaukums, reģistrācijas numurs</w:t>
      </w:r>
    </w:p>
    <w:p w:rsidR="00F779F4" w:rsidRPr="00AA4F95" w:rsidRDefault="00F779F4" w:rsidP="00F779F4">
      <w:pPr>
        <w:tabs>
          <w:tab w:val="center" w:pos="4153"/>
          <w:tab w:val="right" w:pos="8306"/>
        </w:tabs>
        <w:suppressAutoHyphens/>
        <w:autoSpaceDE w:val="0"/>
        <w:jc w:val="both"/>
        <w:rPr>
          <w:rFonts w:ascii="Times New Roman" w:hAnsi="Times New Roman" w:cs="Times New Roman"/>
          <w:b w:val="0"/>
          <w:bCs w:val="0"/>
          <w:sz w:val="22"/>
          <w:szCs w:val="22"/>
          <w:lang w:eastAsia="ar-SA"/>
        </w:rPr>
      </w:pPr>
    </w:p>
    <w:p w:rsidR="00F779F4" w:rsidRPr="00AA4F95" w:rsidRDefault="00F779F4" w:rsidP="00F779F4">
      <w:pPr>
        <w:tabs>
          <w:tab w:val="center" w:pos="4153"/>
          <w:tab w:val="right" w:pos="8306"/>
        </w:tabs>
        <w:suppressAutoHyphens/>
        <w:autoSpaceDE w:val="0"/>
        <w:jc w:val="both"/>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kuras vārdā, saskaņā ar ______________ rīkojas __________________________________________</w:t>
      </w:r>
    </w:p>
    <w:p w:rsidR="00F779F4" w:rsidRPr="00AA4F95" w:rsidRDefault="00F779F4" w:rsidP="00F779F4">
      <w:pPr>
        <w:tabs>
          <w:tab w:val="center" w:pos="4153"/>
          <w:tab w:val="right" w:pos="8306"/>
        </w:tabs>
        <w:suppressAutoHyphens/>
        <w:autoSpaceDE w:val="0"/>
        <w:jc w:val="center"/>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 xml:space="preserve">      pārstāvības pamats            </w:t>
      </w:r>
      <w:r w:rsidRPr="00AA4F95">
        <w:rPr>
          <w:rFonts w:ascii="Times New Roman" w:hAnsi="Times New Roman" w:cs="Times New Roman"/>
          <w:b w:val="0"/>
          <w:bCs w:val="0"/>
          <w:sz w:val="22"/>
          <w:szCs w:val="22"/>
          <w:lang w:eastAsia="ar-SA"/>
        </w:rPr>
        <w:tab/>
        <w:t xml:space="preserve">                Amats, vārds, uzvārds</w:t>
      </w:r>
    </w:p>
    <w:p w:rsidR="00F779F4" w:rsidRPr="00AA4F95" w:rsidRDefault="00F779F4" w:rsidP="00F779F4">
      <w:pPr>
        <w:tabs>
          <w:tab w:val="center" w:pos="4153"/>
          <w:tab w:val="right" w:pos="8306"/>
        </w:tabs>
        <w:suppressAutoHyphens/>
        <w:autoSpaceDE w:val="0"/>
        <w:jc w:val="center"/>
        <w:rPr>
          <w:rFonts w:ascii="Times New Roman" w:hAnsi="Times New Roman" w:cs="Times New Roman"/>
          <w:b w:val="0"/>
          <w:bCs w:val="0"/>
          <w:sz w:val="22"/>
          <w:szCs w:val="22"/>
          <w:lang w:eastAsia="ar-SA"/>
        </w:rPr>
      </w:pPr>
    </w:p>
    <w:p w:rsidR="00F779F4" w:rsidRPr="00AA4F95" w:rsidRDefault="00F779F4" w:rsidP="00C60DCC">
      <w:pPr>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rPr>
        <w:t xml:space="preserve">Ar šo piesakās piedalīties atklātā konkursā </w:t>
      </w:r>
      <w:r w:rsidRPr="00AA4F95">
        <w:rPr>
          <w:rFonts w:ascii="Times New Roman" w:hAnsi="Times New Roman" w:cs="Times New Roman"/>
          <w:iCs/>
          <w:sz w:val="22"/>
          <w:szCs w:val="22"/>
          <w:lang w:eastAsia="ar-SA"/>
        </w:rPr>
        <w:t>“</w:t>
      </w:r>
      <w:r w:rsidR="00C60DCC" w:rsidRPr="00AA4F95">
        <w:rPr>
          <w:rFonts w:ascii="Times New Roman" w:hAnsi="Times New Roman" w:cs="Times New Roman"/>
          <w:iCs/>
          <w:sz w:val="22"/>
          <w:szCs w:val="22"/>
          <w:lang w:eastAsia="ar-SA"/>
        </w:rPr>
        <w:t xml:space="preserve">Degvielas iegāde Rucavas novada pašvaldības vajadzībām” </w:t>
      </w:r>
      <w:r w:rsidRPr="00AA4F95">
        <w:rPr>
          <w:rFonts w:ascii="Times New Roman" w:hAnsi="Times New Roman" w:cs="Times New Roman"/>
          <w:b w:val="0"/>
          <w:sz w:val="22"/>
          <w:szCs w:val="22"/>
          <w:lang w:eastAsia="ar-SA"/>
        </w:rPr>
        <w:t>(</w:t>
      </w:r>
      <w:r w:rsidR="00C60DCC" w:rsidRPr="00AA4F95">
        <w:rPr>
          <w:rFonts w:ascii="Times New Roman" w:hAnsi="Times New Roman" w:cs="Times New Roman"/>
          <w:b w:val="0"/>
          <w:sz w:val="22"/>
          <w:szCs w:val="22"/>
          <w:lang w:eastAsia="ar-SA"/>
        </w:rPr>
        <w:t>RND/</w:t>
      </w:r>
      <w:r w:rsidRPr="00AA4F95">
        <w:rPr>
          <w:rFonts w:ascii="Times New Roman" w:hAnsi="Times New Roman" w:cs="Times New Roman"/>
          <w:b w:val="0"/>
          <w:sz w:val="22"/>
          <w:szCs w:val="22"/>
          <w:lang w:eastAsia="ar-SA"/>
        </w:rPr>
        <w:t>2017/</w:t>
      </w:r>
      <w:r w:rsidR="00C60DCC" w:rsidRPr="00AA4F95">
        <w:rPr>
          <w:rFonts w:ascii="Times New Roman" w:hAnsi="Times New Roman" w:cs="Times New Roman"/>
          <w:b w:val="0"/>
          <w:sz w:val="22"/>
          <w:szCs w:val="22"/>
          <w:lang w:eastAsia="ar-SA"/>
        </w:rPr>
        <w:t>16</w:t>
      </w:r>
      <w:r w:rsidRPr="00AA4F95">
        <w:rPr>
          <w:rFonts w:ascii="Times New Roman" w:hAnsi="Times New Roman" w:cs="Times New Roman"/>
          <w:b w:val="0"/>
          <w:sz w:val="22"/>
          <w:szCs w:val="22"/>
          <w:lang w:eastAsia="ar-SA"/>
        </w:rPr>
        <w:t>)</w:t>
      </w:r>
      <w:r w:rsidR="00C60DCC" w:rsidRPr="00AA4F95">
        <w:rPr>
          <w:rFonts w:ascii="Times New Roman" w:hAnsi="Times New Roman" w:cs="Times New Roman"/>
          <w:b w:val="0"/>
          <w:bCs w:val="0"/>
          <w:sz w:val="22"/>
          <w:szCs w:val="22"/>
        </w:rPr>
        <w:t>.</w:t>
      </w:r>
    </w:p>
    <w:p w:rsidR="00F779F4" w:rsidRPr="00AA4F95" w:rsidRDefault="00F779F4" w:rsidP="00F779F4">
      <w:pPr>
        <w:jc w:val="both"/>
        <w:rPr>
          <w:rFonts w:ascii="Times New Roman" w:hAnsi="Times New Roman" w:cs="Times New Roman"/>
          <w:bCs w:val="0"/>
          <w:sz w:val="22"/>
          <w:szCs w:val="22"/>
          <w:lang w:eastAsia="ar-SA"/>
        </w:rPr>
      </w:pPr>
    </w:p>
    <w:tbl>
      <w:tblPr>
        <w:tblW w:w="0" w:type="auto"/>
        <w:tblInd w:w="2093" w:type="dxa"/>
        <w:tblLook w:val="04A0" w:firstRow="1" w:lastRow="0" w:firstColumn="1" w:lastColumn="0" w:noHBand="0" w:noVBand="1"/>
      </w:tblPr>
      <w:tblGrid>
        <w:gridCol w:w="2363"/>
        <w:gridCol w:w="281"/>
        <w:gridCol w:w="282"/>
        <w:gridCol w:w="4269"/>
      </w:tblGrid>
      <w:tr w:rsidR="00F779F4" w:rsidRPr="00AA4F95" w:rsidTr="008F7379">
        <w:tc>
          <w:tcPr>
            <w:tcW w:w="2410" w:type="dxa"/>
            <w:tcBorders>
              <w:right w:val="single" w:sz="4" w:space="0" w:color="auto"/>
            </w:tcBorders>
            <w:shd w:val="clear" w:color="auto" w:fill="auto"/>
          </w:tcPr>
          <w:p w:rsidR="00F779F4" w:rsidRPr="00AA4F95" w:rsidRDefault="00F779F4" w:rsidP="00F779F4">
            <w:pPr>
              <w:suppressAutoHyphens/>
              <w:jc w:val="right"/>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779F4" w:rsidRPr="00AA4F95" w:rsidRDefault="00F779F4" w:rsidP="00F779F4">
            <w:pPr>
              <w:suppressAutoHyphens/>
              <w:jc w:val="both"/>
              <w:rPr>
                <w:rFonts w:ascii="Times New Roman" w:hAnsi="Times New Roman" w:cs="Times New Roman"/>
                <w:b w:val="0"/>
                <w:bCs w:val="0"/>
                <w:sz w:val="22"/>
                <w:szCs w:val="22"/>
                <w:lang w:eastAsia="ar-SA"/>
              </w:rPr>
            </w:pPr>
          </w:p>
        </w:tc>
        <w:tc>
          <w:tcPr>
            <w:tcW w:w="284" w:type="dxa"/>
            <w:tcBorders>
              <w:left w:val="single" w:sz="4" w:space="0" w:color="auto"/>
            </w:tcBorders>
            <w:shd w:val="clear" w:color="auto" w:fill="auto"/>
          </w:tcPr>
          <w:p w:rsidR="00F779F4" w:rsidRPr="00AA4F95" w:rsidRDefault="00F779F4" w:rsidP="00F779F4">
            <w:pPr>
              <w:suppressAutoHyphens/>
              <w:jc w:val="right"/>
              <w:rPr>
                <w:rFonts w:ascii="Times New Roman" w:hAnsi="Times New Roman" w:cs="Times New Roman"/>
                <w:b w:val="0"/>
                <w:bCs w:val="0"/>
                <w:sz w:val="22"/>
                <w:szCs w:val="22"/>
                <w:lang w:eastAsia="ar-SA"/>
              </w:rPr>
            </w:pPr>
          </w:p>
        </w:tc>
        <w:tc>
          <w:tcPr>
            <w:tcW w:w="4394" w:type="dxa"/>
            <w:vMerge w:val="restart"/>
            <w:shd w:val="clear" w:color="auto" w:fill="auto"/>
            <w:vAlign w:val="center"/>
          </w:tcPr>
          <w:p w:rsidR="00F779F4" w:rsidRPr="00AA4F95" w:rsidRDefault="00F779F4" w:rsidP="00F779F4">
            <w:pPr>
              <w:suppressAutoHyphens/>
              <w:rPr>
                <w:rFonts w:ascii="Times New Roman" w:hAnsi="Times New Roman" w:cs="Times New Roman"/>
                <w:b w:val="0"/>
                <w:bCs w:val="0"/>
                <w:sz w:val="22"/>
                <w:szCs w:val="22"/>
                <w:lang w:eastAsia="ar-SA"/>
              </w:rPr>
            </w:pPr>
            <w:r w:rsidRPr="00AA4F95">
              <w:rPr>
                <w:rFonts w:ascii="Times New Roman" w:hAnsi="Times New Roman" w:cs="Times New Roman"/>
                <w:bCs w:val="0"/>
                <w:sz w:val="22"/>
                <w:szCs w:val="22"/>
                <w:lang w:eastAsia="ar-SA"/>
              </w:rPr>
              <w:t>mazā vai vidējā uzņēmuma</w:t>
            </w:r>
            <w:r w:rsidRPr="00AA4F95">
              <w:rPr>
                <w:rFonts w:ascii="Times New Roman" w:hAnsi="Times New Roman" w:cs="Times New Roman"/>
                <w:b w:val="0"/>
                <w:bCs w:val="0"/>
                <w:sz w:val="22"/>
                <w:szCs w:val="22"/>
                <w:lang w:eastAsia="ar-SA"/>
              </w:rPr>
              <w:t xml:space="preserve"> statusam</w:t>
            </w:r>
            <w:r w:rsidRPr="00AA4F95">
              <w:rPr>
                <w:rFonts w:ascii="Times New Roman" w:hAnsi="Times New Roman" w:cs="Times New Roman"/>
                <w:b w:val="0"/>
                <w:bCs w:val="0"/>
                <w:sz w:val="22"/>
                <w:szCs w:val="22"/>
                <w:vertAlign w:val="superscript"/>
                <w:lang w:eastAsia="ar-SA"/>
              </w:rPr>
              <w:footnoteReference w:id="8"/>
            </w:r>
            <w:r w:rsidRPr="00AA4F95">
              <w:rPr>
                <w:rFonts w:ascii="Times New Roman" w:hAnsi="Times New Roman" w:cs="Times New Roman"/>
                <w:b w:val="0"/>
                <w:bCs w:val="0"/>
                <w:sz w:val="22"/>
                <w:szCs w:val="22"/>
                <w:lang w:eastAsia="ar-SA"/>
              </w:rPr>
              <w:t xml:space="preserve"> </w:t>
            </w:r>
          </w:p>
        </w:tc>
      </w:tr>
      <w:tr w:rsidR="00F779F4" w:rsidRPr="00AA4F95" w:rsidTr="008F7379">
        <w:tc>
          <w:tcPr>
            <w:tcW w:w="2410" w:type="dxa"/>
            <w:tcBorders>
              <w:right w:val="single" w:sz="4" w:space="0" w:color="auto"/>
            </w:tcBorders>
            <w:shd w:val="clear" w:color="auto" w:fill="auto"/>
          </w:tcPr>
          <w:p w:rsidR="00F779F4" w:rsidRPr="00AA4F95" w:rsidRDefault="00F779F4" w:rsidP="00F779F4">
            <w:pPr>
              <w:suppressAutoHyphens/>
              <w:jc w:val="right"/>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779F4" w:rsidRPr="00AA4F95" w:rsidRDefault="00F779F4" w:rsidP="00F779F4">
            <w:pPr>
              <w:suppressAutoHyphens/>
              <w:jc w:val="both"/>
              <w:rPr>
                <w:rFonts w:ascii="Times New Roman" w:hAnsi="Times New Roman" w:cs="Times New Roman"/>
                <w:b w:val="0"/>
                <w:bCs w:val="0"/>
                <w:sz w:val="22"/>
                <w:szCs w:val="22"/>
                <w:lang w:eastAsia="ar-SA"/>
              </w:rPr>
            </w:pPr>
          </w:p>
        </w:tc>
        <w:tc>
          <w:tcPr>
            <w:tcW w:w="284" w:type="dxa"/>
            <w:tcBorders>
              <w:left w:val="single" w:sz="4" w:space="0" w:color="auto"/>
            </w:tcBorders>
            <w:shd w:val="clear" w:color="auto" w:fill="auto"/>
          </w:tcPr>
          <w:p w:rsidR="00F779F4" w:rsidRPr="00AA4F95" w:rsidRDefault="00F779F4" w:rsidP="00F779F4">
            <w:pPr>
              <w:suppressAutoHyphens/>
              <w:jc w:val="right"/>
              <w:rPr>
                <w:rFonts w:ascii="Times New Roman" w:hAnsi="Times New Roman" w:cs="Times New Roman"/>
                <w:b w:val="0"/>
                <w:bCs w:val="0"/>
                <w:sz w:val="22"/>
                <w:szCs w:val="22"/>
                <w:lang w:eastAsia="ar-SA"/>
              </w:rPr>
            </w:pPr>
          </w:p>
        </w:tc>
        <w:tc>
          <w:tcPr>
            <w:tcW w:w="4394" w:type="dxa"/>
            <w:vMerge/>
            <w:shd w:val="clear" w:color="auto" w:fill="auto"/>
          </w:tcPr>
          <w:p w:rsidR="00F779F4" w:rsidRPr="00AA4F95" w:rsidRDefault="00F779F4" w:rsidP="00F779F4">
            <w:pPr>
              <w:suppressAutoHyphens/>
              <w:jc w:val="both"/>
              <w:rPr>
                <w:rFonts w:ascii="Times New Roman" w:hAnsi="Times New Roman" w:cs="Times New Roman"/>
                <w:bCs w:val="0"/>
                <w:sz w:val="22"/>
                <w:szCs w:val="22"/>
                <w:lang w:eastAsia="ar-SA"/>
              </w:rPr>
            </w:pPr>
          </w:p>
        </w:tc>
      </w:tr>
    </w:tbl>
    <w:p w:rsidR="00F779F4" w:rsidRPr="00AA4F95" w:rsidRDefault="00F779F4" w:rsidP="00F779F4">
      <w:pPr>
        <w:suppressAutoHyphens/>
        <w:rPr>
          <w:rFonts w:ascii="Times New Roman" w:hAnsi="Times New Roman" w:cs="Times New Roman"/>
          <w:b w:val="0"/>
          <w:bCs w:val="0"/>
          <w:sz w:val="22"/>
          <w:szCs w:val="22"/>
          <w:lang w:eastAsia="ar-SA"/>
        </w:rPr>
      </w:pPr>
    </w:p>
    <w:tbl>
      <w:tblPr>
        <w:tblpPr w:leftFromText="180" w:rightFromText="180" w:vertAnchor="text" w:horzAnchor="margin" w:tblpXSpec="center" w:tblpY="122"/>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419"/>
      </w:tblGrid>
      <w:tr w:rsidR="00F779F4" w:rsidRPr="00AA4F95" w:rsidTr="00C60DCC">
        <w:trPr>
          <w:trHeight w:val="280"/>
        </w:trPr>
        <w:tc>
          <w:tcPr>
            <w:tcW w:w="8613" w:type="dxa"/>
            <w:tcBorders>
              <w:top w:val="nil"/>
              <w:left w:val="nil"/>
              <w:bottom w:val="nil"/>
            </w:tcBorders>
            <w:shd w:val="clear" w:color="auto" w:fill="auto"/>
          </w:tcPr>
          <w:p w:rsidR="00F779F4" w:rsidRPr="00AA4F95" w:rsidRDefault="00F779F4" w:rsidP="00C60DCC">
            <w:pPr>
              <w:suppressAutoHyphens/>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 xml:space="preserve">Apakšuzņēmējus līguma izpildē piesaistīt </w:t>
            </w:r>
            <w:r w:rsidRPr="00AA4F95">
              <w:rPr>
                <w:rFonts w:ascii="Times New Roman" w:hAnsi="Times New Roman" w:cs="Times New Roman"/>
                <w:b w:val="0"/>
                <w:bCs w:val="0"/>
                <w:sz w:val="22"/>
                <w:szCs w:val="22"/>
                <w:u w:val="single"/>
                <w:lang w:eastAsia="ar-SA"/>
              </w:rPr>
              <w:t>nav paredzēts</w:t>
            </w:r>
          </w:p>
        </w:tc>
        <w:tc>
          <w:tcPr>
            <w:tcW w:w="419" w:type="dxa"/>
            <w:shd w:val="clear" w:color="auto" w:fill="auto"/>
          </w:tcPr>
          <w:p w:rsidR="00F779F4" w:rsidRPr="00AA4F95" w:rsidRDefault="00F779F4" w:rsidP="00C60DCC">
            <w:pPr>
              <w:suppressAutoHyphens/>
              <w:rPr>
                <w:rFonts w:ascii="Times New Roman" w:hAnsi="Times New Roman" w:cs="Times New Roman"/>
                <w:b w:val="0"/>
                <w:bCs w:val="0"/>
                <w:sz w:val="22"/>
                <w:szCs w:val="22"/>
                <w:lang w:eastAsia="ar-SA"/>
              </w:rPr>
            </w:pPr>
          </w:p>
        </w:tc>
      </w:tr>
    </w:tbl>
    <w:p w:rsidR="00F779F4" w:rsidRPr="00AA4F95" w:rsidRDefault="00F779F4" w:rsidP="00F779F4">
      <w:pPr>
        <w:suppressAutoHyphens/>
        <w:rPr>
          <w:rFonts w:ascii="Times New Roman" w:hAnsi="Times New Roman" w:cs="Times New Roman"/>
          <w:b w:val="0"/>
          <w:bCs w:val="0"/>
          <w:i/>
          <w:sz w:val="22"/>
          <w:szCs w:val="22"/>
          <w:lang w:eastAsia="ar-SA"/>
        </w:rPr>
      </w:pPr>
    </w:p>
    <w:p w:rsidR="00F779F4" w:rsidRPr="00AA4F95" w:rsidRDefault="00F779F4" w:rsidP="00F779F4">
      <w:pPr>
        <w:suppressAutoHyphens/>
        <w:rPr>
          <w:rFonts w:ascii="Times New Roman" w:hAnsi="Times New Roman" w:cs="Times New Roman"/>
          <w:b w:val="0"/>
          <w:bCs w:val="0"/>
          <w:i/>
          <w:sz w:val="22"/>
          <w:szCs w:val="22"/>
          <w:lang w:eastAsia="ar-SA"/>
        </w:rPr>
      </w:pPr>
      <w:r w:rsidRPr="00AA4F95">
        <w:rPr>
          <w:rFonts w:ascii="Times New Roman" w:hAnsi="Times New Roman" w:cs="Times New Roman"/>
          <w:b w:val="0"/>
          <w:bCs w:val="0"/>
          <w:i/>
          <w:sz w:val="22"/>
          <w:szCs w:val="22"/>
          <w:lang w:eastAsia="ar-SA"/>
        </w:rPr>
        <w:t xml:space="preserve">(ja apakšuzņēmējus līguma izpildē piesaistīt nav paredzēts, izdara attiecīgu atzīmi un tabulu par apakšuzņēmējiem nododamo darbu apjomu nav nepieciešams aizpildīt) </w:t>
      </w:r>
    </w:p>
    <w:p w:rsidR="00F779F4" w:rsidRPr="00AA4F95" w:rsidRDefault="00F779F4" w:rsidP="00F779F4">
      <w:pPr>
        <w:suppressAutoHyphens/>
        <w:rPr>
          <w:rFonts w:ascii="Times New Roman" w:hAnsi="Times New Roman" w:cs="Times New Roman"/>
          <w:b w:val="0"/>
          <w:bCs w:val="0"/>
          <w:sz w:val="22"/>
          <w:szCs w:val="22"/>
          <w:lang w:eastAsia="ar-SA"/>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425"/>
      </w:tblGrid>
      <w:tr w:rsidR="00F779F4" w:rsidRPr="00AA4F95" w:rsidTr="008F7379">
        <w:tc>
          <w:tcPr>
            <w:tcW w:w="8539" w:type="dxa"/>
            <w:tcBorders>
              <w:top w:val="nil"/>
              <w:left w:val="nil"/>
              <w:bottom w:val="nil"/>
            </w:tcBorders>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 xml:space="preserve"> Apakšuzņēmējus līguma izpildē </w:t>
            </w:r>
            <w:r w:rsidRPr="00AA4F95">
              <w:rPr>
                <w:rFonts w:ascii="Times New Roman" w:hAnsi="Times New Roman" w:cs="Times New Roman"/>
                <w:b w:val="0"/>
                <w:bCs w:val="0"/>
                <w:sz w:val="22"/>
                <w:szCs w:val="22"/>
                <w:u w:val="single"/>
                <w:lang w:eastAsia="ar-SA"/>
              </w:rPr>
              <w:t>ir paredzēts</w:t>
            </w:r>
            <w:r w:rsidRPr="00AA4F95">
              <w:rPr>
                <w:rFonts w:ascii="Times New Roman" w:hAnsi="Times New Roman" w:cs="Times New Roman"/>
                <w:b w:val="0"/>
                <w:bCs w:val="0"/>
                <w:sz w:val="22"/>
                <w:szCs w:val="22"/>
                <w:lang w:eastAsia="ar-SA"/>
              </w:rPr>
              <w:t xml:space="preserve"> piesaistīt</w:t>
            </w:r>
          </w:p>
        </w:tc>
        <w:tc>
          <w:tcPr>
            <w:tcW w:w="425"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r>
    </w:tbl>
    <w:p w:rsidR="00F779F4" w:rsidRPr="00AA4F95" w:rsidRDefault="00F779F4" w:rsidP="00F779F4">
      <w:pPr>
        <w:suppressAutoHyphens/>
        <w:rPr>
          <w:rFonts w:ascii="Times New Roman" w:hAnsi="Times New Roman" w:cs="Times New Roman"/>
          <w:b w:val="0"/>
          <w:bCs w:val="0"/>
          <w:i/>
          <w:sz w:val="22"/>
          <w:szCs w:val="22"/>
          <w:lang w:eastAsia="ar-SA"/>
        </w:rPr>
      </w:pPr>
      <w:r w:rsidRPr="00AA4F95">
        <w:rPr>
          <w:rFonts w:ascii="Times New Roman" w:hAnsi="Times New Roman" w:cs="Times New Roman"/>
          <w:b w:val="0"/>
          <w:bCs w:val="0"/>
          <w:i/>
          <w:sz w:val="22"/>
          <w:szCs w:val="22"/>
          <w:lang w:eastAsia="ar-SA"/>
        </w:rPr>
        <w:t xml:space="preserve"> (tabulā norāda apakšuzņēmējiem nododamo darbu apjomu un veidus)</w:t>
      </w:r>
    </w:p>
    <w:p w:rsidR="00F779F4" w:rsidRPr="00AA4F95" w:rsidRDefault="00F779F4" w:rsidP="00F779F4">
      <w:pPr>
        <w:suppressAutoHyphens/>
        <w:rPr>
          <w:rFonts w:ascii="Times New Roman" w:hAnsi="Times New Roman" w:cs="Times New Roman"/>
          <w:b w:val="0"/>
          <w:bCs w:val="0"/>
          <w:sz w:val="22"/>
          <w:szCs w:val="22"/>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559"/>
      </w:tblGrid>
      <w:tr w:rsidR="00F779F4" w:rsidRPr="00AA4F95" w:rsidTr="008F7379">
        <w:tc>
          <w:tcPr>
            <w:tcW w:w="2552" w:type="dxa"/>
            <w:shd w:val="clear" w:color="auto" w:fill="auto"/>
          </w:tcPr>
          <w:p w:rsidR="00F779F4" w:rsidRPr="00AA4F95" w:rsidRDefault="00F779F4" w:rsidP="00F779F4">
            <w:pPr>
              <w:suppressAutoHyphens/>
              <w:rPr>
                <w:rFonts w:ascii="Times New Roman" w:hAnsi="Times New Roman" w:cs="Times New Roman"/>
                <w:bCs w:val="0"/>
                <w:i/>
                <w:sz w:val="22"/>
                <w:szCs w:val="22"/>
                <w:lang w:eastAsia="ar-SA"/>
              </w:rPr>
            </w:pPr>
            <w:r w:rsidRPr="00AA4F95">
              <w:rPr>
                <w:rFonts w:ascii="Times New Roman" w:hAnsi="Times New Roman" w:cs="Times New Roman"/>
                <w:bCs w:val="0"/>
                <w:i/>
                <w:sz w:val="22"/>
                <w:szCs w:val="22"/>
                <w:lang w:eastAsia="ar-SA"/>
              </w:rPr>
              <w:t>Apakšuzņēmēja nosaukums, reģistrācijas numurs</w:t>
            </w:r>
          </w:p>
        </w:tc>
        <w:tc>
          <w:tcPr>
            <w:tcW w:w="1984" w:type="dxa"/>
          </w:tcPr>
          <w:p w:rsidR="00F779F4" w:rsidRPr="00AA4F95" w:rsidRDefault="00F779F4" w:rsidP="00F779F4">
            <w:pPr>
              <w:suppressAutoHyphens/>
              <w:rPr>
                <w:rFonts w:ascii="Times New Roman" w:hAnsi="Times New Roman" w:cs="Times New Roman"/>
                <w:bCs w:val="0"/>
                <w:i/>
                <w:sz w:val="22"/>
                <w:szCs w:val="22"/>
                <w:lang w:eastAsia="ar-SA"/>
              </w:rPr>
            </w:pPr>
            <w:r w:rsidRPr="00AA4F95">
              <w:rPr>
                <w:rFonts w:ascii="Times New Roman" w:hAnsi="Times New Roman" w:cs="Times New Roman"/>
                <w:bCs w:val="0"/>
                <w:i/>
                <w:sz w:val="22"/>
                <w:szCs w:val="22"/>
                <w:lang w:eastAsia="ar-SA"/>
              </w:rPr>
              <w:t xml:space="preserve">Vai uzņēmums atbilst mazā vai vidējā uzņēmuma statusam </w:t>
            </w:r>
            <w:r w:rsidRPr="00AA4F95">
              <w:rPr>
                <w:rFonts w:ascii="Times New Roman" w:hAnsi="Times New Roman" w:cs="Times New Roman"/>
                <w:b w:val="0"/>
                <w:bCs w:val="0"/>
                <w:sz w:val="22"/>
                <w:szCs w:val="22"/>
                <w:vertAlign w:val="superscript"/>
                <w:lang w:eastAsia="ar-SA"/>
              </w:rPr>
              <w:t>4</w:t>
            </w:r>
          </w:p>
        </w:tc>
        <w:tc>
          <w:tcPr>
            <w:tcW w:w="1418" w:type="dxa"/>
            <w:shd w:val="clear" w:color="auto" w:fill="auto"/>
          </w:tcPr>
          <w:p w:rsidR="00F779F4" w:rsidRPr="00AA4F95" w:rsidRDefault="00F779F4" w:rsidP="00F779F4">
            <w:pPr>
              <w:suppressAutoHyphens/>
              <w:rPr>
                <w:rFonts w:ascii="Times New Roman" w:hAnsi="Times New Roman" w:cs="Times New Roman"/>
                <w:bCs w:val="0"/>
                <w:i/>
                <w:sz w:val="22"/>
                <w:szCs w:val="22"/>
                <w:lang w:eastAsia="ar-SA"/>
              </w:rPr>
            </w:pPr>
            <w:r w:rsidRPr="00AA4F95">
              <w:rPr>
                <w:rFonts w:ascii="Times New Roman" w:hAnsi="Times New Roman" w:cs="Times New Roman"/>
                <w:bCs w:val="0"/>
                <w:i/>
                <w:sz w:val="22"/>
                <w:szCs w:val="22"/>
                <w:lang w:eastAsia="ar-SA"/>
              </w:rPr>
              <w:t>Veicamo darbu apjoms %</w:t>
            </w:r>
          </w:p>
        </w:tc>
        <w:tc>
          <w:tcPr>
            <w:tcW w:w="1559" w:type="dxa"/>
            <w:shd w:val="clear" w:color="auto" w:fill="auto"/>
          </w:tcPr>
          <w:p w:rsidR="00F779F4" w:rsidRPr="00AA4F95" w:rsidRDefault="00F779F4" w:rsidP="00F779F4">
            <w:pPr>
              <w:suppressAutoHyphens/>
              <w:rPr>
                <w:rFonts w:ascii="Times New Roman" w:hAnsi="Times New Roman" w:cs="Times New Roman"/>
                <w:bCs w:val="0"/>
                <w:i/>
                <w:sz w:val="22"/>
                <w:szCs w:val="22"/>
                <w:lang w:eastAsia="ar-SA"/>
              </w:rPr>
            </w:pPr>
            <w:r w:rsidRPr="00AA4F95">
              <w:rPr>
                <w:rFonts w:ascii="Times New Roman" w:hAnsi="Times New Roman" w:cs="Times New Roman"/>
                <w:bCs w:val="0"/>
                <w:i/>
                <w:sz w:val="22"/>
                <w:szCs w:val="22"/>
                <w:lang w:eastAsia="ar-SA"/>
              </w:rPr>
              <w:t>Veicamo darbu apjoms EUR bez PVN</w:t>
            </w:r>
          </w:p>
        </w:tc>
        <w:tc>
          <w:tcPr>
            <w:tcW w:w="1559" w:type="dxa"/>
            <w:shd w:val="clear" w:color="auto" w:fill="auto"/>
          </w:tcPr>
          <w:p w:rsidR="00F779F4" w:rsidRPr="00AA4F95" w:rsidRDefault="00F779F4" w:rsidP="00F779F4">
            <w:pPr>
              <w:suppressAutoHyphens/>
              <w:rPr>
                <w:rFonts w:ascii="Times New Roman" w:hAnsi="Times New Roman" w:cs="Times New Roman"/>
                <w:bCs w:val="0"/>
                <w:i/>
                <w:sz w:val="22"/>
                <w:szCs w:val="22"/>
                <w:lang w:eastAsia="ar-SA"/>
              </w:rPr>
            </w:pPr>
            <w:r w:rsidRPr="00AA4F95">
              <w:rPr>
                <w:rFonts w:ascii="Times New Roman" w:hAnsi="Times New Roman" w:cs="Times New Roman"/>
                <w:bCs w:val="0"/>
                <w:i/>
                <w:sz w:val="22"/>
                <w:szCs w:val="22"/>
                <w:lang w:eastAsia="ar-SA"/>
              </w:rPr>
              <w:t>Veicamo darbu raksturojums</w:t>
            </w:r>
          </w:p>
        </w:tc>
      </w:tr>
      <w:tr w:rsidR="00F779F4" w:rsidRPr="00AA4F95" w:rsidTr="008F7379">
        <w:tc>
          <w:tcPr>
            <w:tcW w:w="2552"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984" w:type="dxa"/>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418"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559"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559"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r>
      <w:tr w:rsidR="00F779F4" w:rsidRPr="00AA4F95" w:rsidTr="008F7379">
        <w:tc>
          <w:tcPr>
            <w:tcW w:w="2552"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984" w:type="dxa"/>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418"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559"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559"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r>
      <w:tr w:rsidR="00F779F4" w:rsidRPr="00AA4F95" w:rsidTr="008F7379">
        <w:tc>
          <w:tcPr>
            <w:tcW w:w="2552"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984" w:type="dxa"/>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418"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559"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c>
          <w:tcPr>
            <w:tcW w:w="1559" w:type="dxa"/>
            <w:shd w:val="clear" w:color="auto" w:fill="auto"/>
          </w:tcPr>
          <w:p w:rsidR="00F779F4" w:rsidRPr="00AA4F95" w:rsidRDefault="00F779F4" w:rsidP="00F779F4">
            <w:pPr>
              <w:suppressAutoHyphens/>
              <w:rPr>
                <w:rFonts w:ascii="Times New Roman" w:hAnsi="Times New Roman" w:cs="Times New Roman"/>
                <w:b w:val="0"/>
                <w:bCs w:val="0"/>
                <w:sz w:val="22"/>
                <w:szCs w:val="22"/>
                <w:lang w:eastAsia="ar-SA"/>
              </w:rPr>
            </w:pPr>
          </w:p>
        </w:tc>
      </w:tr>
    </w:tbl>
    <w:p w:rsidR="00F779F4" w:rsidRPr="00AA4F95" w:rsidRDefault="00F779F4" w:rsidP="00F779F4">
      <w:pPr>
        <w:suppressAutoHyphens/>
        <w:rPr>
          <w:rFonts w:ascii="Times New Roman" w:hAnsi="Times New Roman" w:cs="Times New Roman"/>
          <w:b w:val="0"/>
          <w:sz w:val="22"/>
          <w:szCs w:val="22"/>
          <w:lang w:eastAsia="ar-SA"/>
        </w:rPr>
      </w:pPr>
    </w:p>
    <w:p w:rsidR="00F779F4" w:rsidRPr="00AA4F95" w:rsidRDefault="00F779F4" w:rsidP="00F779F4">
      <w:pPr>
        <w:suppressAutoHyphens/>
        <w:rPr>
          <w:rFonts w:ascii="Times New Roman" w:hAnsi="Times New Roman" w:cs="Times New Roman"/>
          <w:b w:val="0"/>
          <w:sz w:val="22"/>
          <w:szCs w:val="22"/>
          <w:lang w:eastAsia="ar-SA"/>
        </w:rPr>
      </w:pPr>
    </w:p>
    <w:p w:rsidR="00F779F4" w:rsidRPr="00AA4F95" w:rsidRDefault="00F779F4" w:rsidP="00F779F4">
      <w:pPr>
        <w:suppressAutoHyphens/>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t>Apliecinām, ka:</w:t>
      </w:r>
    </w:p>
    <w:p w:rsidR="00F779F4" w:rsidRPr="00AA4F95" w:rsidRDefault="00F779F4" w:rsidP="00F779F4">
      <w:pPr>
        <w:numPr>
          <w:ilvl w:val="0"/>
          <w:numId w:val="20"/>
        </w:numPr>
        <w:suppressAutoHyphens/>
        <w:jc w:val="both"/>
        <w:rPr>
          <w:rFonts w:ascii="Times New Roman" w:hAnsi="Times New Roman" w:cs="Times New Roman"/>
          <w:b w:val="0"/>
          <w:bCs w:val="0"/>
          <w:sz w:val="22"/>
          <w:szCs w:val="22"/>
        </w:rPr>
      </w:pPr>
      <w:r w:rsidRPr="00AA4F95">
        <w:rPr>
          <w:rFonts w:ascii="Times New Roman" w:hAnsi="Times New Roman" w:cs="Times New Roman"/>
          <w:b w:val="0"/>
          <w:bCs w:val="0"/>
          <w:color w:val="000000"/>
          <w:sz w:val="22"/>
          <w:szCs w:val="22"/>
          <w:lang w:eastAsia="ar-SA"/>
        </w:rPr>
        <w:t>pretendents ir reģistrēts, licencēts un/vai sertificēts atbilstoši attiecīgās valsts normatīvo aktu prasībām, tiesīgs veikt Pasūtītājam nepieciešamās piegādes;</w:t>
      </w:r>
    </w:p>
    <w:p w:rsidR="00F779F4" w:rsidRPr="00AA4F95" w:rsidRDefault="00F779F4" w:rsidP="00F779F4">
      <w:pPr>
        <w:numPr>
          <w:ilvl w:val="0"/>
          <w:numId w:val="20"/>
        </w:numPr>
        <w:suppressAutoHyphens/>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lang w:eastAsia="ar-SA"/>
        </w:rPr>
        <w:t>Pretendenta rīcībā ir visi nepieciešamie resursi savlaicīgai un kvalitatīvai līguma izpildei;</w:t>
      </w:r>
    </w:p>
    <w:p w:rsidR="00F779F4" w:rsidRPr="00AA4F95" w:rsidRDefault="00F779F4" w:rsidP="00F779F4">
      <w:pPr>
        <w:numPr>
          <w:ilvl w:val="0"/>
          <w:numId w:val="20"/>
        </w:numPr>
        <w:suppressAutoHyphens/>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lang w:eastAsia="ar-SA"/>
        </w:rPr>
        <w:t>esam iepazinušies</w:t>
      </w:r>
      <w:r w:rsidRPr="00AA4F95">
        <w:rPr>
          <w:rFonts w:ascii="Times New Roman" w:hAnsi="Times New Roman" w:cs="Times New Roman"/>
          <w:b w:val="0"/>
          <w:bCs w:val="0"/>
          <w:sz w:val="22"/>
          <w:szCs w:val="22"/>
        </w:rPr>
        <w:t xml:space="preserve"> un pilnībā piekrītam visām konkursa nolikuma un līguma projekta prasībām;</w:t>
      </w:r>
    </w:p>
    <w:p w:rsidR="00F779F4" w:rsidRPr="00AA4F95" w:rsidRDefault="00F779F4" w:rsidP="00F779F4">
      <w:pPr>
        <w:numPr>
          <w:ilvl w:val="0"/>
          <w:numId w:val="20"/>
        </w:numPr>
        <w:suppressAutoHyphens/>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rPr>
        <w:t>šis piedāvājums ir sagatavots individuāli un nav saskaņots ar konkurentiem;</w:t>
      </w:r>
    </w:p>
    <w:p w:rsidR="00F779F4" w:rsidRPr="00AA4F95" w:rsidRDefault="00F779F4" w:rsidP="00F779F4">
      <w:pPr>
        <w:numPr>
          <w:ilvl w:val="0"/>
          <w:numId w:val="20"/>
        </w:numPr>
        <w:suppressAutoHyphens/>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rPr>
        <w:t>visas piedāvājumā sniegtās ziņas ir patiesas.</w:t>
      </w:r>
    </w:p>
    <w:p w:rsidR="00F779F4" w:rsidRPr="00AA4F95" w:rsidRDefault="00F779F4" w:rsidP="00F779F4">
      <w:pPr>
        <w:suppressAutoHyphens/>
        <w:jc w:val="both"/>
        <w:rPr>
          <w:rFonts w:ascii="Times New Roman" w:hAnsi="Times New Roman" w:cs="Times New Roman"/>
          <w:b w:val="0"/>
          <w:bCs w:val="0"/>
          <w:sz w:val="22"/>
          <w:szCs w:val="22"/>
        </w:rPr>
      </w:pPr>
    </w:p>
    <w:tbl>
      <w:tblPr>
        <w:tblW w:w="9214" w:type="dxa"/>
        <w:tblInd w:w="108" w:type="dxa"/>
        <w:tblLayout w:type="fixed"/>
        <w:tblLook w:val="0000" w:firstRow="0" w:lastRow="0" w:firstColumn="0" w:lastColumn="0" w:noHBand="0" w:noVBand="0"/>
      </w:tblPr>
      <w:tblGrid>
        <w:gridCol w:w="6238"/>
        <w:gridCol w:w="2976"/>
      </w:tblGrid>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Amatpersonas vai pilnvarotās personas paraksts:</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Parakstītāja vārds, uzvārds un amats:</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Korespondences adrese:</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Bankas rekvizīti:</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Kontaktpersona:</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Tālruņa numurs:</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lastRenderedPageBreak/>
              <w:t>Faksa numurs:</w:t>
            </w:r>
          </w:p>
        </w:tc>
        <w:tc>
          <w:tcPr>
            <w:tcW w:w="2976" w:type="dxa"/>
            <w:tcBorders>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E-pasta adrese:</w:t>
            </w:r>
          </w:p>
        </w:tc>
        <w:tc>
          <w:tcPr>
            <w:tcW w:w="2976" w:type="dxa"/>
            <w:tcBorders>
              <w:top w:val="single" w:sz="4" w:space="0" w:color="000000"/>
              <w:bottom w:val="single" w:sz="4" w:space="0" w:color="auto"/>
            </w:tcBorders>
          </w:tcPr>
          <w:p w:rsidR="00F779F4" w:rsidRPr="00AA4F95" w:rsidRDefault="00F779F4" w:rsidP="00F779F4">
            <w:pPr>
              <w:suppressAutoHyphens/>
              <w:rPr>
                <w:rFonts w:ascii="Times New Roman" w:eastAsia="Calibri" w:hAnsi="Times New Roman" w:cs="Times New Roman"/>
                <w:b w:val="0"/>
                <w:bCs w:val="0"/>
                <w:sz w:val="22"/>
                <w:szCs w:val="22"/>
              </w:rPr>
            </w:pPr>
          </w:p>
        </w:tc>
      </w:tr>
      <w:tr w:rsidR="00F779F4" w:rsidRPr="00AA4F95" w:rsidTr="008F7379">
        <w:tc>
          <w:tcPr>
            <w:tcW w:w="6238" w:type="dxa"/>
          </w:tcPr>
          <w:p w:rsidR="00F779F4" w:rsidRPr="00AA4F95" w:rsidRDefault="00F779F4" w:rsidP="00F779F4">
            <w:pPr>
              <w:suppressAutoHyphens/>
              <w:rPr>
                <w:rFonts w:ascii="Times New Roman" w:eastAsia="Calibri" w:hAnsi="Times New Roman" w:cs="Times New Roman"/>
                <w:b w:val="0"/>
                <w:bCs w:val="0"/>
                <w:sz w:val="22"/>
                <w:szCs w:val="22"/>
              </w:rPr>
            </w:pPr>
            <w:r w:rsidRPr="00AA4F95">
              <w:rPr>
                <w:rFonts w:ascii="Times New Roman" w:eastAsia="Calibri" w:hAnsi="Times New Roman" w:cs="Times New Roman"/>
                <w:b w:val="0"/>
                <w:bCs w:val="0"/>
                <w:sz w:val="22"/>
                <w:szCs w:val="22"/>
              </w:rPr>
              <w:t>Datums</w:t>
            </w:r>
          </w:p>
        </w:tc>
        <w:tc>
          <w:tcPr>
            <w:tcW w:w="2976" w:type="dxa"/>
            <w:tcBorders>
              <w:top w:val="single" w:sz="4" w:space="0" w:color="auto"/>
              <w:bottom w:val="single" w:sz="4" w:space="0" w:color="000000"/>
            </w:tcBorders>
          </w:tcPr>
          <w:p w:rsidR="00F779F4" w:rsidRPr="00AA4F95" w:rsidRDefault="00F779F4" w:rsidP="00F779F4">
            <w:pPr>
              <w:suppressAutoHyphens/>
              <w:rPr>
                <w:rFonts w:ascii="Times New Roman" w:eastAsia="Calibri" w:hAnsi="Times New Roman" w:cs="Times New Roman"/>
                <w:b w:val="0"/>
                <w:bCs w:val="0"/>
                <w:sz w:val="22"/>
                <w:szCs w:val="22"/>
              </w:rPr>
            </w:pPr>
          </w:p>
        </w:tc>
      </w:tr>
    </w:tbl>
    <w:p w:rsidR="00F779F4" w:rsidRPr="00AA4F95" w:rsidRDefault="00F779F4" w:rsidP="00F779F4">
      <w:pPr>
        <w:suppressAutoHyphens/>
        <w:rPr>
          <w:rFonts w:ascii="Times New Roman" w:hAnsi="Times New Roman" w:cs="Times New Roman"/>
          <w:b w:val="0"/>
          <w:bCs w:val="0"/>
          <w:sz w:val="22"/>
          <w:szCs w:val="22"/>
          <w:lang w:eastAsia="ar-SA"/>
        </w:rPr>
      </w:pPr>
    </w:p>
    <w:p w:rsidR="00F779F4" w:rsidRPr="00AA4F95" w:rsidRDefault="00F779F4" w:rsidP="00F779F4">
      <w:pPr>
        <w:suppressAutoHyphens/>
        <w:rPr>
          <w:rFonts w:ascii="Times New Roman" w:hAnsi="Times New Roman" w:cs="Times New Roman"/>
          <w:b w:val="0"/>
          <w:bCs w:val="0"/>
          <w:sz w:val="22"/>
          <w:szCs w:val="22"/>
          <w:lang w:eastAsia="ar-SA"/>
        </w:rPr>
      </w:pPr>
      <w:r w:rsidRPr="00AA4F95">
        <w:rPr>
          <w:rFonts w:ascii="Times New Roman" w:hAnsi="Times New Roman" w:cs="Times New Roman"/>
          <w:b w:val="0"/>
          <w:bCs w:val="0"/>
          <w:sz w:val="22"/>
          <w:szCs w:val="22"/>
          <w:lang w:eastAsia="ar-SA"/>
        </w:rPr>
        <w:br w:type="page"/>
      </w:r>
    </w:p>
    <w:p w:rsidR="009B5EE2" w:rsidRPr="00AA4F95" w:rsidRDefault="009B5EE2" w:rsidP="006C6831">
      <w:pPr>
        <w:pStyle w:val="Sarakstarindkopa"/>
        <w:widowControl w:val="0"/>
        <w:autoSpaceDE w:val="0"/>
        <w:autoSpaceDN w:val="0"/>
        <w:adjustRightInd w:val="0"/>
        <w:ind w:left="0" w:right="82" w:firstLine="0"/>
        <w:jc w:val="right"/>
        <w:rPr>
          <w:rFonts w:ascii="Times New Roman" w:hAnsi="Times New Roman" w:cs="Times New Roman"/>
          <w:b/>
          <w:bCs/>
          <w:i/>
          <w:iCs/>
        </w:rPr>
      </w:pPr>
    </w:p>
    <w:p w:rsidR="009B5EE2" w:rsidRPr="00AA4F95" w:rsidRDefault="009B5EE2" w:rsidP="00163762">
      <w:pPr>
        <w:widowControl w:val="0"/>
        <w:autoSpaceDE w:val="0"/>
        <w:autoSpaceDN w:val="0"/>
        <w:adjustRightInd w:val="0"/>
        <w:spacing w:line="40" w:lineRule="exact"/>
        <w:rPr>
          <w:rFonts w:ascii="Times New Roman" w:hAnsi="Times New Roman" w:cs="Times New Roman"/>
          <w:b w:val="0"/>
          <w:bCs w:val="0"/>
          <w:i/>
          <w:iCs/>
          <w:sz w:val="22"/>
          <w:szCs w:val="22"/>
        </w:rPr>
      </w:pPr>
    </w:p>
    <w:p w:rsidR="00632951" w:rsidRPr="00AA4F95" w:rsidRDefault="00632951" w:rsidP="00632951">
      <w:pPr>
        <w:pStyle w:val="Sarakstarindkopa"/>
        <w:widowControl w:val="0"/>
        <w:autoSpaceDE w:val="0"/>
        <w:autoSpaceDN w:val="0"/>
        <w:adjustRightInd w:val="0"/>
        <w:ind w:right="82"/>
        <w:jc w:val="right"/>
        <w:rPr>
          <w:rFonts w:ascii="Times New Roman" w:hAnsi="Times New Roman" w:cs="Times New Roman"/>
          <w:b/>
          <w:bCs/>
        </w:rPr>
      </w:pPr>
      <w:r w:rsidRPr="00AA4F95">
        <w:rPr>
          <w:rFonts w:ascii="Times New Roman" w:hAnsi="Times New Roman" w:cs="Times New Roman"/>
          <w:b/>
          <w:bCs/>
        </w:rPr>
        <w:t xml:space="preserve">Atklāta konkursa RND/2017/16 </w:t>
      </w:r>
    </w:p>
    <w:p w:rsidR="00632951" w:rsidRPr="00AA4F95" w:rsidRDefault="00632951" w:rsidP="00632951">
      <w:pPr>
        <w:pStyle w:val="Sarakstarindkopa"/>
        <w:widowControl w:val="0"/>
        <w:autoSpaceDE w:val="0"/>
        <w:autoSpaceDN w:val="0"/>
        <w:adjustRightInd w:val="0"/>
        <w:ind w:right="82" w:firstLine="0"/>
        <w:jc w:val="right"/>
        <w:rPr>
          <w:rFonts w:ascii="Times New Roman" w:hAnsi="Times New Roman" w:cs="Times New Roman"/>
          <w:b/>
          <w:bCs/>
        </w:rPr>
      </w:pPr>
      <w:r w:rsidRPr="00AA4F95">
        <w:rPr>
          <w:rFonts w:ascii="Times New Roman" w:hAnsi="Times New Roman" w:cs="Times New Roman"/>
          <w:b/>
          <w:bCs/>
        </w:rPr>
        <w:t xml:space="preserve">nolikuma 2.pielikums </w:t>
      </w:r>
    </w:p>
    <w:p w:rsidR="009B5EE2" w:rsidRPr="00AA4F95" w:rsidRDefault="009B5EE2" w:rsidP="00BA6E18">
      <w:pPr>
        <w:pStyle w:val="Sarakstarindkopa"/>
        <w:widowControl w:val="0"/>
        <w:autoSpaceDE w:val="0"/>
        <w:autoSpaceDN w:val="0"/>
        <w:adjustRightInd w:val="0"/>
        <w:ind w:right="82" w:firstLine="0"/>
        <w:jc w:val="right"/>
        <w:rPr>
          <w:rFonts w:ascii="Times New Roman" w:hAnsi="Times New Roman" w:cs="Times New Roman"/>
          <w:b/>
          <w:bCs/>
        </w:rPr>
      </w:pPr>
    </w:p>
    <w:p w:rsidR="009B5EE2" w:rsidRPr="00AA4F95" w:rsidRDefault="009B5EE2" w:rsidP="009D12B3">
      <w:pPr>
        <w:pStyle w:val="Virsraksts1"/>
        <w:numPr>
          <w:ilvl w:val="0"/>
          <w:numId w:val="0"/>
        </w:numPr>
        <w:jc w:val="center"/>
        <w:rPr>
          <w:rFonts w:ascii="Times New Roman" w:hAnsi="Times New Roman" w:cs="Times New Roman"/>
          <w:b w:val="0"/>
          <w:bCs w:val="0"/>
          <w:i/>
          <w:iCs/>
          <w:sz w:val="22"/>
          <w:szCs w:val="22"/>
        </w:rPr>
      </w:pPr>
      <w:bookmarkStart w:id="30" w:name="_Toc373829000"/>
    </w:p>
    <w:bookmarkEnd w:id="30"/>
    <w:p w:rsidR="000A59A4" w:rsidRPr="00AA4F95" w:rsidRDefault="002F7DE4" w:rsidP="000A59A4">
      <w:pPr>
        <w:pStyle w:val="Virsraksts1"/>
        <w:numPr>
          <w:ilvl w:val="0"/>
          <w:numId w:val="0"/>
        </w:numPr>
        <w:jc w:val="center"/>
        <w:rPr>
          <w:rFonts w:ascii="Times New Roman" w:hAnsi="Times New Roman" w:cs="Times New Roman"/>
          <w:b w:val="0"/>
          <w:bCs w:val="0"/>
          <w:i/>
          <w:iCs/>
          <w:sz w:val="22"/>
          <w:szCs w:val="22"/>
        </w:rPr>
      </w:pPr>
      <w:r w:rsidRPr="00AA4F95">
        <w:rPr>
          <w:rFonts w:ascii="Times New Roman" w:hAnsi="Times New Roman" w:cs="Times New Roman"/>
          <w:sz w:val="22"/>
          <w:szCs w:val="22"/>
        </w:rPr>
        <w:t>TEHNISKAIS PIEDĀVĀJUMS</w:t>
      </w:r>
      <w:r w:rsidR="000A59A4" w:rsidRPr="00AA4F95">
        <w:rPr>
          <w:rFonts w:ascii="Times New Roman" w:hAnsi="Times New Roman" w:cs="Times New Roman"/>
          <w:b w:val="0"/>
          <w:bCs w:val="0"/>
          <w:i/>
          <w:iCs/>
          <w:sz w:val="22"/>
          <w:szCs w:val="22"/>
        </w:rPr>
        <w:t xml:space="preserve"> </w:t>
      </w:r>
    </w:p>
    <w:p w:rsidR="009B5EE2" w:rsidRPr="00AA4F95" w:rsidRDefault="009B5EE2" w:rsidP="009D12B3">
      <w:pPr>
        <w:widowControl w:val="0"/>
        <w:autoSpaceDE w:val="0"/>
        <w:autoSpaceDN w:val="0"/>
        <w:adjustRightInd w:val="0"/>
        <w:ind w:right="-20"/>
        <w:jc w:val="center"/>
        <w:rPr>
          <w:rFonts w:ascii="Times New Roman" w:hAnsi="Times New Roman" w:cs="Times New Roman"/>
          <w:sz w:val="22"/>
          <w:szCs w:val="22"/>
        </w:rPr>
      </w:pPr>
    </w:p>
    <w:p w:rsidR="009E4A56" w:rsidRPr="00AA4F95" w:rsidRDefault="009B5EE2" w:rsidP="00605B7B">
      <w:pPr>
        <w:tabs>
          <w:tab w:val="left" w:pos="3240"/>
        </w:tabs>
        <w:jc w:val="both"/>
        <w:rPr>
          <w:rFonts w:ascii="Times New Roman" w:hAnsi="Times New Roman" w:cs="Times New Roman"/>
          <w:b w:val="0"/>
          <w:bCs w:val="0"/>
          <w:sz w:val="22"/>
          <w:szCs w:val="22"/>
        </w:rPr>
      </w:pPr>
      <w:r w:rsidRPr="00AA4F95">
        <w:rPr>
          <w:rFonts w:ascii="Times New Roman" w:hAnsi="Times New Roman" w:cs="Times New Roman"/>
          <w:b w:val="0"/>
          <w:bCs w:val="0"/>
          <w:i/>
          <w:iCs/>
          <w:sz w:val="22"/>
          <w:szCs w:val="22"/>
        </w:rPr>
        <w:t>_______________________(pretendenta nosaukums</w:t>
      </w:r>
      <w:r w:rsidR="00605B7B" w:rsidRPr="00AA4F95">
        <w:rPr>
          <w:rFonts w:ascii="Times New Roman" w:hAnsi="Times New Roman" w:cs="Times New Roman"/>
          <w:b w:val="0"/>
          <w:bCs w:val="0"/>
          <w:i/>
          <w:iCs/>
          <w:sz w:val="22"/>
          <w:szCs w:val="22"/>
        </w:rPr>
        <w:t xml:space="preserve">, </w:t>
      </w:r>
      <w:proofErr w:type="spellStart"/>
      <w:r w:rsidR="00605B7B" w:rsidRPr="00AA4F95">
        <w:rPr>
          <w:rFonts w:ascii="Times New Roman" w:hAnsi="Times New Roman" w:cs="Times New Roman"/>
          <w:b w:val="0"/>
          <w:bCs w:val="0"/>
          <w:i/>
          <w:iCs/>
          <w:sz w:val="22"/>
          <w:szCs w:val="22"/>
        </w:rPr>
        <w:t>reģ.nr</w:t>
      </w:r>
      <w:proofErr w:type="spellEnd"/>
      <w:r w:rsidR="00605B7B" w:rsidRPr="00AA4F95">
        <w:rPr>
          <w:rFonts w:ascii="Times New Roman" w:hAnsi="Times New Roman" w:cs="Times New Roman"/>
          <w:b w:val="0"/>
          <w:bCs w:val="0"/>
          <w:i/>
          <w:iCs/>
          <w:sz w:val="22"/>
          <w:szCs w:val="22"/>
        </w:rPr>
        <w:t>.</w:t>
      </w:r>
      <w:r w:rsidRPr="00AA4F95">
        <w:rPr>
          <w:rFonts w:ascii="Times New Roman" w:hAnsi="Times New Roman" w:cs="Times New Roman"/>
          <w:b w:val="0"/>
          <w:bCs w:val="0"/>
          <w:i/>
          <w:iCs/>
          <w:sz w:val="22"/>
          <w:szCs w:val="22"/>
        </w:rPr>
        <w:t>)</w:t>
      </w:r>
      <w:r w:rsidRPr="00AA4F95">
        <w:rPr>
          <w:rFonts w:ascii="Times New Roman" w:hAnsi="Times New Roman" w:cs="Times New Roman"/>
          <w:b w:val="0"/>
          <w:bCs w:val="0"/>
          <w:sz w:val="22"/>
          <w:szCs w:val="22"/>
        </w:rPr>
        <w:t xml:space="preserve"> </w:t>
      </w:r>
      <w:r w:rsidR="00632951" w:rsidRPr="00AA4F95">
        <w:rPr>
          <w:rFonts w:ascii="Times New Roman" w:hAnsi="Times New Roman" w:cs="Times New Roman"/>
          <w:b w:val="0"/>
          <w:bCs w:val="0"/>
          <w:sz w:val="22"/>
          <w:szCs w:val="22"/>
        </w:rPr>
        <w:t xml:space="preserve">atklāta </w:t>
      </w:r>
      <w:r w:rsidR="00632951" w:rsidRPr="00AA4F95">
        <w:rPr>
          <w:rFonts w:ascii="Times New Roman" w:hAnsi="Times New Roman" w:cs="Times New Roman"/>
          <w:b w:val="0"/>
          <w:bCs w:val="0"/>
          <w:w w:val="99"/>
          <w:sz w:val="22"/>
          <w:szCs w:val="22"/>
        </w:rPr>
        <w:t>k</w:t>
      </w:r>
      <w:r w:rsidR="00632951" w:rsidRPr="00AA4F95">
        <w:rPr>
          <w:rFonts w:ascii="Times New Roman" w:hAnsi="Times New Roman" w:cs="Times New Roman"/>
          <w:b w:val="0"/>
          <w:bCs w:val="0"/>
          <w:sz w:val="22"/>
          <w:szCs w:val="22"/>
        </w:rPr>
        <w:t>onk</w:t>
      </w:r>
      <w:r w:rsidR="00632951" w:rsidRPr="00AA4F95">
        <w:rPr>
          <w:rFonts w:ascii="Times New Roman" w:hAnsi="Times New Roman" w:cs="Times New Roman"/>
          <w:b w:val="0"/>
          <w:bCs w:val="0"/>
          <w:spacing w:val="2"/>
          <w:sz w:val="22"/>
          <w:szCs w:val="22"/>
        </w:rPr>
        <w:t>u</w:t>
      </w:r>
      <w:r w:rsidR="00632951" w:rsidRPr="00AA4F95">
        <w:rPr>
          <w:rFonts w:ascii="Times New Roman" w:hAnsi="Times New Roman" w:cs="Times New Roman"/>
          <w:b w:val="0"/>
          <w:bCs w:val="0"/>
          <w:w w:val="99"/>
          <w:sz w:val="22"/>
          <w:szCs w:val="22"/>
        </w:rPr>
        <w:t>rs</w:t>
      </w:r>
      <w:r w:rsidR="00632951" w:rsidRPr="00AA4F95">
        <w:rPr>
          <w:rFonts w:ascii="Times New Roman" w:hAnsi="Times New Roman" w:cs="Times New Roman"/>
          <w:b w:val="0"/>
          <w:bCs w:val="0"/>
          <w:sz w:val="22"/>
          <w:szCs w:val="22"/>
        </w:rPr>
        <w:t>a “Degvielas iegāde Rucavas novada pašvaldības vajadzībām” (RND/2017/16)</w:t>
      </w:r>
      <w:r w:rsidRPr="00AA4F95">
        <w:rPr>
          <w:rFonts w:ascii="Times New Roman" w:hAnsi="Times New Roman" w:cs="Times New Roman"/>
          <w:b w:val="0"/>
          <w:bCs w:val="0"/>
          <w:sz w:val="22"/>
          <w:szCs w:val="22"/>
        </w:rPr>
        <w:t>, ietvaros, piedāvā piegādāt degvielu, atbilstoši Tehniskai</w:t>
      </w:r>
      <w:r w:rsidR="00507A01" w:rsidRPr="00AA4F95">
        <w:rPr>
          <w:rFonts w:ascii="Times New Roman" w:hAnsi="Times New Roman" w:cs="Times New Roman"/>
          <w:b w:val="0"/>
          <w:bCs w:val="0"/>
          <w:sz w:val="22"/>
          <w:szCs w:val="22"/>
        </w:rPr>
        <w:t xml:space="preserve"> specifikācijai:</w:t>
      </w:r>
    </w:p>
    <w:p w:rsidR="009E4A56" w:rsidRPr="00AA4F95" w:rsidRDefault="009E4A56" w:rsidP="00605B7B">
      <w:pPr>
        <w:tabs>
          <w:tab w:val="left" w:pos="3240"/>
        </w:tabs>
        <w:jc w:val="both"/>
        <w:rPr>
          <w:rFonts w:ascii="Times New Roman" w:hAnsi="Times New Roman" w:cs="Times New Roman"/>
          <w:b w:val="0"/>
          <w:bCs w:val="0"/>
          <w:sz w:val="22"/>
          <w:szCs w:val="22"/>
        </w:rPr>
      </w:pPr>
    </w:p>
    <w:p w:rsidR="001E7C4A" w:rsidRPr="00AA4F95" w:rsidRDefault="001E7C4A" w:rsidP="00F779F4">
      <w:pPr>
        <w:pStyle w:val="Sarakstarindkopa"/>
        <w:numPr>
          <w:ilvl w:val="0"/>
          <w:numId w:val="8"/>
        </w:numPr>
        <w:tabs>
          <w:tab w:val="left" w:pos="426"/>
        </w:tabs>
        <w:ind w:left="426" w:hanging="426"/>
        <w:jc w:val="both"/>
        <w:rPr>
          <w:rFonts w:ascii="Times New Roman" w:hAnsi="Times New Roman" w:cs="Times New Roman"/>
        </w:rPr>
      </w:pPr>
      <w:r w:rsidRPr="00AA4F95">
        <w:rPr>
          <w:rFonts w:ascii="Times New Roman" w:hAnsi="Times New Roman" w:cs="Times New Roman"/>
        </w:rPr>
        <w:t>Garantējam:</w:t>
      </w:r>
    </w:p>
    <w:p w:rsidR="001E7C4A" w:rsidRPr="00AA4F95" w:rsidRDefault="001E7C4A" w:rsidP="00F779F4">
      <w:pPr>
        <w:pStyle w:val="Sarakstarindkopa"/>
        <w:numPr>
          <w:ilvl w:val="0"/>
          <w:numId w:val="9"/>
        </w:numPr>
        <w:tabs>
          <w:tab w:val="left" w:pos="426"/>
        </w:tabs>
        <w:spacing w:before="120" w:after="120"/>
        <w:ind w:left="1145" w:hanging="357"/>
        <w:jc w:val="both"/>
        <w:rPr>
          <w:rFonts w:ascii="Times New Roman" w:hAnsi="Times New Roman" w:cs="Times New Roman"/>
        </w:rPr>
      </w:pPr>
      <w:r w:rsidRPr="00AA4F95">
        <w:rPr>
          <w:rFonts w:ascii="Times New Roman" w:hAnsi="Times New Roman" w:cs="Times New Roman"/>
        </w:rPr>
        <w:t xml:space="preserve">pārdotās degvielas atbilstību </w:t>
      </w:r>
      <w:r w:rsidRPr="00AA4F95">
        <w:rPr>
          <w:rFonts w:ascii="Times New Roman" w:hAnsi="Times New Roman" w:cs="Times New Roman"/>
          <w:color w:val="000000"/>
        </w:rPr>
        <w:t xml:space="preserve">Ministru kabineta </w:t>
      </w:r>
      <w:r w:rsidR="002070C4" w:rsidRPr="00AA4F95">
        <w:rPr>
          <w:rFonts w:ascii="Times New Roman" w:hAnsi="Times New Roman" w:cs="Times New Roman"/>
          <w:color w:val="000000"/>
        </w:rPr>
        <w:t xml:space="preserve">2000.gada 26.septembra </w:t>
      </w:r>
      <w:r w:rsidRPr="00AA4F95">
        <w:rPr>
          <w:rFonts w:ascii="Times New Roman" w:hAnsi="Times New Roman" w:cs="Times New Roman"/>
          <w:color w:val="000000"/>
        </w:rPr>
        <w:t xml:space="preserve">noteikumiem Nr.332 „Noteikumi par benzīna un dīzeļdegvielas atbilstības novērtēšanu” </w:t>
      </w:r>
      <w:r w:rsidRPr="00AA4F95">
        <w:rPr>
          <w:rFonts w:ascii="Times New Roman" w:hAnsi="Times New Roman" w:cs="Times New Roman"/>
        </w:rPr>
        <w:t>arī gadījumos, kad šādas prasības tiek mainītas;</w:t>
      </w:r>
    </w:p>
    <w:p w:rsidR="001E7C4A" w:rsidRPr="00AA4F95" w:rsidRDefault="001E7C4A" w:rsidP="00F779F4">
      <w:pPr>
        <w:pStyle w:val="Sarakstarindkopa"/>
        <w:numPr>
          <w:ilvl w:val="0"/>
          <w:numId w:val="9"/>
        </w:numPr>
        <w:tabs>
          <w:tab w:val="left" w:pos="426"/>
        </w:tabs>
        <w:spacing w:before="120" w:after="120"/>
        <w:ind w:left="1145" w:hanging="357"/>
        <w:jc w:val="both"/>
        <w:rPr>
          <w:rFonts w:ascii="Times New Roman" w:hAnsi="Times New Roman" w:cs="Times New Roman"/>
        </w:rPr>
      </w:pPr>
      <w:r w:rsidRPr="00AA4F95">
        <w:rPr>
          <w:rFonts w:ascii="Times New Roman" w:hAnsi="Times New Roman" w:cs="Times New Roman"/>
        </w:rPr>
        <w:t>degvielas iegādi degvielas uzpildes stacijās, izmantojot verificētu speciālo uzpildes iekārtu, kas nodrošina uzpildītās degvielas daudzuma noteikšanu, kā arī dabas aizsardzības un ugun</w:t>
      </w:r>
      <w:r w:rsidR="007E3C65" w:rsidRPr="00AA4F95">
        <w:rPr>
          <w:rFonts w:ascii="Times New Roman" w:hAnsi="Times New Roman" w:cs="Times New Roman"/>
        </w:rPr>
        <w:t>sdrošības noteikumu ievērošanu,____</w:t>
      </w:r>
      <w:r w:rsidRPr="00AA4F95">
        <w:rPr>
          <w:rFonts w:ascii="Times New Roman" w:hAnsi="Times New Roman" w:cs="Times New Roman"/>
        </w:rPr>
        <w:t xml:space="preserve"> (darba laiks), norēķinus veicot ar mūsu izsniegtām degvielas norēķinu kartēm, kuras ir bezmaksas;</w:t>
      </w:r>
    </w:p>
    <w:p w:rsidR="00493F40" w:rsidRPr="00AA4F95" w:rsidRDefault="00493F40" w:rsidP="00F779F4">
      <w:pPr>
        <w:pStyle w:val="Sarakstarindkopa"/>
        <w:numPr>
          <w:ilvl w:val="0"/>
          <w:numId w:val="9"/>
        </w:numPr>
        <w:rPr>
          <w:rFonts w:ascii="Times New Roman" w:hAnsi="Times New Roman" w:cs="Times New Roman"/>
        </w:rPr>
      </w:pPr>
      <w:r w:rsidRPr="00AA4F95">
        <w:rPr>
          <w:rFonts w:ascii="Times New Roman" w:hAnsi="Times New Roman" w:cs="Times New Roman"/>
        </w:rPr>
        <w:t>bezmaksas degvielas karšu izgatavošana 5 (piecu) darba dienu laikā no pieprasījuma saņemšanas dienas;</w:t>
      </w:r>
    </w:p>
    <w:p w:rsidR="00493F40" w:rsidRPr="00AA4F95" w:rsidRDefault="00493F40" w:rsidP="00493F40">
      <w:pPr>
        <w:pStyle w:val="Sarakstarindkopa"/>
        <w:ind w:left="1146" w:firstLine="0"/>
        <w:rPr>
          <w:rFonts w:ascii="Times New Roman" w:hAnsi="Times New Roman" w:cs="Times New Roman"/>
        </w:rPr>
      </w:pPr>
    </w:p>
    <w:p w:rsidR="001E7C4A" w:rsidRPr="00AA4F95" w:rsidRDefault="0079287F" w:rsidP="00F779F4">
      <w:pPr>
        <w:widowControl w:val="0"/>
        <w:numPr>
          <w:ilvl w:val="0"/>
          <w:numId w:val="9"/>
        </w:numPr>
        <w:tabs>
          <w:tab w:val="left" w:pos="0"/>
        </w:tabs>
        <w:autoSpaceDE w:val="0"/>
        <w:autoSpaceDN w:val="0"/>
        <w:adjustRightInd w:val="0"/>
        <w:ind w:right="612"/>
        <w:jc w:val="both"/>
        <w:rPr>
          <w:rFonts w:ascii="Times New Roman" w:hAnsi="Times New Roman" w:cs="Times New Roman"/>
          <w:b w:val="0"/>
          <w:bCs w:val="0"/>
          <w:color w:val="000000"/>
          <w:sz w:val="22"/>
          <w:szCs w:val="22"/>
        </w:rPr>
      </w:pPr>
      <w:r w:rsidRPr="00AA4F95">
        <w:rPr>
          <w:rFonts w:ascii="Times New Roman" w:hAnsi="Times New Roman" w:cs="Times New Roman"/>
          <w:b w:val="0"/>
          <w:bCs w:val="0"/>
          <w:sz w:val="22"/>
          <w:szCs w:val="22"/>
        </w:rPr>
        <w:t>nekvalitatīvas/bojātas, nozaudētas vai papildus pasūtītas degvielas ka</w:t>
      </w:r>
      <w:r w:rsidR="00631372" w:rsidRPr="00AA4F95">
        <w:rPr>
          <w:rFonts w:ascii="Times New Roman" w:hAnsi="Times New Roman" w:cs="Times New Roman"/>
          <w:b w:val="0"/>
          <w:bCs w:val="0"/>
          <w:sz w:val="22"/>
          <w:szCs w:val="22"/>
        </w:rPr>
        <w:t>rtes izgatavošana ne vairāk kā 5</w:t>
      </w:r>
      <w:r w:rsidRPr="00AA4F95">
        <w:rPr>
          <w:rFonts w:ascii="Times New Roman" w:hAnsi="Times New Roman" w:cs="Times New Roman"/>
          <w:b w:val="0"/>
          <w:bCs w:val="0"/>
          <w:sz w:val="22"/>
          <w:szCs w:val="22"/>
        </w:rPr>
        <w:t xml:space="preserve"> (</w:t>
      </w:r>
      <w:r w:rsidR="00631372" w:rsidRPr="00AA4F95">
        <w:rPr>
          <w:rFonts w:ascii="Times New Roman" w:hAnsi="Times New Roman" w:cs="Times New Roman"/>
          <w:b w:val="0"/>
          <w:bCs w:val="0"/>
          <w:sz w:val="22"/>
          <w:szCs w:val="22"/>
        </w:rPr>
        <w:t>piecu</w:t>
      </w:r>
      <w:r w:rsidRPr="00AA4F95">
        <w:rPr>
          <w:rFonts w:ascii="Times New Roman" w:hAnsi="Times New Roman" w:cs="Times New Roman"/>
          <w:b w:val="0"/>
          <w:bCs w:val="0"/>
          <w:sz w:val="22"/>
          <w:szCs w:val="22"/>
        </w:rPr>
        <w:t xml:space="preserve">) darba dienu laikā no pieprasījuma saņemšanas </w:t>
      </w:r>
      <w:r w:rsidR="001E7C4A" w:rsidRPr="00AA4F95">
        <w:rPr>
          <w:rFonts w:ascii="Times New Roman" w:hAnsi="Times New Roman" w:cs="Times New Roman"/>
          <w:b w:val="0"/>
          <w:bCs w:val="0"/>
          <w:sz w:val="22"/>
          <w:szCs w:val="22"/>
        </w:rPr>
        <w:t>dienas;</w:t>
      </w:r>
    </w:p>
    <w:p w:rsidR="001E7C4A" w:rsidRPr="00AA4F95" w:rsidRDefault="001E7C4A" w:rsidP="001E7C4A">
      <w:pPr>
        <w:widowControl w:val="0"/>
        <w:tabs>
          <w:tab w:val="left" w:pos="0"/>
        </w:tabs>
        <w:autoSpaceDE w:val="0"/>
        <w:autoSpaceDN w:val="0"/>
        <w:adjustRightInd w:val="0"/>
        <w:ind w:left="1146" w:right="612"/>
        <w:jc w:val="both"/>
        <w:rPr>
          <w:rFonts w:ascii="Times New Roman" w:hAnsi="Times New Roman" w:cs="Times New Roman"/>
          <w:b w:val="0"/>
          <w:bCs w:val="0"/>
          <w:color w:val="000000"/>
          <w:sz w:val="22"/>
          <w:szCs w:val="22"/>
          <w:highlight w:val="yellow"/>
        </w:rPr>
      </w:pPr>
    </w:p>
    <w:p w:rsidR="001E7C4A" w:rsidRPr="00AA4F95" w:rsidRDefault="001E7C4A" w:rsidP="006B7544">
      <w:pPr>
        <w:widowControl w:val="0"/>
        <w:numPr>
          <w:ilvl w:val="0"/>
          <w:numId w:val="8"/>
        </w:numPr>
        <w:tabs>
          <w:tab w:val="left" w:pos="0"/>
        </w:tabs>
        <w:autoSpaceDE w:val="0"/>
        <w:autoSpaceDN w:val="0"/>
        <w:adjustRightInd w:val="0"/>
        <w:spacing w:line="360" w:lineRule="auto"/>
        <w:ind w:left="419" w:hanging="357"/>
        <w:jc w:val="both"/>
        <w:rPr>
          <w:rFonts w:ascii="Times New Roman" w:hAnsi="Times New Roman" w:cs="Times New Roman"/>
          <w:b w:val="0"/>
          <w:bCs w:val="0"/>
          <w:color w:val="000000"/>
          <w:sz w:val="22"/>
          <w:szCs w:val="22"/>
        </w:rPr>
      </w:pPr>
      <w:r w:rsidRPr="00AA4F95">
        <w:rPr>
          <w:rFonts w:ascii="Times New Roman" w:hAnsi="Times New Roman" w:cs="Times New Roman"/>
          <w:b w:val="0"/>
          <w:bCs w:val="0"/>
          <w:sz w:val="22"/>
          <w:szCs w:val="22"/>
        </w:rPr>
        <w:t xml:space="preserve">Apliecinām, ka attālums </w:t>
      </w:r>
      <w:r w:rsidRPr="00AA4F95">
        <w:rPr>
          <w:rFonts w:ascii="Times New Roman" w:hAnsi="Times New Roman" w:cs="Times New Roman"/>
          <w:b w:val="0"/>
          <w:bCs w:val="0"/>
          <w:sz w:val="22"/>
          <w:szCs w:val="22"/>
          <w:u w:val="single"/>
        </w:rPr>
        <w:t>no mūsu tuvākās</w:t>
      </w:r>
      <w:r w:rsidRPr="00AA4F95">
        <w:rPr>
          <w:rFonts w:ascii="Times New Roman" w:hAnsi="Times New Roman" w:cs="Times New Roman"/>
          <w:b w:val="0"/>
          <w:bCs w:val="0"/>
          <w:sz w:val="22"/>
          <w:szCs w:val="22"/>
        </w:rPr>
        <w:t xml:space="preserve"> degvielas uzpildes stacijas</w:t>
      </w:r>
      <w:r w:rsidR="00F3486D" w:rsidRPr="00AA4F95">
        <w:rPr>
          <w:rFonts w:ascii="Times New Roman" w:hAnsi="Times New Roman" w:cs="Times New Roman"/>
          <w:b w:val="0"/>
          <w:bCs w:val="0"/>
          <w:sz w:val="22"/>
          <w:szCs w:val="22"/>
        </w:rPr>
        <w:t xml:space="preserve"> </w:t>
      </w:r>
      <w:r w:rsidR="007E3C65" w:rsidRPr="00AA4F95">
        <w:rPr>
          <w:rFonts w:ascii="Times New Roman" w:hAnsi="Times New Roman" w:cs="Times New Roman"/>
          <w:b w:val="0"/>
          <w:bCs w:val="0"/>
          <w:sz w:val="22"/>
          <w:szCs w:val="22"/>
        </w:rPr>
        <w:t>____</w:t>
      </w:r>
      <w:r w:rsidR="00F3486D" w:rsidRPr="00AA4F95">
        <w:rPr>
          <w:rFonts w:ascii="Times New Roman" w:hAnsi="Times New Roman" w:cs="Times New Roman"/>
          <w:b w:val="0"/>
          <w:bCs w:val="0"/>
          <w:sz w:val="22"/>
          <w:szCs w:val="22"/>
        </w:rPr>
        <w:t xml:space="preserve"> </w:t>
      </w:r>
      <w:r w:rsidRPr="00AA4F95">
        <w:rPr>
          <w:rFonts w:ascii="Times New Roman" w:hAnsi="Times New Roman" w:cs="Times New Roman"/>
          <w:b w:val="0"/>
          <w:bCs w:val="0"/>
          <w:i/>
          <w:iCs/>
          <w:color w:val="FF0000"/>
          <w:sz w:val="22"/>
          <w:szCs w:val="22"/>
        </w:rPr>
        <w:t>(pretendenta DUS adrese)</w:t>
      </w:r>
      <w:r w:rsidR="0079287F" w:rsidRPr="00AA4F95">
        <w:rPr>
          <w:rFonts w:ascii="Times New Roman" w:hAnsi="Times New Roman" w:cs="Times New Roman"/>
          <w:b w:val="0"/>
          <w:bCs w:val="0"/>
          <w:sz w:val="22"/>
          <w:szCs w:val="22"/>
        </w:rPr>
        <w:t xml:space="preserve"> līdz Rucavas </w:t>
      </w:r>
      <w:r w:rsidRPr="00AA4F95">
        <w:rPr>
          <w:rFonts w:ascii="Times New Roman" w:hAnsi="Times New Roman" w:cs="Times New Roman"/>
          <w:b w:val="0"/>
          <w:bCs w:val="0"/>
          <w:sz w:val="22"/>
          <w:szCs w:val="22"/>
        </w:rPr>
        <w:t xml:space="preserve">novada domei, </w:t>
      </w:r>
      <w:r w:rsidR="00FA7A16" w:rsidRPr="00AA4F95">
        <w:rPr>
          <w:rFonts w:ascii="Times New Roman" w:hAnsi="Times New Roman" w:cs="Times New Roman"/>
          <w:b w:val="0"/>
          <w:bCs w:val="0"/>
          <w:sz w:val="22"/>
          <w:szCs w:val="22"/>
        </w:rPr>
        <w:t>"Pagastmāja", Rucava, Rucavas pag., Rucavas nov.,</w:t>
      </w:r>
      <w:r w:rsidRPr="00AA4F95">
        <w:rPr>
          <w:rFonts w:ascii="Times New Roman" w:hAnsi="Times New Roman" w:cs="Times New Roman"/>
          <w:b w:val="0"/>
          <w:bCs w:val="0"/>
          <w:sz w:val="22"/>
          <w:szCs w:val="22"/>
        </w:rPr>
        <w:t xml:space="preserve"> ir</w:t>
      </w:r>
      <w:r w:rsidR="007E3C65" w:rsidRPr="00AA4F95">
        <w:rPr>
          <w:rFonts w:ascii="Times New Roman" w:hAnsi="Times New Roman" w:cs="Times New Roman"/>
          <w:b w:val="0"/>
          <w:bCs w:val="0"/>
          <w:sz w:val="22"/>
          <w:szCs w:val="22"/>
        </w:rPr>
        <w:t>____</w:t>
      </w:r>
      <w:r w:rsidR="00F3486D" w:rsidRPr="00AA4F95">
        <w:rPr>
          <w:rFonts w:ascii="Times New Roman" w:hAnsi="Times New Roman" w:cs="Times New Roman"/>
          <w:b w:val="0"/>
          <w:bCs w:val="0"/>
          <w:sz w:val="22"/>
          <w:szCs w:val="22"/>
        </w:rPr>
        <w:t xml:space="preserve"> </w:t>
      </w:r>
      <w:r w:rsidRPr="00AA4F95">
        <w:rPr>
          <w:rFonts w:ascii="Times New Roman" w:hAnsi="Times New Roman" w:cs="Times New Roman"/>
          <w:b w:val="0"/>
          <w:bCs w:val="0"/>
          <w:i/>
          <w:iCs/>
          <w:color w:val="FF0000"/>
          <w:sz w:val="22"/>
          <w:szCs w:val="22"/>
        </w:rPr>
        <w:t xml:space="preserve">(vārdiem) </w:t>
      </w:r>
      <w:r w:rsidRPr="00AA4F95">
        <w:rPr>
          <w:rFonts w:ascii="Times New Roman" w:hAnsi="Times New Roman" w:cs="Times New Roman"/>
          <w:b w:val="0"/>
          <w:bCs w:val="0"/>
          <w:sz w:val="22"/>
          <w:szCs w:val="22"/>
        </w:rPr>
        <w:t>kilometri.</w:t>
      </w:r>
    </w:p>
    <w:p w:rsidR="001E7C4A" w:rsidRPr="00AA4F95" w:rsidRDefault="001E7C4A" w:rsidP="00F779F4">
      <w:pPr>
        <w:numPr>
          <w:ilvl w:val="0"/>
          <w:numId w:val="8"/>
        </w:numPr>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rPr>
        <w:t xml:space="preserve">Apliecinām, ka Latvijā iespējams iegādāties degvielu </w:t>
      </w:r>
      <w:r w:rsidRPr="00AA4F95">
        <w:rPr>
          <w:rFonts w:ascii="Times New Roman" w:hAnsi="Times New Roman" w:cs="Times New Roman"/>
          <w:b w:val="0"/>
          <w:bCs w:val="0"/>
          <w:sz w:val="22"/>
          <w:szCs w:val="22"/>
          <w:u w:val="single"/>
        </w:rPr>
        <w:t xml:space="preserve">vismaz 20 </w:t>
      </w:r>
      <w:r w:rsidRPr="00AA4F95">
        <w:rPr>
          <w:rFonts w:ascii="Times New Roman" w:hAnsi="Times New Roman" w:cs="Times New Roman"/>
          <w:b w:val="0"/>
          <w:bCs w:val="0"/>
          <w:sz w:val="22"/>
          <w:szCs w:val="22"/>
        </w:rPr>
        <w:t>(divdesmit) degvielas uzpildes stacijās, no kurām vismaz 1 (viena) atrodas 2. punktā norādītajā vietā un vismaz 1 (viena) Rīgā. Pretendentam piederošās DUS Latvijā</w:t>
      </w:r>
      <w:r w:rsidR="009D0107" w:rsidRPr="00AA4F95">
        <w:rPr>
          <w:rFonts w:ascii="Times New Roman" w:hAnsi="Times New Roman" w:cs="Times New Roman"/>
          <w:b w:val="0"/>
          <w:bCs w:val="0"/>
          <w:sz w:val="22"/>
          <w:szCs w:val="22"/>
        </w:rPr>
        <w:t>, atrodas viena no otras ne tālāk</w:t>
      </w:r>
      <w:r w:rsidRPr="00AA4F95">
        <w:rPr>
          <w:rFonts w:ascii="Times New Roman" w:hAnsi="Times New Roman" w:cs="Times New Roman"/>
          <w:b w:val="0"/>
          <w:bCs w:val="0"/>
          <w:sz w:val="22"/>
          <w:szCs w:val="22"/>
        </w:rPr>
        <w:t xml:space="preserve"> kā 200 k</w:t>
      </w:r>
      <w:r w:rsidR="00632951" w:rsidRPr="00AA4F95">
        <w:rPr>
          <w:rFonts w:ascii="Times New Roman" w:hAnsi="Times New Roman" w:cs="Times New Roman"/>
          <w:b w:val="0"/>
          <w:bCs w:val="0"/>
          <w:sz w:val="22"/>
          <w:szCs w:val="22"/>
        </w:rPr>
        <w:t>ilometri</w:t>
      </w:r>
      <w:r w:rsidRPr="00AA4F95">
        <w:rPr>
          <w:rFonts w:ascii="Times New Roman" w:hAnsi="Times New Roman" w:cs="Times New Roman"/>
          <w:b w:val="0"/>
          <w:bCs w:val="0"/>
          <w:sz w:val="22"/>
          <w:szCs w:val="22"/>
        </w:rPr>
        <w:t>.</w:t>
      </w:r>
    </w:p>
    <w:p w:rsidR="001E7C4A" w:rsidRPr="00AA4F95" w:rsidRDefault="00FB0D32" w:rsidP="00F779F4">
      <w:pPr>
        <w:pStyle w:val="Sarakstarindkopa"/>
        <w:numPr>
          <w:ilvl w:val="0"/>
          <w:numId w:val="8"/>
        </w:numPr>
        <w:tabs>
          <w:tab w:val="left" w:pos="426"/>
        </w:tabs>
        <w:ind w:left="426" w:hanging="426"/>
        <w:jc w:val="both"/>
        <w:rPr>
          <w:rFonts w:ascii="Times New Roman" w:hAnsi="Times New Roman" w:cs="Times New Roman"/>
        </w:rPr>
      </w:pPr>
      <w:r w:rsidRPr="00AA4F95">
        <w:rPr>
          <w:rFonts w:ascii="Times New Roman" w:hAnsi="Times New Roman" w:cs="Times New Roman"/>
        </w:rPr>
        <w:t>Ap</w:t>
      </w:r>
      <w:r w:rsidR="001E7C4A" w:rsidRPr="00AA4F95">
        <w:rPr>
          <w:rFonts w:ascii="Times New Roman" w:hAnsi="Times New Roman" w:cs="Times New Roman"/>
        </w:rPr>
        <w:t xml:space="preserve">liecinām, ka ziemas sezonā nodrošināsim dīzeļdegvielas </w:t>
      </w:r>
      <w:proofErr w:type="spellStart"/>
      <w:r w:rsidR="001E7C4A" w:rsidRPr="00AA4F95">
        <w:rPr>
          <w:rFonts w:ascii="Times New Roman" w:hAnsi="Times New Roman" w:cs="Times New Roman"/>
        </w:rPr>
        <w:t>aukstumnoturību</w:t>
      </w:r>
      <w:proofErr w:type="spellEnd"/>
      <w:r w:rsidR="001E7C4A" w:rsidRPr="00AA4F95">
        <w:rPr>
          <w:rFonts w:ascii="Times New Roman" w:hAnsi="Times New Roman" w:cs="Times New Roman"/>
        </w:rPr>
        <w:t xml:space="preserve"> līdz -32</w:t>
      </w:r>
      <w:r w:rsidR="001E7C4A" w:rsidRPr="00AA4F95">
        <w:rPr>
          <w:rFonts w:ascii="Times New Roman" w:hAnsi="Times New Roman" w:cs="Times New Roman"/>
          <w:vertAlign w:val="superscript"/>
        </w:rPr>
        <w:t>0</w:t>
      </w:r>
      <w:r w:rsidR="001E7C4A" w:rsidRPr="00AA4F95">
        <w:rPr>
          <w:rFonts w:ascii="Times New Roman" w:hAnsi="Times New Roman" w:cs="Times New Roman"/>
        </w:rPr>
        <w:t>C temperatūrai.</w:t>
      </w:r>
    </w:p>
    <w:p w:rsidR="001E7C4A" w:rsidRPr="00AA4F95" w:rsidRDefault="001E7C4A" w:rsidP="00F779F4">
      <w:pPr>
        <w:pStyle w:val="Sarakstarindkopa"/>
        <w:numPr>
          <w:ilvl w:val="0"/>
          <w:numId w:val="8"/>
        </w:numPr>
        <w:tabs>
          <w:tab w:val="left" w:pos="426"/>
        </w:tabs>
        <w:jc w:val="both"/>
        <w:rPr>
          <w:rFonts w:ascii="Times New Roman" w:hAnsi="Times New Roman" w:cs="Times New Roman"/>
          <w:color w:val="000000"/>
        </w:rPr>
      </w:pPr>
      <w:r w:rsidRPr="00AA4F95">
        <w:rPr>
          <w:rFonts w:ascii="Times New Roman" w:hAnsi="Times New Roman" w:cs="Times New Roman"/>
        </w:rPr>
        <w:t xml:space="preserve">Piekrītam, ka Pircējs norēķinās par faktiski iegādāto degvielu bezskaidras naudas norēķinu veidā ar pēcapmaksu </w:t>
      </w:r>
      <w:r w:rsidR="00135577" w:rsidRPr="00AA4F95">
        <w:rPr>
          <w:rFonts w:ascii="Times New Roman" w:hAnsi="Times New Roman" w:cs="Times New Roman"/>
        </w:rPr>
        <w:t xml:space="preserve">30 (trīsdesmit) kalendāro dienu laikā </w:t>
      </w:r>
      <w:r w:rsidRPr="00AA4F95">
        <w:rPr>
          <w:rFonts w:ascii="Times New Roman" w:hAnsi="Times New Roman" w:cs="Times New Roman"/>
        </w:rPr>
        <w:t>no rēķina</w:t>
      </w:r>
      <w:r w:rsidR="00FB0D32" w:rsidRPr="00AA4F95">
        <w:rPr>
          <w:rFonts w:ascii="Times New Roman" w:hAnsi="Times New Roman" w:cs="Times New Roman"/>
        </w:rPr>
        <w:t xml:space="preserve"> </w:t>
      </w:r>
      <w:r w:rsidRPr="00AA4F95">
        <w:rPr>
          <w:rFonts w:ascii="Times New Roman" w:hAnsi="Times New Roman" w:cs="Times New Roman"/>
          <w:color w:val="000000"/>
        </w:rPr>
        <w:t>saņemšanas dienas.</w:t>
      </w:r>
    </w:p>
    <w:p w:rsidR="001E7C4A" w:rsidRPr="00AA4F95" w:rsidRDefault="001E7C4A" w:rsidP="00F779F4">
      <w:pPr>
        <w:pStyle w:val="Sarakstarindkopa"/>
        <w:numPr>
          <w:ilvl w:val="0"/>
          <w:numId w:val="8"/>
        </w:numPr>
        <w:tabs>
          <w:tab w:val="left" w:pos="426"/>
        </w:tabs>
        <w:ind w:left="426" w:hanging="426"/>
        <w:jc w:val="both"/>
        <w:rPr>
          <w:rFonts w:ascii="Times New Roman" w:hAnsi="Times New Roman" w:cs="Times New Roman"/>
        </w:rPr>
      </w:pPr>
      <w:r w:rsidRPr="00AA4F95">
        <w:rPr>
          <w:rFonts w:ascii="Times New Roman" w:hAnsi="Times New Roman" w:cs="Times New Roman"/>
        </w:rPr>
        <w:t xml:space="preserve">Piekrītam rēķinu iesniegt vienu reizi mēnesī, līdz katra </w:t>
      </w:r>
      <w:r w:rsidRPr="00AA4F95">
        <w:rPr>
          <w:rFonts w:ascii="Times New Roman" w:hAnsi="Times New Roman" w:cs="Times New Roman"/>
          <w:b/>
          <w:bCs/>
        </w:rPr>
        <w:t>mēneša piektajam</w:t>
      </w:r>
      <w:r w:rsidRPr="00AA4F95">
        <w:rPr>
          <w:rFonts w:ascii="Times New Roman" w:hAnsi="Times New Roman" w:cs="Times New Roman"/>
        </w:rPr>
        <w:t xml:space="preserve"> </w:t>
      </w:r>
      <w:r w:rsidRPr="00AA4F95">
        <w:rPr>
          <w:rFonts w:ascii="Times New Roman" w:hAnsi="Times New Roman" w:cs="Times New Roman"/>
          <w:b/>
          <w:bCs/>
        </w:rPr>
        <w:t>datumam</w:t>
      </w:r>
      <w:r w:rsidRPr="00AA4F95">
        <w:rPr>
          <w:rFonts w:ascii="Times New Roman" w:hAnsi="Times New Roman" w:cs="Times New Roman"/>
        </w:rPr>
        <w:t xml:space="preserve"> (ja piektais datums iekrīt brīvdienā, tad pirmajā darba dienā) par iepriekšējā kalendārajā mēnesī iegādāto degvielu pa elektronisko pastu un oriģinālu nosūtīt pa pastu nākamā dienā. Rēķinā norādot iegādātās degvielas veidu, cenu, daudzumu un detalizētu pārskatu par katru izsniegtās norēķinu kartēs izmantošanu, veicot degvielas iegādi attiecīgajā periodā.</w:t>
      </w:r>
    </w:p>
    <w:p w:rsidR="00747428" w:rsidRPr="00AA4F95" w:rsidRDefault="001E7C4A" w:rsidP="00F779F4">
      <w:pPr>
        <w:pStyle w:val="Sarakstarindkopa"/>
        <w:numPr>
          <w:ilvl w:val="0"/>
          <w:numId w:val="8"/>
        </w:numPr>
        <w:tabs>
          <w:tab w:val="left" w:pos="426"/>
        </w:tabs>
        <w:jc w:val="both"/>
        <w:rPr>
          <w:rFonts w:ascii="Times New Roman" w:hAnsi="Times New Roman" w:cs="Times New Roman"/>
        </w:rPr>
      </w:pPr>
      <w:r w:rsidRPr="00AA4F95">
        <w:rPr>
          <w:rFonts w:ascii="Times New Roman" w:hAnsi="Times New Roman" w:cs="Times New Roman"/>
        </w:rPr>
        <w:t>Ar šo uzņemamies pilnu atbildību par tehniskajā piedāvājumā ietverto informāciju un atbilstību atklāta Konkursa nolikuma prasībām.</w:t>
      </w:r>
    </w:p>
    <w:tbl>
      <w:tblPr>
        <w:tblW w:w="9747" w:type="dxa"/>
        <w:tblLayout w:type="fixed"/>
        <w:tblLook w:val="0000" w:firstRow="0" w:lastRow="0" w:firstColumn="0" w:lastColumn="0" w:noHBand="0" w:noVBand="0"/>
      </w:tblPr>
      <w:tblGrid>
        <w:gridCol w:w="4927"/>
        <w:gridCol w:w="4820"/>
      </w:tblGrid>
      <w:tr w:rsidR="00E332C1" w:rsidRPr="00AA4F95" w:rsidTr="008F7379">
        <w:tc>
          <w:tcPr>
            <w:tcW w:w="4927" w:type="dxa"/>
          </w:tcPr>
          <w:p w:rsidR="00642D12" w:rsidRDefault="00E706C0" w:rsidP="008F7379">
            <w:pPr>
              <w:pStyle w:val="NoSpacing1"/>
              <w:rPr>
                <w:rFonts w:ascii="Times New Roman" w:hAnsi="Times New Roman"/>
              </w:rPr>
            </w:pPr>
            <w:r w:rsidRPr="00AA4F95">
              <w:rPr>
                <w:rFonts w:ascii="Times New Roman" w:hAnsi="Times New Roman"/>
              </w:rPr>
              <w:br w:type="page"/>
            </w:r>
          </w:p>
          <w:p w:rsidR="00642D12" w:rsidRDefault="00642D12" w:rsidP="008F7379">
            <w:pPr>
              <w:pStyle w:val="NoSpacing1"/>
              <w:rPr>
                <w:rFonts w:ascii="Times New Roman" w:hAnsi="Times New Roman"/>
              </w:rPr>
            </w:pPr>
          </w:p>
          <w:p w:rsidR="00642D12" w:rsidRDefault="00642D12" w:rsidP="008F7379">
            <w:pPr>
              <w:pStyle w:val="NoSpacing1"/>
              <w:rPr>
                <w:rFonts w:ascii="Times New Roman" w:hAnsi="Times New Roman"/>
              </w:rPr>
            </w:pPr>
          </w:p>
          <w:p w:rsidR="00E332C1" w:rsidRPr="00AA4F95" w:rsidRDefault="00E332C1" w:rsidP="008F7379">
            <w:pPr>
              <w:pStyle w:val="NoSpacing1"/>
              <w:rPr>
                <w:rFonts w:ascii="Times New Roman" w:hAnsi="Times New Roman"/>
              </w:rPr>
            </w:pPr>
            <w:r w:rsidRPr="00AA4F95">
              <w:rPr>
                <w:rFonts w:ascii="Times New Roman" w:hAnsi="Times New Roman"/>
              </w:rPr>
              <w:t>Amatpersonas vai pilnvarotās personas paraksts:</w:t>
            </w:r>
          </w:p>
        </w:tc>
        <w:tc>
          <w:tcPr>
            <w:tcW w:w="4820" w:type="dxa"/>
            <w:tcBorders>
              <w:bottom w:val="single" w:sz="4" w:space="0" w:color="000000"/>
            </w:tcBorders>
          </w:tcPr>
          <w:p w:rsidR="00E332C1" w:rsidRPr="00AA4F95" w:rsidRDefault="00E332C1" w:rsidP="008F7379">
            <w:pPr>
              <w:pStyle w:val="NoSpacing1"/>
              <w:rPr>
                <w:rFonts w:ascii="Times New Roman" w:hAnsi="Times New Roman"/>
              </w:rPr>
            </w:pPr>
          </w:p>
        </w:tc>
      </w:tr>
      <w:tr w:rsidR="00E332C1" w:rsidRPr="00AA4F95" w:rsidTr="008F7379">
        <w:tc>
          <w:tcPr>
            <w:tcW w:w="4927" w:type="dxa"/>
          </w:tcPr>
          <w:p w:rsidR="00E332C1" w:rsidRPr="00AA4F95" w:rsidRDefault="00E332C1" w:rsidP="008F7379">
            <w:pPr>
              <w:pStyle w:val="NoSpacing1"/>
              <w:rPr>
                <w:rFonts w:ascii="Times New Roman" w:hAnsi="Times New Roman"/>
              </w:rPr>
            </w:pPr>
            <w:r w:rsidRPr="00AA4F95">
              <w:rPr>
                <w:rFonts w:ascii="Times New Roman" w:hAnsi="Times New Roman"/>
              </w:rPr>
              <w:t>Parakstītāja vārds, uzvārds un amats:</w:t>
            </w:r>
          </w:p>
        </w:tc>
        <w:tc>
          <w:tcPr>
            <w:tcW w:w="4820" w:type="dxa"/>
            <w:tcBorders>
              <w:bottom w:val="single" w:sz="4" w:space="0" w:color="000000"/>
            </w:tcBorders>
          </w:tcPr>
          <w:p w:rsidR="00E332C1" w:rsidRPr="00AA4F95" w:rsidRDefault="00E332C1" w:rsidP="008F7379">
            <w:pPr>
              <w:pStyle w:val="NoSpacing1"/>
              <w:rPr>
                <w:rFonts w:ascii="Times New Roman" w:hAnsi="Times New Roman"/>
              </w:rPr>
            </w:pPr>
          </w:p>
        </w:tc>
      </w:tr>
      <w:tr w:rsidR="00E332C1" w:rsidRPr="00AA4F95" w:rsidTr="008F7379">
        <w:tc>
          <w:tcPr>
            <w:tcW w:w="4927" w:type="dxa"/>
          </w:tcPr>
          <w:p w:rsidR="00E332C1" w:rsidRPr="00AA4F95" w:rsidRDefault="00E332C1" w:rsidP="008F7379">
            <w:pPr>
              <w:pStyle w:val="NoSpacing1"/>
              <w:rPr>
                <w:rFonts w:ascii="Times New Roman" w:hAnsi="Times New Roman"/>
              </w:rPr>
            </w:pPr>
            <w:r w:rsidRPr="00AA4F95">
              <w:rPr>
                <w:rFonts w:ascii="Times New Roman" w:hAnsi="Times New Roman"/>
              </w:rPr>
              <w:t>Pretendenta nosaukums:</w:t>
            </w:r>
          </w:p>
        </w:tc>
        <w:tc>
          <w:tcPr>
            <w:tcW w:w="4820" w:type="dxa"/>
            <w:tcBorders>
              <w:top w:val="single" w:sz="4" w:space="0" w:color="000000"/>
              <w:bottom w:val="single" w:sz="4" w:space="0" w:color="000000"/>
            </w:tcBorders>
          </w:tcPr>
          <w:p w:rsidR="00E332C1" w:rsidRPr="00AA4F95" w:rsidRDefault="00E332C1" w:rsidP="008F7379">
            <w:pPr>
              <w:pStyle w:val="NoSpacing1"/>
              <w:rPr>
                <w:rFonts w:ascii="Times New Roman" w:hAnsi="Times New Roman"/>
              </w:rPr>
            </w:pPr>
          </w:p>
        </w:tc>
      </w:tr>
      <w:tr w:rsidR="00E332C1" w:rsidRPr="00AA4F95" w:rsidTr="008F7379">
        <w:tc>
          <w:tcPr>
            <w:tcW w:w="4927" w:type="dxa"/>
          </w:tcPr>
          <w:p w:rsidR="00E332C1" w:rsidRPr="00AA4F95" w:rsidRDefault="00E332C1" w:rsidP="008F7379">
            <w:pPr>
              <w:pStyle w:val="NoSpacing1"/>
              <w:rPr>
                <w:rFonts w:ascii="Times New Roman" w:hAnsi="Times New Roman"/>
              </w:rPr>
            </w:pPr>
            <w:r w:rsidRPr="00AA4F95">
              <w:rPr>
                <w:rFonts w:ascii="Times New Roman" w:hAnsi="Times New Roman"/>
              </w:rPr>
              <w:t>Datums</w:t>
            </w:r>
          </w:p>
        </w:tc>
        <w:tc>
          <w:tcPr>
            <w:tcW w:w="4820" w:type="dxa"/>
            <w:tcBorders>
              <w:top w:val="single" w:sz="4" w:space="0" w:color="000000"/>
              <w:bottom w:val="single" w:sz="4" w:space="0" w:color="000000"/>
            </w:tcBorders>
          </w:tcPr>
          <w:p w:rsidR="00E332C1" w:rsidRPr="00AA4F95" w:rsidRDefault="00E332C1" w:rsidP="008F7379">
            <w:pPr>
              <w:pStyle w:val="NoSpacing1"/>
              <w:rPr>
                <w:rFonts w:ascii="Times New Roman" w:hAnsi="Times New Roman"/>
              </w:rPr>
            </w:pPr>
          </w:p>
        </w:tc>
      </w:tr>
    </w:tbl>
    <w:p w:rsidR="00E706C0" w:rsidRPr="00AA4F95" w:rsidRDefault="00E706C0">
      <w:pPr>
        <w:rPr>
          <w:rFonts w:ascii="Times New Roman" w:hAnsi="Times New Roman" w:cs="Times New Roman"/>
          <w:bCs w:val="0"/>
          <w:sz w:val="22"/>
          <w:szCs w:val="22"/>
        </w:rPr>
      </w:pPr>
    </w:p>
    <w:p w:rsidR="00E332C1" w:rsidRPr="00AA4F95" w:rsidRDefault="00E332C1">
      <w:pPr>
        <w:rPr>
          <w:rFonts w:ascii="Times New Roman" w:hAnsi="Times New Roman" w:cs="Times New Roman"/>
          <w:sz w:val="22"/>
          <w:szCs w:val="22"/>
        </w:rPr>
      </w:pPr>
      <w:r w:rsidRPr="00AA4F95">
        <w:rPr>
          <w:rFonts w:ascii="Times New Roman" w:hAnsi="Times New Roman" w:cs="Times New Roman"/>
          <w:b w:val="0"/>
          <w:bCs w:val="0"/>
          <w:sz w:val="22"/>
          <w:szCs w:val="22"/>
        </w:rPr>
        <w:br w:type="page"/>
      </w:r>
    </w:p>
    <w:p w:rsidR="00632951" w:rsidRPr="00AA4F95" w:rsidRDefault="00632951" w:rsidP="00632951">
      <w:pPr>
        <w:pStyle w:val="Sarakstarindkopa"/>
        <w:widowControl w:val="0"/>
        <w:autoSpaceDE w:val="0"/>
        <w:autoSpaceDN w:val="0"/>
        <w:adjustRightInd w:val="0"/>
        <w:ind w:right="82"/>
        <w:jc w:val="right"/>
        <w:rPr>
          <w:rFonts w:ascii="Times New Roman" w:hAnsi="Times New Roman" w:cs="Times New Roman"/>
          <w:b/>
          <w:bCs/>
        </w:rPr>
      </w:pPr>
      <w:r w:rsidRPr="00AA4F95">
        <w:rPr>
          <w:rFonts w:ascii="Times New Roman" w:hAnsi="Times New Roman" w:cs="Times New Roman"/>
          <w:b/>
          <w:bCs/>
        </w:rPr>
        <w:lastRenderedPageBreak/>
        <w:t xml:space="preserve">Atklāta konkursa RND/2017/16 </w:t>
      </w:r>
    </w:p>
    <w:p w:rsidR="00632951" w:rsidRPr="00AA4F95" w:rsidRDefault="00632951" w:rsidP="00632951">
      <w:pPr>
        <w:pStyle w:val="Sarakstarindkopa"/>
        <w:widowControl w:val="0"/>
        <w:autoSpaceDE w:val="0"/>
        <w:autoSpaceDN w:val="0"/>
        <w:adjustRightInd w:val="0"/>
        <w:ind w:right="82" w:firstLine="0"/>
        <w:jc w:val="right"/>
        <w:rPr>
          <w:rFonts w:ascii="Times New Roman" w:hAnsi="Times New Roman" w:cs="Times New Roman"/>
          <w:b/>
          <w:bCs/>
        </w:rPr>
      </w:pPr>
      <w:r w:rsidRPr="00AA4F95">
        <w:rPr>
          <w:rFonts w:ascii="Times New Roman" w:hAnsi="Times New Roman" w:cs="Times New Roman"/>
          <w:b/>
          <w:bCs/>
        </w:rPr>
        <w:t xml:space="preserve">nolikuma 3.pielikums </w:t>
      </w:r>
    </w:p>
    <w:p w:rsidR="009B5EE2" w:rsidRPr="00AA4F95" w:rsidRDefault="009B5EE2" w:rsidP="002018EC">
      <w:pPr>
        <w:jc w:val="center"/>
        <w:rPr>
          <w:rFonts w:ascii="Times New Roman" w:hAnsi="Times New Roman" w:cs="Times New Roman"/>
          <w:color w:val="000000"/>
          <w:sz w:val="22"/>
          <w:szCs w:val="22"/>
        </w:rPr>
      </w:pPr>
    </w:p>
    <w:p w:rsidR="00093BD4" w:rsidRPr="00AA4F95" w:rsidRDefault="00093BD4" w:rsidP="002018EC">
      <w:pPr>
        <w:jc w:val="center"/>
        <w:rPr>
          <w:rFonts w:ascii="Times New Roman" w:hAnsi="Times New Roman" w:cs="Times New Roman"/>
          <w:color w:val="000000"/>
          <w:sz w:val="22"/>
          <w:szCs w:val="22"/>
        </w:rPr>
      </w:pPr>
    </w:p>
    <w:p w:rsidR="00093BD4" w:rsidRPr="00AA4F95" w:rsidRDefault="00093BD4" w:rsidP="002018EC">
      <w:pPr>
        <w:jc w:val="center"/>
        <w:rPr>
          <w:rFonts w:ascii="Times New Roman" w:hAnsi="Times New Roman" w:cs="Times New Roman"/>
          <w:color w:val="000000"/>
          <w:sz w:val="22"/>
          <w:szCs w:val="22"/>
        </w:rPr>
      </w:pPr>
      <w:r w:rsidRPr="00AA4F95">
        <w:rPr>
          <w:rFonts w:ascii="Times New Roman" w:hAnsi="Times New Roman" w:cs="Times New Roman"/>
          <w:color w:val="000000"/>
          <w:sz w:val="22"/>
          <w:szCs w:val="22"/>
        </w:rPr>
        <w:t xml:space="preserve">Degvielas uzpildes stacijas, </w:t>
      </w:r>
    </w:p>
    <w:p w:rsidR="00093BD4" w:rsidRPr="00AA4F95" w:rsidRDefault="00093BD4" w:rsidP="002018EC">
      <w:pPr>
        <w:jc w:val="center"/>
        <w:rPr>
          <w:rFonts w:ascii="Times New Roman" w:hAnsi="Times New Roman" w:cs="Times New Roman"/>
          <w:b w:val="0"/>
          <w:i/>
          <w:color w:val="000000"/>
          <w:sz w:val="22"/>
          <w:szCs w:val="22"/>
        </w:rPr>
      </w:pPr>
      <w:r w:rsidRPr="00AA4F95">
        <w:rPr>
          <w:rFonts w:ascii="Times New Roman" w:hAnsi="Times New Roman" w:cs="Times New Roman"/>
          <w:color w:val="000000"/>
          <w:sz w:val="22"/>
          <w:szCs w:val="22"/>
        </w:rPr>
        <w:t xml:space="preserve">kurās pretendents piedāvā pasūtītājam uzpildīt degvielu </w:t>
      </w:r>
    </w:p>
    <w:p w:rsidR="00093BD4" w:rsidRPr="00AA4F95" w:rsidRDefault="00093BD4" w:rsidP="002018EC">
      <w:pPr>
        <w:jc w:val="center"/>
        <w:rPr>
          <w:rFonts w:ascii="Times New Roman" w:hAnsi="Times New Roman" w:cs="Times New Roman"/>
          <w:b w:val="0"/>
          <w:i/>
          <w:color w:val="000000"/>
          <w:sz w:val="22"/>
          <w:szCs w:val="22"/>
        </w:rPr>
      </w:pPr>
    </w:p>
    <w:p w:rsidR="009B5EE2" w:rsidRPr="00AA4F95" w:rsidRDefault="009B5EE2" w:rsidP="00632951">
      <w:pPr>
        <w:rPr>
          <w:rFonts w:ascii="Times New Roman" w:hAnsi="Times New Roman" w:cs="Times New Roman"/>
          <w:b w:val="0"/>
          <w:i/>
          <w:color w:val="000000"/>
          <w:sz w:val="22"/>
          <w:szCs w:val="22"/>
        </w:rPr>
      </w:pPr>
      <w:r w:rsidRPr="00AA4F95">
        <w:rPr>
          <w:rFonts w:ascii="Times New Roman" w:hAnsi="Times New Roman" w:cs="Times New Roman"/>
          <w:color w:val="000000"/>
          <w:sz w:val="22"/>
          <w:szCs w:val="22"/>
        </w:rPr>
        <w:t>Latvijas Republikā esoš</w:t>
      </w:r>
      <w:r w:rsidR="00F141B3" w:rsidRPr="00AA4F95">
        <w:rPr>
          <w:rFonts w:ascii="Times New Roman" w:hAnsi="Times New Roman" w:cs="Times New Roman"/>
          <w:color w:val="000000"/>
          <w:sz w:val="22"/>
          <w:szCs w:val="22"/>
        </w:rPr>
        <w:t>ā</w:t>
      </w:r>
      <w:r w:rsidRPr="00AA4F95">
        <w:rPr>
          <w:rFonts w:ascii="Times New Roman" w:hAnsi="Times New Roman" w:cs="Times New Roman"/>
          <w:color w:val="000000"/>
          <w:sz w:val="22"/>
          <w:szCs w:val="22"/>
        </w:rPr>
        <w:t>s degvielas uzpildes stacijas, kurās ____________</w:t>
      </w:r>
      <w:r w:rsidRPr="00AA4F95">
        <w:rPr>
          <w:rFonts w:ascii="Times New Roman" w:hAnsi="Times New Roman" w:cs="Times New Roman"/>
          <w:b w:val="0"/>
          <w:bCs w:val="0"/>
          <w:sz w:val="22"/>
          <w:szCs w:val="22"/>
        </w:rPr>
        <w:t xml:space="preserve">(pretendenta nosaukums) </w:t>
      </w:r>
      <w:r w:rsidRPr="00AA4F95">
        <w:rPr>
          <w:rFonts w:ascii="Times New Roman" w:hAnsi="Times New Roman" w:cs="Times New Roman"/>
          <w:color w:val="000000"/>
          <w:sz w:val="22"/>
          <w:szCs w:val="22"/>
        </w:rPr>
        <w:t xml:space="preserve"> piedāvā pasūtītājam uzpildīt degvielu</w:t>
      </w:r>
      <w:r w:rsidR="008B2926" w:rsidRPr="00AA4F95">
        <w:rPr>
          <w:rFonts w:ascii="Times New Roman" w:hAnsi="Times New Roman" w:cs="Times New Roman"/>
          <w:color w:val="000000"/>
          <w:sz w:val="22"/>
          <w:szCs w:val="22"/>
        </w:rPr>
        <w:t xml:space="preserve"> </w:t>
      </w:r>
    </w:p>
    <w:p w:rsidR="009B5EE2" w:rsidRPr="00AA4F95" w:rsidRDefault="00093BD4" w:rsidP="00093BD4">
      <w:pPr>
        <w:widowControl w:val="0"/>
        <w:autoSpaceDE w:val="0"/>
        <w:autoSpaceDN w:val="0"/>
        <w:adjustRightInd w:val="0"/>
        <w:ind w:right="-20"/>
        <w:rPr>
          <w:rFonts w:ascii="Times New Roman" w:hAnsi="Times New Roman" w:cs="Times New Roman"/>
          <w:b w:val="0"/>
          <w:bCs w:val="0"/>
          <w:i/>
          <w:iCs/>
          <w:color w:val="000000"/>
          <w:sz w:val="22"/>
          <w:szCs w:val="22"/>
        </w:rPr>
      </w:pPr>
      <w:r w:rsidRPr="00AA4F95">
        <w:rPr>
          <w:rFonts w:ascii="Times New Roman" w:hAnsi="Times New Roman" w:cs="Times New Roman"/>
          <w:b w:val="0"/>
          <w:bCs w:val="0"/>
          <w:i/>
          <w:iCs/>
          <w:color w:val="000000"/>
          <w:sz w:val="22"/>
          <w:szCs w:val="22"/>
        </w:rPr>
        <w:tab/>
      </w:r>
      <w:r w:rsidRPr="00AA4F95">
        <w:rPr>
          <w:rFonts w:ascii="Times New Roman" w:hAnsi="Times New Roman" w:cs="Times New Roman"/>
          <w:b w:val="0"/>
          <w:bCs w:val="0"/>
          <w:i/>
          <w:iCs/>
          <w:color w:val="000000"/>
          <w:sz w:val="22"/>
          <w:szCs w:val="22"/>
        </w:rPr>
        <w:tab/>
      </w:r>
      <w:r w:rsidRPr="00AA4F95">
        <w:rPr>
          <w:rFonts w:ascii="Times New Roman" w:hAnsi="Times New Roman" w:cs="Times New Roman"/>
          <w:b w:val="0"/>
          <w:bCs w:val="0"/>
          <w:i/>
          <w:iCs/>
          <w:color w:val="000000"/>
          <w:sz w:val="22"/>
          <w:szCs w:val="22"/>
        </w:rPr>
        <w:tab/>
      </w:r>
    </w:p>
    <w:tbl>
      <w:tblPr>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782"/>
        <w:gridCol w:w="4252"/>
      </w:tblGrid>
      <w:tr w:rsidR="009B5EE2" w:rsidRPr="00AA4F95">
        <w:tc>
          <w:tcPr>
            <w:tcW w:w="579"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r w:rsidRPr="00AA4F95">
              <w:rPr>
                <w:rFonts w:ascii="Times New Roman" w:hAnsi="Times New Roman" w:cs="Times New Roman"/>
                <w:w w:val="99"/>
                <w:sz w:val="22"/>
                <w:szCs w:val="22"/>
              </w:rPr>
              <w:t>Nr.</w:t>
            </w:r>
          </w:p>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r w:rsidRPr="00AA4F95">
              <w:rPr>
                <w:rFonts w:ascii="Times New Roman" w:hAnsi="Times New Roman" w:cs="Times New Roman"/>
                <w:w w:val="99"/>
                <w:sz w:val="22"/>
                <w:szCs w:val="22"/>
              </w:rPr>
              <w:t xml:space="preserve">p.k. </w:t>
            </w:r>
          </w:p>
        </w:tc>
        <w:tc>
          <w:tcPr>
            <w:tcW w:w="3782"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r w:rsidRPr="00AA4F95">
              <w:rPr>
                <w:rFonts w:ascii="Times New Roman" w:hAnsi="Times New Roman" w:cs="Times New Roman"/>
                <w:w w:val="99"/>
                <w:sz w:val="22"/>
                <w:szCs w:val="22"/>
              </w:rPr>
              <w:t>DUS nosaukums</w:t>
            </w:r>
          </w:p>
        </w:tc>
        <w:tc>
          <w:tcPr>
            <w:tcW w:w="4252" w:type="dxa"/>
          </w:tcPr>
          <w:p w:rsidR="009B5EE2" w:rsidRPr="00AA4F95" w:rsidRDefault="009B5EE2" w:rsidP="00F141B3">
            <w:pPr>
              <w:widowControl w:val="0"/>
              <w:autoSpaceDE w:val="0"/>
              <w:autoSpaceDN w:val="0"/>
              <w:adjustRightInd w:val="0"/>
              <w:ind w:right="-20"/>
              <w:rPr>
                <w:rFonts w:ascii="Times New Roman" w:hAnsi="Times New Roman" w:cs="Times New Roman"/>
                <w:w w:val="99"/>
                <w:sz w:val="22"/>
                <w:szCs w:val="22"/>
              </w:rPr>
            </w:pPr>
            <w:r w:rsidRPr="00AA4F95">
              <w:rPr>
                <w:rFonts w:ascii="Times New Roman" w:hAnsi="Times New Roman" w:cs="Times New Roman"/>
                <w:w w:val="99"/>
                <w:sz w:val="22"/>
                <w:szCs w:val="22"/>
              </w:rPr>
              <w:t>Atrašanās adrese</w:t>
            </w:r>
          </w:p>
        </w:tc>
      </w:tr>
      <w:tr w:rsidR="009B5EE2" w:rsidRPr="00AA4F95">
        <w:tc>
          <w:tcPr>
            <w:tcW w:w="579"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p>
        </w:tc>
        <w:tc>
          <w:tcPr>
            <w:tcW w:w="3782"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p>
        </w:tc>
        <w:tc>
          <w:tcPr>
            <w:tcW w:w="4252"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p>
        </w:tc>
      </w:tr>
      <w:tr w:rsidR="009B5EE2" w:rsidRPr="00AA4F95">
        <w:tc>
          <w:tcPr>
            <w:tcW w:w="579"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p>
        </w:tc>
        <w:tc>
          <w:tcPr>
            <w:tcW w:w="3782"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p>
        </w:tc>
        <w:tc>
          <w:tcPr>
            <w:tcW w:w="4252" w:type="dxa"/>
          </w:tcPr>
          <w:p w:rsidR="009B5EE2" w:rsidRPr="00AA4F95" w:rsidRDefault="009B5EE2" w:rsidP="008C614E">
            <w:pPr>
              <w:widowControl w:val="0"/>
              <w:autoSpaceDE w:val="0"/>
              <w:autoSpaceDN w:val="0"/>
              <w:adjustRightInd w:val="0"/>
              <w:ind w:right="-20"/>
              <w:rPr>
                <w:rFonts w:ascii="Times New Roman" w:hAnsi="Times New Roman" w:cs="Times New Roman"/>
                <w:w w:val="99"/>
                <w:sz w:val="22"/>
                <w:szCs w:val="22"/>
              </w:rPr>
            </w:pPr>
          </w:p>
        </w:tc>
      </w:tr>
    </w:tbl>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C90B60">
      <w:pPr>
        <w:rPr>
          <w:rFonts w:ascii="Times New Roman" w:hAnsi="Times New Roman" w:cs="Times New Roman"/>
          <w:b w:val="0"/>
          <w:bCs w:val="0"/>
          <w:sz w:val="22"/>
          <w:szCs w:val="22"/>
        </w:rPr>
      </w:pPr>
    </w:p>
    <w:p w:rsidR="00081995" w:rsidRPr="00AA4F95" w:rsidRDefault="00081995" w:rsidP="00C90B60">
      <w:pPr>
        <w:rPr>
          <w:rFonts w:ascii="Times New Roman" w:hAnsi="Times New Roman" w:cs="Times New Roman"/>
          <w:b w:val="0"/>
          <w:bCs w:val="0"/>
          <w:sz w:val="22"/>
          <w:szCs w:val="22"/>
        </w:rPr>
      </w:pPr>
    </w:p>
    <w:p w:rsidR="00081995" w:rsidRPr="00AA4F95" w:rsidRDefault="00081995" w:rsidP="00C90B60">
      <w:pPr>
        <w:rPr>
          <w:rFonts w:ascii="Times New Roman" w:hAnsi="Times New Roman" w:cs="Times New Roman"/>
          <w:b w:val="0"/>
          <w:bCs w:val="0"/>
          <w:sz w:val="22"/>
          <w:szCs w:val="22"/>
        </w:rPr>
      </w:pPr>
    </w:p>
    <w:tbl>
      <w:tblPr>
        <w:tblW w:w="9278" w:type="dxa"/>
        <w:tblLayout w:type="fixed"/>
        <w:tblLook w:val="0000" w:firstRow="0" w:lastRow="0" w:firstColumn="0" w:lastColumn="0" w:noHBand="0" w:noVBand="0"/>
      </w:tblPr>
      <w:tblGrid>
        <w:gridCol w:w="4690"/>
        <w:gridCol w:w="4588"/>
      </w:tblGrid>
      <w:tr w:rsidR="00081995" w:rsidRPr="00AA4F95" w:rsidTr="00081995">
        <w:trPr>
          <w:trHeight w:val="254"/>
        </w:trPr>
        <w:tc>
          <w:tcPr>
            <w:tcW w:w="4690" w:type="dxa"/>
          </w:tcPr>
          <w:p w:rsidR="00081995" w:rsidRPr="00AA4F95" w:rsidRDefault="00081995" w:rsidP="008F7379">
            <w:pPr>
              <w:pStyle w:val="NoSpacing1"/>
              <w:rPr>
                <w:rFonts w:ascii="Times New Roman" w:hAnsi="Times New Roman"/>
              </w:rPr>
            </w:pPr>
            <w:r w:rsidRPr="00AA4F95">
              <w:rPr>
                <w:rFonts w:ascii="Times New Roman" w:hAnsi="Times New Roman"/>
              </w:rPr>
              <w:t>Amatpersonas vai pilnvarotās personas paraksts:</w:t>
            </w:r>
          </w:p>
        </w:tc>
        <w:tc>
          <w:tcPr>
            <w:tcW w:w="4588" w:type="dxa"/>
            <w:tcBorders>
              <w:bottom w:val="single" w:sz="4" w:space="0" w:color="000000"/>
            </w:tcBorders>
          </w:tcPr>
          <w:p w:rsidR="00081995" w:rsidRPr="00AA4F95" w:rsidRDefault="00081995" w:rsidP="008F7379">
            <w:pPr>
              <w:pStyle w:val="NoSpacing1"/>
              <w:rPr>
                <w:rFonts w:ascii="Times New Roman" w:hAnsi="Times New Roman"/>
              </w:rPr>
            </w:pPr>
          </w:p>
        </w:tc>
      </w:tr>
      <w:tr w:rsidR="00081995" w:rsidRPr="00AA4F95" w:rsidTr="00081995">
        <w:trPr>
          <w:trHeight w:val="254"/>
        </w:trPr>
        <w:tc>
          <w:tcPr>
            <w:tcW w:w="4690" w:type="dxa"/>
          </w:tcPr>
          <w:p w:rsidR="00081995" w:rsidRPr="00AA4F95" w:rsidRDefault="00081995" w:rsidP="008F7379">
            <w:pPr>
              <w:pStyle w:val="NoSpacing1"/>
              <w:rPr>
                <w:rFonts w:ascii="Times New Roman" w:hAnsi="Times New Roman"/>
              </w:rPr>
            </w:pPr>
            <w:r w:rsidRPr="00AA4F95">
              <w:rPr>
                <w:rFonts w:ascii="Times New Roman" w:hAnsi="Times New Roman"/>
              </w:rPr>
              <w:t>Parakstītāja vārds, uzvārds un amats:</w:t>
            </w:r>
          </w:p>
        </w:tc>
        <w:tc>
          <w:tcPr>
            <w:tcW w:w="4588" w:type="dxa"/>
            <w:tcBorders>
              <w:bottom w:val="single" w:sz="4" w:space="0" w:color="000000"/>
            </w:tcBorders>
          </w:tcPr>
          <w:p w:rsidR="00081995" w:rsidRPr="00AA4F95" w:rsidRDefault="00081995" w:rsidP="008F7379">
            <w:pPr>
              <w:pStyle w:val="NoSpacing1"/>
              <w:rPr>
                <w:rFonts w:ascii="Times New Roman" w:hAnsi="Times New Roman"/>
              </w:rPr>
            </w:pPr>
          </w:p>
        </w:tc>
      </w:tr>
      <w:tr w:rsidR="00081995" w:rsidRPr="00AA4F95" w:rsidTr="00081995">
        <w:trPr>
          <w:trHeight w:val="243"/>
        </w:trPr>
        <w:tc>
          <w:tcPr>
            <w:tcW w:w="4690" w:type="dxa"/>
          </w:tcPr>
          <w:p w:rsidR="00081995" w:rsidRPr="00AA4F95" w:rsidRDefault="00081995" w:rsidP="008F7379">
            <w:pPr>
              <w:pStyle w:val="NoSpacing1"/>
              <w:rPr>
                <w:rFonts w:ascii="Times New Roman" w:hAnsi="Times New Roman"/>
              </w:rPr>
            </w:pPr>
            <w:r w:rsidRPr="00AA4F95">
              <w:rPr>
                <w:rFonts w:ascii="Times New Roman" w:hAnsi="Times New Roman"/>
              </w:rPr>
              <w:t>Pretendenta nosaukums:</w:t>
            </w:r>
          </w:p>
        </w:tc>
        <w:tc>
          <w:tcPr>
            <w:tcW w:w="4588" w:type="dxa"/>
            <w:tcBorders>
              <w:top w:val="single" w:sz="4" w:space="0" w:color="000000"/>
              <w:bottom w:val="single" w:sz="4" w:space="0" w:color="000000"/>
            </w:tcBorders>
          </w:tcPr>
          <w:p w:rsidR="00081995" w:rsidRPr="00AA4F95" w:rsidRDefault="00081995" w:rsidP="008F7379">
            <w:pPr>
              <w:pStyle w:val="NoSpacing1"/>
              <w:rPr>
                <w:rFonts w:ascii="Times New Roman" w:hAnsi="Times New Roman"/>
              </w:rPr>
            </w:pPr>
          </w:p>
        </w:tc>
      </w:tr>
      <w:tr w:rsidR="00081995" w:rsidRPr="00AA4F95" w:rsidTr="00081995">
        <w:trPr>
          <w:trHeight w:val="254"/>
        </w:trPr>
        <w:tc>
          <w:tcPr>
            <w:tcW w:w="4690" w:type="dxa"/>
          </w:tcPr>
          <w:p w:rsidR="00081995" w:rsidRPr="00AA4F95" w:rsidRDefault="00081995" w:rsidP="008F7379">
            <w:pPr>
              <w:pStyle w:val="NoSpacing1"/>
              <w:rPr>
                <w:rFonts w:ascii="Times New Roman" w:hAnsi="Times New Roman"/>
              </w:rPr>
            </w:pPr>
            <w:r w:rsidRPr="00AA4F95">
              <w:rPr>
                <w:rFonts w:ascii="Times New Roman" w:hAnsi="Times New Roman"/>
              </w:rPr>
              <w:t>Datums</w:t>
            </w:r>
          </w:p>
        </w:tc>
        <w:tc>
          <w:tcPr>
            <w:tcW w:w="4588" w:type="dxa"/>
            <w:tcBorders>
              <w:top w:val="single" w:sz="4" w:space="0" w:color="000000"/>
              <w:bottom w:val="single" w:sz="4" w:space="0" w:color="000000"/>
            </w:tcBorders>
          </w:tcPr>
          <w:p w:rsidR="00081995" w:rsidRPr="00AA4F95" w:rsidRDefault="00081995" w:rsidP="008F7379">
            <w:pPr>
              <w:pStyle w:val="NoSpacing1"/>
              <w:rPr>
                <w:rFonts w:ascii="Times New Roman" w:hAnsi="Times New Roman"/>
              </w:rPr>
            </w:pPr>
          </w:p>
        </w:tc>
      </w:tr>
    </w:tbl>
    <w:p w:rsidR="009B5EE2" w:rsidRPr="00AA4F95" w:rsidRDefault="009B5EE2" w:rsidP="00C90B60">
      <w:pPr>
        <w:spacing w:before="120" w:after="120"/>
        <w:jc w:val="both"/>
        <w:rPr>
          <w:rFonts w:ascii="Times New Roman" w:hAnsi="Times New Roman" w:cs="Times New Roman"/>
          <w:sz w:val="22"/>
          <w:szCs w:val="22"/>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9B5EE2" w:rsidRPr="00AA4F95" w:rsidRDefault="009B5EE2" w:rsidP="007F0433">
      <w:pPr>
        <w:widowControl w:val="0"/>
        <w:autoSpaceDE w:val="0"/>
        <w:autoSpaceDN w:val="0"/>
        <w:adjustRightInd w:val="0"/>
        <w:ind w:left="2897" w:right="-20"/>
        <w:rPr>
          <w:rFonts w:ascii="Times New Roman" w:hAnsi="Times New Roman" w:cs="Times New Roman"/>
          <w:w w:val="99"/>
          <w:sz w:val="22"/>
          <w:szCs w:val="22"/>
          <w:highlight w:val="yellow"/>
        </w:rPr>
      </w:pPr>
    </w:p>
    <w:p w:rsidR="00CF1790" w:rsidRPr="00AA4F95" w:rsidRDefault="00CF1790">
      <w:pPr>
        <w:rPr>
          <w:rFonts w:ascii="Times New Roman" w:hAnsi="Times New Roman" w:cs="Times New Roman"/>
          <w:sz w:val="22"/>
          <w:szCs w:val="22"/>
        </w:rPr>
      </w:pPr>
      <w:r w:rsidRPr="00AA4F95">
        <w:rPr>
          <w:rFonts w:ascii="Times New Roman" w:hAnsi="Times New Roman" w:cs="Times New Roman"/>
          <w:sz w:val="22"/>
          <w:szCs w:val="22"/>
        </w:rPr>
        <w:br w:type="page"/>
      </w:r>
    </w:p>
    <w:p w:rsidR="00632951" w:rsidRPr="00AA4F95" w:rsidRDefault="00632951" w:rsidP="00632951">
      <w:pPr>
        <w:widowControl w:val="0"/>
        <w:autoSpaceDE w:val="0"/>
        <w:autoSpaceDN w:val="0"/>
        <w:adjustRightInd w:val="0"/>
        <w:ind w:right="82"/>
        <w:jc w:val="right"/>
        <w:rPr>
          <w:rFonts w:ascii="Times New Roman" w:hAnsi="Times New Roman" w:cs="Times New Roman"/>
          <w:sz w:val="22"/>
          <w:szCs w:val="22"/>
        </w:rPr>
      </w:pPr>
      <w:r w:rsidRPr="00AA4F95">
        <w:rPr>
          <w:rFonts w:ascii="Times New Roman" w:hAnsi="Times New Roman" w:cs="Times New Roman"/>
          <w:sz w:val="22"/>
          <w:szCs w:val="22"/>
        </w:rPr>
        <w:lastRenderedPageBreak/>
        <w:t xml:space="preserve">Atklāta konkursa RND/2017/16 </w:t>
      </w:r>
    </w:p>
    <w:p w:rsidR="00632951" w:rsidRPr="00AA4F95" w:rsidRDefault="00632951" w:rsidP="00632951">
      <w:pPr>
        <w:widowControl w:val="0"/>
        <w:autoSpaceDE w:val="0"/>
        <w:autoSpaceDN w:val="0"/>
        <w:adjustRightInd w:val="0"/>
        <w:ind w:right="82"/>
        <w:jc w:val="right"/>
        <w:rPr>
          <w:rFonts w:ascii="Times New Roman" w:hAnsi="Times New Roman" w:cs="Times New Roman"/>
          <w:sz w:val="22"/>
          <w:szCs w:val="22"/>
        </w:rPr>
      </w:pPr>
      <w:r w:rsidRPr="00AA4F95">
        <w:rPr>
          <w:rFonts w:ascii="Times New Roman" w:hAnsi="Times New Roman" w:cs="Times New Roman"/>
          <w:sz w:val="22"/>
          <w:szCs w:val="22"/>
        </w:rPr>
        <w:t xml:space="preserve">nolikuma 4.pielikums </w:t>
      </w:r>
    </w:p>
    <w:p w:rsidR="002B66F6" w:rsidRPr="00AA4F95" w:rsidRDefault="002B66F6" w:rsidP="002B66F6">
      <w:pPr>
        <w:ind w:right="-335"/>
        <w:jc w:val="center"/>
        <w:rPr>
          <w:rFonts w:ascii="Times New Roman" w:hAnsi="Times New Roman" w:cs="Times New Roman"/>
          <w:sz w:val="22"/>
          <w:szCs w:val="22"/>
        </w:rPr>
      </w:pPr>
      <w:bookmarkStart w:id="31" w:name="_Toc373829002"/>
    </w:p>
    <w:p w:rsidR="00337DD0" w:rsidRPr="00AA4F95" w:rsidRDefault="009B5EE2" w:rsidP="002B66F6">
      <w:pPr>
        <w:ind w:right="-335"/>
        <w:jc w:val="center"/>
        <w:rPr>
          <w:rFonts w:ascii="Times New Roman" w:hAnsi="Times New Roman" w:cs="Times New Roman"/>
          <w:b w:val="0"/>
          <w:bCs w:val="0"/>
          <w:i/>
          <w:iCs/>
          <w:sz w:val="22"/>
          <w:szCs w:val="22"/>
        </w:rPr>
      </w:pPr>
      <w:r w:rsidRPr="00AA4F95">
        <w:rPr>
          <w:rFonts w:ascii="Times New Roman" w:hAnsi="Times New Roman" w:cs="Times New Roman"/>
          <w:sz w:val="22"/>
          <w:szCs w:val="22"/>
        </w:rPr>
        <w:t>Cenas degvielas uzpildes stacijā</w:t>
      </w:r>
      <w:bookmarkEnd w:id="31"/>
      <w:r w:rsidR="002B66F6" w:rsidRPr="00AA4F95">
        <w:rPr>
          <w:rFonts w:ascii="Times New Roman" w:hAnsi="Times New Roman" w:cs="Times New Roman"/>
          <w:b w:val="0"/>
          <w:bCs w:val="0"/>
          <w:i/>
          <w:iCs/>
          <w:sz w:val="22"/>
          <w:szCs w:val="22"/>
        </w:rPr>
        <w:t xml:space="preserve"> </w:t>
      </w:r>
    </w:p>
    <w:p w:rsidR="00294E58" w:rsidRPr="00AA4F95" w:rsidRDefault="00294E58" w:rsidP="002B66F6">
      <w:pPr>
        <w:ind w:right="-335"/>
        <w:jc w:val="center"/>
        <w:rPr>
          <w:rFonts w:ascii="Times New Roman" w:hAnsi="Times New Roman" w:cs="Times New Roman"/>
          <w:b w:val="0"/>
          <w:bCs w:val="0"/>
          <w:i/>
          <w:iCs/>
          <w:sz w:val="22"/>
          <w:szCs w:val="22"/>
        </w:rPr>
      </w:pPr>
    </w:p>
    <w:p w:rsidR="009B5EE2" w:rsidRPr="00AA4F95" w:rsidRDefault="009B5EE2" w:rsidP="00C90B60">
      <w:pPr>
        <w:tabs>
          <w:tab w:val="left" w:pos="284"/>
          <w:tab w:val="left" w:pos="3240"/>
        </w:tabs>
        <w:rPr>
          <w:rFonts w:ascii="Times New Roman" w:hAnsi="Times New Roman" w:cs="Times New Roman"/>
          <w:b w:val="0"/>
          <w:bCs w:val="0"/>
          <w:sz w:val="22"/>
          <w:szCs w:val="22"/>
        </w:rPr>
      </w:pPr>
      <w:r w:rsidRPr="00AA4F95">
        <w:rPr>
          <w:rFonts w:ascii="Times New Roman" w:hAnsi="Times New Roman" w:cs="Times New Roman"/>
          <w:b w:val="0"/>
          <w:bCs w:val="0"/>
          <w:sz w:val="22"/>
          <w:szCs w:val="22"/>
        </w:rPr>
        <w:t xml:space="preserve">___________________  (pretendenta  nosaukums) degvielas </w:t>
      </w:r>
      <w:r w:rsidR="00632951" w:rsidRPr="00AA4F95">
        <w:rPr>
          <w:rFonts w:ascii="Times New Roman" w:hAnsi="Times New Roman" w:cs="Times New Roman"/>
          <w:b w:val="0"/>
          <w:bCs w:val="0"/>
          <w:sz w:val="22"/>
          <w:szCs w:val="22"/>
        </w:rPr>
        <w:t xml:space="preserve">mazumtirdzniecības cenas no </w:t>
      </w:r>
      <w:r w:rsidR="00632951" w:rsidRPr="00AA4F95">
        <w:rPr>
          <w:rFonts w:ascii="Times New Roman" w:hAnsi="Times New Roman" w:cs="Times New Roman"/>
          <w:bCs w:val="0"/>
          <w:sz w:val="22"/>
          <w:szCs w:val="22"/>
        </w:rPr>
        <w:t>2017</w:t>
      </w:r>
      <w:r w:rsidRPr="00AA4F95">
        <w:rPr>
          <w:rFonts w:ascii="Times New Roman" w:hAnsi="Times New Roman" w:cs="Times New Roman"/>
          <w:bCs w:val="0"/>
          <w:sz w:val="22"/>
          <w:szCs w:val="22"/>
        </w:rPr>
        <w:t xml:space="preserve">.gada </w:t>
      </w:r>
      <w:r w:rsidR="00632951" w:rsidRPr="00AA4F95">
        <w:rPr>
          <w:rFonts w:ascii="Times New Roman" w:hAnsi="Times New Roman" w:cs="Times New Roman"/>
          <w:bCs w:val="0"/>
          <w:sz w:val="22"/>
          <w:szCs w:val="22"/>
        </w:rPr>
        <w:t>20</w:t>
      </w:r>
      <w:r w:rsidRPr="00AA4F95">
        <w:rPr>
          <w:rFonts w:ascii="Times New Roman" w:hAnsi="Times New Roman" w:cs="Times New Roman"/>
          <w:bCs w:val="0"/>
          <w:sz w:val="22"/>
          <w:szCs w:val="22"/>
        </w:rPr>
        <w:t>.</w:t>
      </w:r>
      <w:r w:rsidR="00632951" w:rsidRPr="00AA4F95">
        <w:rPr>
          <w:rFonts w:ascii="Times New Roman" w:hAnsi="Times New Roman" w:cs="Times New Roman"/>
          <w:bCs w:val="0"/>
          <w:sz w:val="22"/>
          <w:szCs w:val="22"/>
        </w:rPr>
        <w:t>novembra</w:t>
      </w:r>
      <w:r w:rsidR="00294416" w:rsidRPr="00AA4F95">
        <w:rPr>
          <w:rFonts w:ascii="Times New Roman" w:hAnsi="Times New Roman" w:cs="Times New Roman"/>
          <w:bCs w:val="0"/>
          <w:sz w:val="22"/>
          <w:szCs w:val="22"/>
        </w:rPr>
        <w:t xml:space="preserve"> līdz 2</w:t>
      </w:r>
      <w:r w:rsidR="00632951" w:rsidRPr="00AA4F95">
        <w:rPr>
          <w:rFonts w:ascii="Times New Roman" w:hAnsi="Times New Roman" w:cs="Times New Roman"/>
          <w:bCs w:val="0"/>
          <w:sz w:val="22"/>
          <w:szCs w:val="22"/>
        </w:rPr>
        <w:t>6</w:t>
      </w:r>
      <w:r w:rsidRPr="00AA4F95">
        <w:rPr>
          <w:rFonts w:ascii="Times New Roman" w:hAnsi="Times New Roman" w:cs="Times New Roman"/>
          <w:bCs w:val="0"/>
          <w:sz w:val="22"/>
          <w:szCs w:val="22"/>
        </w:rPr>
        <w:t>.</w:t>
      </w:r>
      <w:r w:rsidR="00632951" w:rsidRPr="00AA4F95">
        <w:rPr>
          <w:rFonts w:ascii="Times New Roman" w:hAnsi="Times New Roman" w:cs="Times New Roman"/>
          <w:bCs w:val="0"/>
          <w:sz w:val="22"/>
          <w:szCs w:val="22"/>
        </w:rPr>
        <w:t>novembrim</w:t>
      </w:r>
      <w:r w:rsidRPr="00AA4F95">
        <w:rPr>
          <w:rFonts w:ascii="Times New Roman" w:hAnsi="Times New Roman" w:cs="Times New Roman"/>
          <w:b w:val="0"/>
          <w:bCs w:val="0"/>
          <w:sz w:val="22"/>
          <w:szCs w:val="22"/>
        </w:rPr>
        <w:t xml:space="preserve"> degvielas uzpildes stacijā</w:t>
      </w:r>
      <w:r w:rsidRPr="00AA4F95">
        <w:rPr>
          <w:rFonts w:ascii="Times New Roman" w:hAnsi="Times New Roman" w:cs="Times New Roman"/>
          <w:b w:val="0"/>
          <w:color w:val="FF0000"/>
          <w:sz w:val="22"/>
          <w:szCs w:val="22"/>
        </w:rPr>
        <w:t>¹</w:t>
      </w:r>
      <w:r w:rsidRPr="00AA4F95">
        <w:rPr>
          <w:rFonts w:ascii="Times New Roman" w:hAnsi="Times New Roman" w:cs="Times New Roman"/>
          <w:b w:val="0"/>
          <w:bCs w:val="0"/>
          <w:sz w:val="22"/>
          <w:szCs w:val="22"/>
        </w:rPr>
        <w:t xml:space="preserve"> , ______________:</w:t>
      </w:r>
    </w:p>
    <w:p w:rsidR="009B5EE2" w:rsidRPr="00AA4F95" w:rsidRDefault="00656920" w:rsidP="00656920">
      <w:pPr>
        <w:tabs>
          <w:tab w:val="left" w:pos="0"/>
          <w:tab w:val="left" w:pos="284"/>
        </w:tabs>
        <w:rPr>
          <w:rFonts w:ascii="Times New Roman" w:hAnsi="Times New Roman" w:cs="Times New Roman"/>
          <w:b w:val="0"/>
          <w:bCs w:val="0"/>
          <w:sz w:val="22"/>
          <w:szCs w:val="22"/>
          <w:vertAlign w:val="superscript"/>
        </w:rPr>
      </w:pPr>
      <w:r w:rsidRPr="00AA4F95">
        <w:rPr>
          <w:rFonts w:ascii="Times New Roman" w:hAnsi="Times New Roman" w:cs="Times New Roman"/>
          <w:b w:val="0"/>
          <w:bCs w:val="0"/>
          <w:sz w:val="22"/>
          <w:szCs w:val="22"/>
          <w:vertAlign w:val="superscript"/>
        </w:rPr>
        <w:t xml:space="preserve">    </w:t>
      </w:r>
      <w:r w:rsidR="009B5EE2" w:rsidRPr="00AA4F95">
        <w:rPr>
          <w:rFonts w:ascii="Times New Roman" w:hAnsi="Times New Roman" w:cs="Times New Roman"/>
          <w:b w:val="0"/>
          <w:bCs w:val="0"/>
          <w:sz w:val="22"/>
          <w:szCs w:val="22"/>
          <w:vertAlign w:val="superscript"/>
        </w:rPr>
        <w:t>(adrese)</w:t>
      </w:r>
    </w:p>
    <w:p w:rsidR="009B5EE2" w:rsidRPr="00AA4F95" w:rsidRDefault="009B5EE2" w:rsidP="00C90B60">
      <w:pPr>
        <w:tabs>
          <w:tab w:val="left" w:pos="3240"/>
        </w:tabs>
        <w:jc w:val="right"/>
        <w:rPr>
          <w:rFonts w:ascii="Times New Roman" w:hAnsi="Times New Roman" w:cs="Times New Roman"/>
          <w:b w:val="0"/>
          <w:bCs w:val="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6"/>
        <w:gridCol w:w="1416"/>
        <w:gridCol w:w="1438"/>
        <w:gridCol w:w="1416"/>
      </w:tblGrid>
      <w:tr w:rsidR="001D5EB1" w:rsidRPr="00AA4F95" w:rsidTr="00135577">
        <w:tc>
          <w:tcPr>
            <w:tcW w:w="3085" w:type="dxa"/>
          </w:tcPr>
          <w:p w:rsidR="001D5EB1" w:rsidRPr="00AA4F95" w:rsidRDefault="001D5EB1"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Datums</w:t>
            </w:r>
          </w:p>
        </w:tc>
        <w:tc>
          <w:tcPr>
            <w:tcW w:w="1416" w:type="dxa"/>
          </w:tcPr>
          <w:p w:rsidR="001D5EB1" w:rsidRPr="00AA4F95" w:rsidRDefault="001D5EB1" w:rsidP="009D0107">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 xml:space="preserve">Bezsvina benzīns 95 </w:t>
            </w:r>
            <w:r w:rsidR="009D0107" w:rsidRPr="00AA4F95">
              <w:rPr>
                <w:rFonts w:ascii="Times New Roman" w:hAnsi="Times New Roman" w:cs="Times New Roman"/>
                <w:b w:val="0"/>
                <w:bCs w:val="0"/>
                <w:sz w:val="22"/>
                <w:szCs w:val="22"/>
              </w:rPr>
              <w:t xml:space="preserve">viena litra cena bez PVN </w:t>
            </w:r>
            <w:r w:rsidR="00BF0E46" w:rsidRPr="00AA4F95">
              <w:rPr>
                <w:rFonts w:ascii="Times New Roman" w:hAnsi="Times New Roman" w:cs="Times New Roman"/>
                <w:b w:val="0"/>
                <w:bCs w:val="0"/>
                <w:sz w:val="22"/>
                <w:szCs w:val="22"/>
              </w:rPr>
              <w:t xml:space="preserve">(EUR) </w:t>
            </w:r>
          </w:p>
        </w:tc>
        <w:tc>
          <w:tcPr>
            <w:tcW w:w="1416" w:type="dxa"/>
          </w:tcPr>
          <w:p w:rsidR="001D5EB1" w:rsidRPr="00AA4F95" w:rsidRDefault="001D5EB1"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Bezsvina benzīns 98</w:t>
            </w:r>
          </w:p>
          <w:p w:rsidR="009D0107" w:rsidRPr="00AA4F95" w:rsidRDefault="009D0107"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viena litra cena bez PVN</w:t>
            </w:r>
            <w:r w:rsidR="00BF0E46" w:rsidRPr="00AA4F95">
              <w:rPr>
                <w:rFonts w:ascii="Times New Roman" w:hAnsi="Times New Roman" w:cs="Times New Roman"/>
                <w:b w:val="0"/>
                <w:bCs w:val="0"/>
                <w:sz w:val="22"/>
                <w:szCs w:val="22"/>
              </w:rPr>
              <w:t xml:space="preserve"> (EUR)</w:t>
            </w:r>
          </w:p>
        </w:tc>
        <w:tc>
          <w:tcPr>
            <w:tcW w:w="1416" w:type="dxa"/>
          </w:tcPr>
          <w:p w:rsidR="001D5EB1" w:rsidRPr="00AA4F95" w:rsidRDefault="001D5EB1"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Dīzeļdegviela</w:t>
            </w:r>
          </w:p>
          <w:p w:rsidR="009D0107" w:rsidRPr="00AA4F95" w:rsidRDefault="009D0107"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viena litra cena bez PVN</w:t>
            </w:r>
            <w:r w:rsidR="00E73CB1" w:rsidRPr="00AA4F95">
              <w:rPr>
                <w:rFonts w:ascii="Times New Roman" w:hAnsi="Times New Roman" w:cs="Times New Roman"/>
                <w:b w:val="0"/>
                <w:bCs w:val="0"/>
                <w:sz w:val="22"/>
                <w:szCs w:val="22"/>
              </w:rPr>
              <w:t xml:space="preserve"> </w:t>
            </w:r>
            <w:r w:rsidR="00BF0E46" w:rsidRPr="00AA4F95">
              <w:rPr>
                <w:rFonts w:ascii="Times New Roman" w:hAnsi="Times New Roman" w:cs="Times New Roman"/>
                <w:b w:val="0"/>
                <w:bCs w:val="0"/>
                <w:sz w:val="22"/>
                <w:szCs w:val="22"/>
              </w:rPr>
              <w:t>(EUR)</w:t>
            </w:r>
          </w:p>
        </w:tc>
        <w:tc>
          <w:tcPr>
            <w:tcW w:w="1416" w:type="dxa"/>
          </w:tcPr>
          <w:p w:rsidR="001D5EB1" w:rsidRPr="00AA4F95" w:rsidRDefault="001D5EB1" w:rsidP="00311593">
            <w:pPr>
              <w:tabs>
                <w:tab w:val="left" w:pos="3240"/>
              </w:tabs>
              <w:jc w:val="center"/>
              <w:rPr>
                <w:rFonts w:ascii="Times New Roman" w:hAnsi="Times New Roman" w:cs="Times New Roman"/>
                <w:b w:val="0"/>
                <w:bCs w:val="0"/>
                <w:sz w:val="22"/>
                <w:szCs w:val="22"/>
              </w:rPr>
            </w:pPr>
            <w:proofErr w:type="spellStart"/>
            <w:r w:rsidRPr="00AA4F95">
              <w:rPr>
                <w:rFonts w:ascii="Times New Roman" w:hAnsi="Times New Roman" w:cs="Times New Roman"/>
                <w:b w:val="0"/>
                <w:bCs w:val="0"/>
                <w:sz w:val="22"/>
                <w:szCs w:val="22"/>
              </w:rPr>
              <w:t>Autogāze</w:t>
            </w:r>
            <w:proofErr w:type="spellEnd"/>
          </w:p>
          <w:p w:rsidR="009D0107" w:rsidRPr="00AA4F95" w:rsidRDefault="009D0107"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viena litra cena bez PVN</w:t>
            </w:r>
            <w:r w:rsidR="00E73CB1" w:rsidRPr="00AA4F95">
              <w:rPr>
                <w:rFonts w:ascii="Times New Roman" w:hAnsi="Times New Roman" w:cs="Times New Roman"/>
                <w:b w:val="0"/>
                <w:bCs w:val="0"/>
                <w:sz w:val="22"/>
                <w:szCs w:val="22"/>
              </w:rPr>
              <w:t xml:space="preserve"> </w:t>
            </w:r>
            <w:r w:rsidR="00BF0E46" w:rsidRPr="00AA4F95">
              <w:rPr>
                <w:rFonts w:ascii="Times New Roman" w:hAnsi="Times New Roman" w:cs="Times New Roman"/>
                <w:b w:val="0"/>
                <w:bCs w:val="0"/>
                <w:sz w:val="22"/>
                <w:szCs w:val="22"/>
              </w:rPr>
              <w:t>(EUR)</w:t>
            </w:r>
          </w:p>
        </w:tc>
      </w:tr>
      <w:tr w:rsidR="001D5EB1" w:rsidRPr="00AA4F95" w:rsidTr="00135577">
        <w:tc>
          <w:tcPr>
            <w:tcW w:w="3085" w:type="dxa"/>
          </w:tcPr>
          <w:p w:rsidR="001D5EB1" w:rsidRPr="00AA4F95" w:rsidRDefault="00632951" w:rsidP="00632951">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20</w:t>
            </w:r>
            <w:r w:rsidR="001D5EB1" w:rsidRPr="00AA4F95">
              <w:rPr>
                <w:rFonts w:ascii="Times New Roman" w:hAnsi="Times New Roman" w:cs="Times New Roman"/>
                <w:b w:val="0"/>
                <w:bCs w:val="0"/>
                <w:sz w:val="22"/>
                <w:szCs w:val="22"/>
              </w:rPr>
              <w:t>.1</w:t>
            </w:r>
            <w:r w:rsidRPr="00AA4F95">
              <w:rPr>
                <w:rFonts w:ascii="Times New Roman" w:hAnsi="Times New Roman" w:cs="Times New Roman"/>
                <w:b w:val="0"/>
                <w:bCs w:val="0"/>
                <w:sz w:val="22"/>
                <w:szCs w:val="22"/>
              </w:rPr>
              <w:t>1.2017</w:t>
            </w:r>
            <w:r w:rsidR="001D5EB1" w:rsidRPr="00AA4F95">
              <w:rPr>
                <w:rFonts w:ascii="Times New Roman" w:hAnsi="Times New Roman" w:cs="Times New Roman"/>
                <w:b w:val="0"/>
                <w:bCs w:val="0"/>
                <w:sz w:val="22"/>
                <w:szCs w:val="22"/>
              </w:rPr>
              <w:t>.</w:t>
            </w: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632951" w:rsidP="00632951">
            <w:pPr>
              <w:jc w:val="center"/>
              <w:rPr>
                <w:rFonts w:ascii="Times New Roman" w:hAnsi="Times New Roman" w:cs="Times New Roman"/>
                <w:b w:val="0"/>
                <w:sz w:val="22"/>
                <w:szCs w:val="22"/>
              </w:rPr>
            </w:pPr>
            <w:r w:rsidRPr="00AA4F95">
              <w:rPr>
                <w:rFonts w:ascii="Times New Roman" w:hAnsi="Times New Roman" w:cs="Times New Roman"/>
                <w:b w:val="0"/>
                <w:sz w:val="22"/>
                <w:szCs w:val="22"/>
              </w:rPr>
              <w:t>21</w:t>
            </w:r>
            <w:r w:rsidR="001D5EB1" w:rsidRPr="00AA4F95">
              <w:rPr>
                <w:rFonts w:ascii="Times New Roman" w:hAnsi="Times New Roman" w:cs="Times New Roman"/>
                <w:b w:val="0"/>
                <w:sz w:val="22"/>
                <w:szCs w:val="22"/>
              </w:rPr>
              <w:t>.1</w:t>
            </w:r>
            <w:r w:rsidRPr="00AA4F95">
              <w:rPr>
                <w:rFonts w:ascii="Times New Roman" w:hAnsi="Times New Roman" w:cs="Times New Roman"/>
                <w:b w:val="0"/>
                <w:sz w:val="22"/>
                <w:szCs w:val="22"/>
              </w:rPr>
              <w:t>1</w:t>
            </w:r>
            <w:r w:rsidR="001D5EB1" w:rsidRPr="00AA4F95">
              <w:rPr>
                <w:rFonts w:ascii="Times New Roman" w:hAnsi="Times New Roman" w:cs="Times New Roman"/>
                <w:b w:val="0"/>
                <w:sz w:val="22"/>
                <w:szCs w:val="22"/>
              </w:rPr>
              <w:t>.201</w:t>
            </w:r>
            <w:r w:rsidRPr="00AA4F95">
              <w:rPr>
                <w:rFonts w:ascii="Times New Roman" w:hAnsi="Times New Roman" w:cs="Times New Roman"/>
                <w:b w:val="0"/>
                <w:sz w:val="22"/>
                <w:szCs w:val="22"/>
              </w:rPr>
              <w:t>7</w:t>
            </w:r>
            <w:r w:rsidR="001D5EB1" w:rsidRPr="00AA4F95">
              <w:rPr>
                <w:rFonts w:ascii="Times New Roman" w:hAnsi="Times New Roman" w:cs="Times New Roman"/>
                <w:b w:val="0"/>
                <w:sz w:val="22"/>
                <w:szCs w:val="22"/>
              </w:rPr>
              <w:t>.</w:t>
            </w: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632951" w:rsidP="00632951">
            <w:pPr>
              <w:jc w:val="center"/>
              <w:rPr>
                <w:rFonts w:ascii="Times New Roman" w:hAnsi="Times New Roman" w:cs="Times New Roman"/>
                <w:b w:val="0"/>
                <w:sz w:val="22"/>
                <w:szCs w:val="22"/>
              </w:rPr>
            </w:pPr>
            <w:r w:rsidRPr="00AA4F95">
              <w:rPr>
                <w:rFonts w:ascii="Times New Roman" w:hAnsi="Times New Roman" w:cs="Times New Roman"/>
                <w:b w:val="0"/>
                <w:sz w:val="22"/>
                <w:szCs w:val="22"/>
              </w:rPr>
              <w:t>22.11.2017.</w:t>
            </w: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1D5EB1" w:rsidP="00632951">
            <w:pPr>
              <w:jc w:val="center"/>
              <w:rPr>
                <w:rFonts w:ascii="Times New Roman" w:hAnsi="Times New Roman" w:cs="Times New Roman"/>
                <w:b w:val="0"/>
                <w:sz w:val="22"/>
                <w:szCs w:val="22"/>
              </w:rPr>
            </w:pPr>
            <w:r w:rsidRPr="00AA4F95">
              <w:rPr>
                <w:rFonts w:ascii="Times New Roman" w:hAnsi="Times New Roman" w:cs="Times New Roman"/>
                <w:b w:val="0"/>
                <w:sz w:val="22"/>
                <w:szCs w:val="22"/>
              </w:rPr>
              <w:t>2</w:t>
            </w:r>
            <w:r w:rsidR="00632951" w:rsidRPr="00AA4F95">
              <w:rPr>
                <w:rFonts w:ascii="Times New Roman" w:hAnsi="Times New Roman" w:cs="Times New Roman"/>
                <w:b w:val="0"/>
                <w:sz w:val="22"/>
                <w:szCs w:val="22"/>
              </w:rPr>
              <w:t>3</w:t>
            </w:r>
            <w:r w:rsidRPr="00AA4F95">
              <w:rPr>
                <w:rFonts w:ascii="Times New Roman" w:hAnsi="Times New Roman" w:cs="Times New Roman"/>
                <w:b w:val="0"/>
                <w:sz w:val="22"/>
                <w:szCs w:val="22"/>
              </w:rPr>
              <w:t>.1</w:t>
            </w:r>
            <w:r w:rsidR="00632951" w:rsidRPr="00AA4F95">
              <w:rPr>
                <w:rFonts w:ascii="Times New Roman" w:hAnsi="Times New Roman" w:cs="Times New Roman"/>
                <w:b w:val="0"/>
                <w:sz w:val="22"/>
                <w:szCs w:val="22"/>
              </w:rPr>
              <w:t>1</w:t>
            </w:r>
            <w:r w:rsidRPr="00AA4F95">
              <w:rPr>
                <w:rFonts w:ascii="Times New Roman" w:hAnsi="Times New Roman" w:cs="Times New Roman"/>
                <w:b w:val="0"/>
                <w:sz w:val="22"/>
                <w:szCs w:val="22"/>
              </w:rPr>
              <w:t>.201</w:t>
            </w:r>
            <w:r w:rsidR="00632951" w:rsidRPr="00AA4F95">
              <w:rPr>
                <w:rFonts w:ascii="Times New Roman" w:hAnsi="Times New Roman" w:cs="Times New Roman"/>
                <w:b w:val="0"/>
                <w:sz w:val="22"/>
                <w:szCs w:val="22"/>
              </w:rPr>
              <w:t>7</w:t>
            </w:r>
            <w:r w:rsidRPr="00AA4F95">
              <w:rPr>
                <w:rFonts w:ascii="Times New Roman" w:hAnsi="Times New Roman" w:cs="Times New Roman"/>
                <w:b w:val="0"/>
                <w:sz w:val="22"/>
                <w:szCs w:val="22"/>
              </w:rPr>
              <w:t>.</w:t>
            </w: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1D5EB1" w:rsidP="00632951">
            <w:pPr>
              <w:jc w:val="center"/>
              <w:rPr>
                <w:rFonts w:ascii="Times New Roman" w:hAnsi="Times New Roman" w:cs="Times New Roman"/>
                <w:b w:val="0"/>
                <w:sz w:val="22"/>
                <w:szCs w:val="22"/>
              </w:rPr>
            </w:pPr>
            <w:r w:rsidRPr="00AA4F95">
              <w:rPr>
                <w:rFonts w:ascii="Times New Roman" w:hAnsi="Times New Roman" w:cs="Times New Roman"/>
                <w:b w:val="0"/>
                <w:sz w:val="22"/>
                <w:szCs w:val="22"/>
              </w:rPr>
              <w:t>2</w:t>
            </w:r>
            <w:r w:rsidR="00632951" w:rsidRPr="00AA4F95">
              <w:rPr>
                <w:rFonts w:ascii="Times New Roman" w:hAnsi="Times New Roman" w:cs="Times New Roman"/>
                <w:b w:val="0"/>
                <w:sz w:val="22"/>
                <w:szCs w:val="22"/>
              </w:rPr>
              <w:t>4.11</w:t>
            </w:r>
            <w:r w:rsidRPr="00AA4F95">
              <w:rPr>
                <w:rFonts w:ascii="Times New Roman" w:hAnsi="Times New Roman" w:cs="Times New Roman"/>
                <w:b w:val="0"/>
                <w:sz w:val="22"/>
                <w:szCs w:val="22"/>
              </w:rPr>
              <w:t>.201</w:t>
            </w:r>
            <w:r w:rsidR="00632951" w:rsidRPr="00AA4F95">
              <w:rPr>
                <w:rFonts w:ascii="Times New Roman" w:hAnsi="Times New Roman" w:cs="Times New Roman"/>
                <w:b w:val="0"/>
                <w:sz w:val="22"/>
                <w:szCs w:val="22"/>
              </w:rPr>
              <w:t>7</w:t>
            </w:r>
            <w:r w:rsidRPr="00AA4F95">
              <w:rPr>
                <w:rFonts w:ascii="Times New Roman" w:hAnsi="Times New Roman" w:cs="Times New Roman"/>
                <w:b w:val="0"/>
                <w:sz w:val="22"/>
                <w:szCs w:val="22"/>
              </w:rPr>
              <w:t>.</w:t>
            </w: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1D5EB1" w:rsidP="00632951">
            <w:pPr>
              <w:jc w:val="center"/>
              <w:rPr>
                <w:rFonts w:ascii="Times New Roman" w:hAnsi="Times New Roman" w:cs="Times New Roman"/>
                <w:b w:val="0"/>
                <w:sz w:val="22"/>
                <w:szCs w:val="22"/>
              </w:rPr>
            </w:pPr>
            <w:r w:rsidRPr="00AA4F95">
              <w:rPr>
                <w:rFonts w:ascii="Times New Roman" w:hAnsi="Times New Roman" w:cs="Times New Roman"/>
                <w:b w:val="0"/>
                <w:sz w:val="22"/>
                <w:szCs w:val="22"/>
              </w:rPr>
              <w:t>2</w:t>
            </w:r>
            <w:r w:rsidR="00632951" w:rsidRPr="00AA4F95">
              <w:rPr>
                <w:rFonts w:ascii="Times New Roman" w:hAnsi="Times New Roman" w:cs="Times New Roman"/>
                <w:b w:val="0"/>
                <w:sz w:val="22"/>
                <w:szCs w:val="22"/>
              </w:rPr>
              <w:t>5</w:t>
            </w:r>
            <w:r w:rsidRPr="00AA4F95">
              <w:rPr>
                <w:rFonts w:ascii="Times New Roman" w:hAnsi="Times New Roman" w:cs="Times New Roman"/>
                <w:b w:val="0"/>
                <w:sz w:val="22"/>
                <w:szCs w:val="22"/>
              </w:rPr>
              <w:t>.1</w:t>
            </w:r>
            <w:r w:rsidR="00632951" w:rsidRPr="00AA4F95">
              <w:rPr>
                <w:rFonts w:ascii="Times New Roman" w:hAnsi="Times New Roman" w:cs="Times New Roman"/>
                <w:b w:val="0"/>
                <w:sz w:val="22"/>
                <w:szCs w:val="22"/>
              </w:rPr>
              <w:t>1.2017</w:t>
            </w:r>
            <w:r w:rsidRPr="00AA4F95">
              <w:rPr>
                <w:rFonts w:ascii="Times New Roman" w:hAnsi="Times New Roman" w:cs="Times New Roman"/>
                <w:b w:val="0"/>
                <w:sz w:val="22"/>
                <w:szCs w:val="22"/>
              </w:rPr>
              <w:t>.</w:t>
            </w: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1D5EB1" w:rsidP="00632951">
            <w:pPr>
              <w:jc w:val="center"/>
              <w:rPr>
                <w:rFonts w:ascii="Times New Roman" w:hAnsi="Times New Roman" w:cs="Times New Roman"/>
                <w:b w:val="0"/>
                <w:sz w:val="22"/>
                <w:szCs w:val="22"/>
              </w:rPr>
            </w:pPr>
            <w:r w:rsidRPr="00AA4F95">
              <w:rPr>
                <w:rFonts w:ascii="Times New Roman" w:hAnsi="Times New Roman" w:cs="Times New Roman"/>
                <w:b w:val="0"/>
                <w:sz w:val="22"/>
                <w:szCs w:val="22"/>
              </w:rPr>
              <w:t>2</w:t>
            </w:r>
            <w:r w:rsidR="00632951" w:rsidRPr="00AA4F95">
              <w:rPr>
                <w:rFonts w:ascii="Times New Roman" w:hAnsi="Times New Roman" w:cs="Times New Roman"/>
                <w:b w:val="0"/>
                <w:sz w:val="22"/>
                <w:szCs w:val="22"/>
              </w:rPr>
              <w:t>6</w:t>
            </w:r>
            <w:r w:rsidRPr="00AA4F95">
              <w:rPr>
                <w:rFonts w:ascii="Times New Roman" w:hAnsi="Times New Roman" w:cs="Times New Roman"/>
                <w:b w:val="0"/>
                <w:sz w:val="22"/>
                <w:szCs w:val="22"/>
              </w:rPr>
              <w:t>.1</w:t>
            </w:r>
            <w:r w:rsidR="00632951" w:rsidRPr="00AA4F95">
              <w:rPr>
                <w:rFonts w:ascii="Times New Roman" w:hAnsi="Times New Roman" w:cs="Times New Roman"/>
                <w:b w:val="0"/>
                <w:sz w:val="22"/>
                <w:szCs w:val="22"/>
              </w:rPr>
              <w:t>1</w:t>
            </w:r>
            <w:r w:rsidRPr="00AA4F95">
              <w:rPr>
                <w:rFonts w:ascii="Times New Roman" w:hAnsi="Times New Roman" w:cs="Times New Roman"/>
                <w:b w:val="0"/>
                <w:sz w:val="22"/>
                <w:szCs w:val="22"/>
              </w:rPr>
              <w:t>.201</w:t>
            </w:r>
            <w:r w:rsidR="00632951" w:rsidRPr="00AA4F95">
              <w:rPr>
                <w:rFonts w:ascii="Times New Roman" w:hAnsi="Times New Roman" w:cs="Times New Roman"/>
                <w:b w:val="0"/>
                <w:sz w:val="22"/>
                <w:szCs w:val="22"/>
              </w:rPr>
              <w:t>7</w:t>
            </w:r>
            <w:r w:rsidRPr="00AA4F95">
              <w:rPr>
                <w:rFonts w:ascii="Times New Roman" w:hAnsi="Times New Roman" w:cs="Times New Roman"/>
                <w:b w:val="0"/>
                <w:sz w:val="22"/>
                <w:szCs w:val="22"/>
              </w:rPr>
              <w:t>.</w:t>
            </w: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294416">
            <w:pPr>
              <w:tabs>
                <w:tab w:val="left" w:pos="3240"/>
              </w:tabs>
              <w:jc w:val="right"/>
              <w:rPr>
                <w:rFonts w:ascii="Times New Roman" w:hAnsi="Times New Roman" w:cs="Times New Roman"/>
                <w:b w:val="0"/>
                <w:bCs w:val="0"/>
                <w:sz w:val="22"/>
                <w:szCs w:val="22"/>
              </w:rPr>
            </w:pPr>
          </w:p>
        </w:tc>
      </w:tr>
      <w:tr w:rsidR="001D5EB1" w:rsidRPr="00AA4F95" w:rsidTr="00135577">
        <w:tc>
          <w:tcPr>
            <w:tcW w:w="3085" w:type="dxa"/>
          </w:tcPr>
          <w:p w:rsidR="001D5EB1" w:rsidRPr="00AA4F95" w:rsidRDefault="001D5EB1" w:rsidP="00311593">
            <w:pPr>
              <w:tabs>
                <w:tab w:val="left" w:pos="3240"/>
              </w:tabs>
              <w:jc w:val="center"/>
              <w:rPr>
                <w:rFonts w:ascii="Times New Roman" w:hAnsi="Times New Roman" w:cs="Times New Roman"/>
                <w:b w:val="0"/>
                <w:bCs w:val="0"/>
                <w:sz w:val="22"/>
                <w:szCs w:val="22"/>
              </w:rPr>
            </w:pPr>
            <w:r w:rsidRPr="00AA4F95">
              <w:rPr>
                <w:rFonts w:ascii="Times New Roman" w:hAnsi="Times New Roman" w:cs="Times New Roman"/>
                <w:b w:val="0"/>
                <w:bCs w:val="0"/>
                <w:sz w:val="22"/>
                <w:szCs w:val="22"/>
              </w:rPr>
              <w:t>Vidējā cena EUR bez PVN</w:t>
            </w:r>
            <w:r w:rsidR="00304C92" w:rsidRPr="00AA4F95">
              <w:rPr>
                <w:rFonts w:ascii="Times New Roman" w:hAnsi="Times New Roman" w:cs="Times New Roman"/>
                <w:b w:val="0"/>
                <w:bCs w:val="0"/>
                <w:sz w:val="22"/>
                <w:szCs w:val="22"/>
              </w:rPr>
              <w:t>:</w:t>
            </w: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c>
          <w:tcPr>
            <w:tcW w:w="1416" w:type="dxa"/>
          </w:tcPr>
          <w:p w:rsidR="001D5EB1" w:rsidRPr="00AA4F95" w:rsidRDefault="001D5EB1" w:rsidP="00311593">
            <w:pPr>
              <w:tabs>
                <w:tab w:val="left" w:pos="3240"/>
              </w:tabs>
              <w:jc w:val="right"/>
              <w:rPr>
                <w:rFonts w:ascii="Times New Roman" w:hAnsi="Times New Roman" w:cs="Times New Roman"/>
                <w:b w:val="0"/>
                <w:bCs w:val="0"/>
                <w:sz w:val="22"/>
                <w:szCs w:val="22"/>
              </w:rPr>
            </w:pPr>
          </w:p>
        </w:tc>
      </w:tr>
    </w:tbl>
    <w:p w:rsidR="009B5EE2" w:rsidRPr="00AA4F95" w:rsidRDefault="009B5EE2" w:rsidP="00BA55C1">
      <w:pPr>
        <w:tabs>
          <w:tab w:val="left" w:pos="3240"/>
        </w:tabs>
        <w:jc w:val="both"/>
        <w:rPr>
          <w:rFonts w:ascii="Times New Roman" w:hAnsi="Times New Roman" w:cs="Times New Roman"/>
          <w:b w:val="0"/>
          <w:bCs w:val="0"/>
          <w:color w:val="FF0000"/>
          <w:sz w:val="22"/>
          <w:szCs w:val="22"/>
        </w:rPr>
      </w:pPr>
      <w:r w:rsidRPr="00AA4F95">
        <w:rPr>
          <w:rFonts w:ascii="Times New Roman" w:hAnsi="Times New Roman" w:cs="Times New Roman"/>
          <w:sz w:val="22"/>
          <w:szCs w:val="22"/>
        </w:rPr>
        <w:t>¹</w:t>
      </w:r>
      <w:r w:rsidRPr="00AA4F95">
        <w:rPr>
          <w:rFonts w:ascii="Times New Roman" w:hAnsi="Times New Roman" w:cs="Times New Roman"/>
          <w:b w:val="0"/>
          <w:bCs w:val="0"/>
          <w:sz w:val="22"/>
          <w:szCs w:val="22"/>
        </w:rPr>
        <w:t xml:space="preserve"> </w:t>
      </w:r>
      <w:r w:rsidRPr="00AA4F95">
        <w:rPr>
          <w:rFonts w:ascii="Times New Roman" w:hAnsi="Times New Roman" w:cs="Times New Roman"/>
          <w:b w:val="0"/>
          <w:bCs w:val="0"/>
          <w:color w:val="FF0000"/>
          <w:sz w:val="22"/>
          <w:szCs w:val="22"/>
        </w:rPr>
        <w:t>Pretendenta Tehniskā piedāvājumā 2.punktā norādītā degvielas uzpildes stacija</w:t>
      </w:r>
      <w:r w:rsidR="000529BE" w:rsidRPr="00AA4F95">
        <w:rPr>
          <w:rFonts w:ascii="Times New Roman" w:hAnsi="Times New Roman" w:cs="Times New Roman"/>
          <w:b w:val="0"/>
          <w:bCs w:val="0"/>
          <w:color w:val="FF0000"/>
          <w:sz w:val="22"/>
          <w:szCs w:val="22"/>
        </w:rPr>
        <w:t>.</w:t>
      </w:r>
    </w:p>
    <w:p w:rsidR="009B5EE2" w:rsidRPr="00AA4F95" w:rsidRDefault="009B5EE2" w:rsidP="00C90B60">
      <w:pPr>
        <w:tabs>
          <w:tab w:val="left" w:pos="3240"/>
        </w:tabs>
        <w:jc w:val="right"/>
        <w:rPr>
          <w:rFonts w:ascii="Times New Roman" w:hAnsi="Times New Roman" w:cs="Times New Roman"/>
          <w:b w:val="0"/>
          <w:bCs w:val="0"/>
          <w:sz w:val="22"/>
          <w:szCs w:val="22"/>
        </w:rPr>
      </w:pPr>
    </w:p>
    <w:p w:rsidR="009B5EE2" w:rsidRPr="00AA4F95" w:rsidRDefault="009B5EE2" w:rsidP="00C90B60">
      <w:pPr>
        <w:tabs>
          <w:tab w:val="left" w:pos="3240"/>
        </w:tabs>
        <w:jc w:val="both"/>
        <w:rPr>
          <w:rFonts w:ascii="Times New Roman" w:hAnsi="Times New Roman" w:cs="Times New Roman"/>
          <w:sz w:val="22"/>
          <w:szCs w:val="22"/>
        </w:rPr>
      </w:pPr>
      <w:r w:rsidRPr="00AA4F95">
        <w:rPr>
          <w:rFonts w:ascii="Times New Roman" w:hAnsi="Times New Roman" w:cs="Times New Roman"/>
          <w:sz w:val="22"/>
          <w:szCs w:val="22"/>
        </w:rPr>
        <w:t>Pielikumā:</w:t>
      </w:r>
      <w:r w:rsidR="001B493D" w:rsidRPr="00AA4F95">
        <w:rPr>
          <w:rFonts w:ascii="Times New Roman" w:hAnsi="Times New Roman" w:cs="Times New Roman"/>
          <w:b w:val="0"/>
          <w:bCs w:val="0"/>
          <w:sz w:val="22"/>
          <w:szCs w:val="22"/>
        </w:rPr>
        <w:t xml:space="preserve"> 201</w:t>
      </w:r>
      <w:r w:rsidR="00304C92" w:rsidRPr="00AA4F95">
        <w:rPr>
          <w:rFonts w:ascii="Times New Roman" w:hAnsi="Times New Roman" w:cs="Times New Roman"/>
          <w:b w:val="0"/>
          <w:bCs w:val="0"/>
          <w:sz w:val="22"/>
          <w:szCs w:val="22"/>
        </w:rPr>
        <w:t>7.gada 20</w:t>
      </w:r>
      <w:r w:rsidR="001B493D" w:rsidRPr="00AA4F95">
        <w:rPr>
          <w:rFonts w:ascii="Times New Roman" w:hAnsi="Times New Roman" w:cs="Times New Roman"/>
          <w:b w:val="0"/>
          <w:bCs w:val="0"/>
          <w:sz w:val="22"/>
          <w:szCs w:val="22"/>
        </w:rPr>
        <w:t>.,21.,22.,23</w:t>
      </w:r>
      <w:r w:rsidRPr="00AA4F95">
        <w:rPr>
          <w:rFonts w:ascii="Times New Roman" w:hAnsi="Times New Roman" w:cs="Times New Roman"/>
          <w:b w:val="0"/>
          <w:bCs w:val="0"/>
          <w:sz w:val="22"/>
          <w:szCs w:val="22"/>
        </w:rPr>
        <w:t>.</w:t>
      </w:r>
      <w:r w:rsidR="00304C92" w:rsidRPr="00AA4F95">
        <w:rPr>
          <w:rFonts w:ascii="Times New Roman" w:hAnsi="Times New Roman" w:cs="Times New Roman"/>
          <w:b w:val="0"/>
          <w:bCs w:val="0"/>
          <w:sz w:val="22"/>
          <w:szCs w:val="22"/>
        </w:rPr>
        <w:t xml:space="preserve">,24.,25.,26.novembra </w:t>
      </w:r>
      <w:r w:rsidR="00BA2121" w:rsidRPr="00AA4F95">
        <w:rPr>
          <w:rFonts w:ascii="Times New Roman" w:hAnsi="Times New Roman" w:cs="Times New Roman"/>
          <w:b w:val="0"/>
          <w:bCs w:val="0"/>
          <w:sz w:val="22"/>
          <w:szCs w:val="22"/>
        </w:rPr>
        <w:t xml:space="preserve">degvielu </w:t>
      </w:r>
      <w:r w:rsidRPr="00AA4F95">
        <w:rPr>
          <w:rFonts w:ascii="Times New Roman" w:hAnsi="Times New Roman" w:cs="Times New Roman"/>
          <w:b w:val="0"/>
          <w:bCs w:val="0"/>
          <w:sz w:val="22"/>
          <w:szCs w:val="22"/>
        </w:rPr>
        <w:t xml:space="preserve">čeku kopijas laika periodā </w:t>
      </w:r>
      <w:r w:rsidRPr="00AA4F95">
        <w:rPr>
          <w:rFonts w:ascii="Times New Roman" w:hAnsi="Times New Roman" w:cs="Times New Roman"/>
          <w:sz w:val="22"/>
          <w:szCs w:val="22"/>
        </w:rPr>
        <w:t>no plkst. 12:00 līdz 13:00.</w:t>
      </w:r>
    </w:p>
    <w:p w:rsidR="009B5EE2" w:rsidRPr="00AA4F95" w:rsidRDefault="009B5EE2" w:rsidP="00C90B60">
      <w:pPr>
        <w:tabs>
          <w:tab w:val="left" w:pos="3240"/>
        </w:tabs>
        <w:jc w:val="right"/>
        <w:rPr>
          <w:rFonts w:ascii="Times New Roman" w:hAnsi="Times New Roman" w:cs="Times New Roman"/>
          <w:b w:val="0"/>
          <w:bCs w:val="0"/>
          <w:sz w:val="22"/>
          <w:szCs w:val="22"/>
        </w:rPr>
      </w:pPr>
    </w:p>
    <w:tbl>
      <w:tblPr>
        <w:tblW w:w="9120" w:type="dxa"/>
        <w:tblLayout w:type="fixed"/>
        <w:tblLook w:val="0000" w:firstRow="0" w:lastRow="0" w:firstColumn="0" w:lastColumn="0" w:noHBand="0" w:noVBand="0"/>
      </w:tblPr>
      <w:tblGrid>
        <w:gridCol w:w="4610"/>
        <w:gridCol w:w="4510"/>
      </w:tblGrid>
      <w:tr w:rsidR="00081995" w:rsidRPr="00AA4F95" w:rsidTr="00081995">
        <w:trPr>
          <w:trHeight w:val="249"/>
        </w:trPr>
        <w:tc>
          <w:tcPr>
            <w:tcW w:w="4610" w:type="dxa"/>
          </w:tcPr>
          <w:p w:rsidR="00081995" w:rsidRPr="00AA4F95" w:rsidRDefault="00081995" w:rsidP="008F7379">
            <w:pPr>
              <w:pStyle w:val="NoSpacing1"/>
              <w:rPr>
                <w:rFonts w:ascii="Times New Roman" w:hAnsi="Times New Roman"/>
              </w:rPr>
            </w:pPr>
            <w:r w:rsidRPr="00AA4F95">
              <w:rPr>
                <w:rFonts w:ascii="Times New Roman" w:hAnsi="Times New Roman"/>
              </w:rPr>
              <w:t>Amatpersonas vai pilnvarotās personas paraksts:</w:t>
            </w:r>
          </w:p>
        </w:tc>
        <w:tc>
          <w:tcPr>
            <w:tcW w:w="4510" w:type="dxa"/>
            <w:tcBorders>
              <w:bottom w:val="single" w:sz="4" w:space="0" w:color="000000"/>
            </w:tcBorders>
          </w:tcPr>
          <w:p w:rsidR="00081995" w:rsidRPr="00AA4F95" w:rsidRDefault="00081995" w:rsidP="008F7379">
            <w:pPr>
              <w:pStyle w:val="NoSpacing1"/>
              <w:rPr>
                <w:rFonts w:ascii="Times New Roman" w:hAnsi="Times New Roman"/>
              </w:rPr>
            </w:pPr>
          </w:p>
        </w:tc>
      </w:tr>
      <w:tr w:rsidR="00081995" w:rsidRPr="00AA4F95" w:rsidTr="00081995">
        <w:trPr>
          <w:trHeight w:val="259"/>
        </w:trPr>
        <w:tc>
          <w:tcPr>
            <w:tcW w:w="4610" w:type="dxa"/>
          </w:tcPr>
          <w:p w:rsidR="00081995" w:rsidRPr="00AA4F95" w:rsidRDefault="00081995" w:rsidP="008F7379">
            <w:pPr>
              <w:pStyle w:val="NoSpacing1"/>
              <w:rPr>
                <w:rFonts w:ascii="Times New Roman" w:hAnsi="Times New Roman"/>
              </w:rPr>
            </w:pPr>
            <w:r w:rsidRPr="00AA4F95">
              <w:rPr>
                <w:rFonts w:ascii="Times New Roman" w:hAnsi="Times New Roman"/>
              </w:rPr>
              <w:t>Parakstītāja vārds, uzvārds un amats:</w:t>
            </w:r>
          </w:p>
        </w:tc>
        <w:tc>
          <w:tcPr>
            <w:tcW w:w="4510" w:type="dxa"/>
            <w:tcBorders>
              <w:bottom w:val="single" w:sz="4" w:space="0" w:color="000000"/>
            </w:tcBorders>
          </w:tcPr>
          <w:p w:rsidR="00081995" w:rsidRPr="00AA4F95" w:rsidRDefault="00081995" w:rsidP="008F7379">
            <w:pPr>
              <w:pStyle w:val="NoSpacing1"/>
              <w:rPr>
                <w:rFonts w:ascii="Times New Roman" w:hAnsi="Times New Roman"/>
              </w:rPr>
            </w:pPr>
          </w:p>
        </w:tc>
      </w:tr>
      <w:tr w:rsidR="00081995" w:rsidRPr="00AA4F95" w:rsidTr="00081995">
        <w:trPr>
          <w:trHeight w:val="249"/>
        </w:trPr>
        <w:tc>
          <w:tcPr>
            <w:tcW w:w="4610" w:type="dxa"/>
          </w:tcPr>
          <w:p w:rsidR="00081995" w:rsidRPr="00AA4F95" w:rsidRDefault="00081995" w:rsidP="008F7379">
            <w:pPr>
              <w:pStyle w:val="NoSpacing1"/>
              <w:rPr>
                <w:rFonts w:ascii="Times New Roman" w:hAnsi="Times New Roman"/>
              </w:rPr>
            </w:pPr>
            <w:r w:rsidRPr="00AA4F95">
              <w:rPr>
                <w:rFonts w:ascii="Times New Roman" w:hAnsi="Times New Roman"/>
              </w:rPr>
              <w:t>Pretendenta nosaukums:</w:t>
            </w:r>
          </w:p>
        </w:tc>
        <w:tc>
          <w:tcPr>
            <w:tcW w:w="4510" w:type="dxa"/>
            <w:tcBorders>
              <w:top w:val="single" w:sz="4" w:space="0" w:color="000000"/>
              <w:bottom w:val="single" w:sz="4" w:space="0" w:color="000000"/>
            </w:tcBorders>
          </w:tcPr>
          <w:p w:rsidR="00081995" w:rsidRPr="00AA4F95" w:rsidRDefault="00081995" w:rsidP="008F7379">
            <w:pPr>
              <w:pStyle w:val="NoSpacing1"/>
              <w:rPr>
                <w:rFonts w:ascii="Times New Roman" w:hAnsi="Times New Roman"/>
              </w:rPr>
            </w:pPr>
          </w:p>
        </w:tc>
      </w:tr>
      <w:tr w:rsidR="00081995" w:rsidRPr="00AA4F95" w:rsidTr="00081995">
        <w:trPr>
          <w:trHeight w:val="249"/>
        </w:trPr>
        <w:tc>
          <w:tcPr>
            <w:tcW w:w="4610" w:type="dxa"/>
          </w:tcPr>
          <w:p w:rsidR="00081995" w:rsidRPr="00AA4F95" w:rsidRDefault="00081995" w:rsidP="008F7379">
            <w:pPr>
              <w:pStyle w:val="NoSpacing1"/>
              <w:rPr>
                <w:rFonts w:ascii="Times New Roman" w:hAnsi="Times New Roman"/>
              </w:rPr>
            </w:pPr>
            <w:r w:rsidRPr="00AA4F95">
              <w:rPr>
                <w:rFonts w:ascii="Times New Roman" w:hAnsi="Times New Roman"/>
              </w:rPr>
              <w:t>Datums</w:t>
            </w:r>
          </w:p>
        </w:tc>
        <w:tc>
          <w:tcPr>
            <w:tcW w:w="4510" w:type="dxa"/>
            <w:tcBorders>
              <w:top w:val="single" w:sz="4" w:space="0" w:color="000000"/>
              <w:bottom w:val="single" w:sz="4" w:space="0" w:color="000000"/>
            </w:tcBorders>
          </w:tcPr>
          <w:p w:rsidR="00081995" w:rsidRPr="00AA4F95" w:rsidRDefault="00081995" w:rsidP="008F7379">
            <w:pPr>
              <w:pStyle w:val="NoSpacing1"/>
              <w:rPr>
                <w:rFonts w:ascii="Times New Roman" w:hAnsi="Times New Roman"/>
              </w:rPr>
            </w:pPr>
          </w:p>
        </w:tc>
      </w:tr>
    </w:tbl>
    <w:p w:rsidR="009B5EE2" w:rsidRPr="00AA4F95" w:rsidRDefault="009B5EE2"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2B66F6" w:rsidRPr="00AA4F95" w:rsidRDefault="002B66F6" w:rsidP="00C90B60">
      <w:pPr>
        <w:jc w:val="both"/>
        <w:rPr>
          <w:rFonts w:ascii="Times New Roman" w:hAnsi="Times New Roman" w:cs="Times New Roman"/>
          <w:b w:val="0"/>
          <w:bCs w:val="0"/>
          <w:sz w:val="22"/>
          <w:szCs w:val="22"/>
        </w:rPr>
      </w:pPr>
    </w:p>
    <w:p w:rsidR="00CF1790" w:rsidRPr="00AA4F95" w:rsidRDefault="00CF1790">
      <w:pPr>
        <w:rPr>
          <w:rFonts w:ascii="Times New Roman" w:hAnsi="Times New Roman" w:cs="Times New Roman"/>
          <w:sz w:val="22"/>
          <w:szCs w:val="22"/>
        </w:rPr>
      </w:pPr>
      <w:r w:rsidRPr="00AA4F95">
        <w:rPr>
          <w:rFonts w:ascii="Times New Roman" w:hAnsi="Times New Roman" w:cs="Times New Roman"/>
          <w:sz w:val="22"/>
          <w:szCs w:val="22"/>
        </w:rPr>
        <w:br w:type="page"/>
      </w:r>
    </w:p>
    <w:p w:rsidR="009350C4" w:rsidRPr="00AA4F95" w:rsidRDefault="009350C4" w:rsidP="009350C4">
      <w:pPr>
        <w:widowControl w:val="0"/>
        <w:autoSpaceDE w:val="0"/>
        <w:autoSpaceDN w:val="0"/>
        <w:adjustRightInd w:val="0"/>
        <w:ind w:right="82"/>
        <w:jc w:val="right"/>
        <w:rPr>
          <w:rFonts w:ascii="Times New Roman" w:hAnsi="Times New Roman" w:cs="Times New Roman"/>
          <w:sz w:val="22"/>
          <w:szCs w:val="22"/>
        </w:rPr>
      </w:pPr>
      <w:r w:rsidRPr="00AA4F95">
        <w:rPr>
          <w:rFonts w:ascii="Times New Roman" w:hAnsi="Times New Roman" w:cs="Times New Roman"/>
          <w:sz w:val="22"/>
          <w:szCs w:val="22"/>
        </w:rPr>
        <w:lastRenderedPageBreak/>
        <w:t xml:space="preserve">Atklāta konkursa RND/2017/16 </w:t>
      </w:r>
    </w:p>
    <w:p w:rsidR="009350C4" w:rsidRPr="00AA4F95" w:rsidRDefault="009350C4" w:rsidP="009350C4">
      <w:pPr>
        <w:widowControl w:val="0"/>
        <w:autoSpaceDE w:val="0"/>
        <w:autoSpaceDN w:val="0"/>
        <w:adjustRightInd w:val="0"/>
        <w:ind w:right="82"/>
        <w:jc w:val="right"/>
        <w:rPr>
          <w:rFonts w:ascii="Times New Roman" w:hAnsi="Times New Roman" w:cs="Times New Roman"/>
          <w:sz w:val="22"/>
          <w:szCs w:val="22"/>
        </w:rPr>
      </w:pPr>
      <w:r w:rsidRPr="00AA4F95">
        <w:rPr>
          <w:rFonts w:ascii="Times New Roman" w:hAnsi="Times New Roman" w:cs="Times New Roman"/>
          <w:sz w:val="22"/>
          <w:szCs w:val="22"/>
        </w:rPr>
        <w:t xml:space="preserve">nolikuma 5.pielikums </w:t>
      </w:r>
    </w:p>
    <w:p w:rsidR="00D75793" w:rsidRPr="00AA4F95" w:rsidRDefault="00D75793" w:rsidP="002B66F6">
      <w:pPr>
        <w:autoSpaceDE w:val="0"/>
        <w:autoSpaceDN w:val="0"/>
        <w:adjustRightInd w:val="0"/>
        <w:jc w:val="center"/>
        <w:rPr>
          <w:rFonts w:ascii="Times New Roman" w:hAnsi="Times New Roman" w:cs="Times New Roman"/>
          <w:b w:val="0"/>
          <w:bCs w:val="0"/>
          <w:color w:val="000000"/>
          <w:sz w:val="22"/>
          <w:szCs w:val="22"/>
        </w:rPr>
      </w:pPr>
    </w:p>
    <w:p w:rsidR="002B66F6" w:rsidRPr="00AA4F95" w:rsidRDefault="002B66F6" w:rsidP="002B66F6">
      <w:pPr>
        <w:autoSpaceDE w:val="0"/>
        <w:autoSpaceDN w:val="0"/>
        <w:adjustRightInd w:val="0"/>
        <w:jc w:val="center"/>
        <w:rPr>
          <w:rFonts w:ascii="Times New Roman" w:hAnsi="Times New Roman" w:cs="Times New Roman"/>
          <w:b w:val="0"/>
          <w:bCs w:val="0"/>
          <w:color w:val="000000"/>
          <w:sz w:val="22"/>
          <w:szCs w:val="22"/>
        </w:rPr>
      </w:pPr>
      <w:r w:rsidRPr="00AA4F95">
        <w:rPr>
          <w:rFonts w:ascii="Times New Roman" w:hAnsi="Times New Roman" w:cs="Times New Roman"/>
          <w:bCs w:val="0"/>
          <w:color w:val="000000"/>
          <w:sz w:val="22"/>
          <w:szCs w:val="22"/>
        </w:rPr>
        <w:t>FINANŠU PIEDĀVĀJUMS</w:t>
      </w:r>
      <w:r w:rsidR="00D75793" w:rsidRPr="00AA4F95">
        <w:rPr>
          <w:rFonts w:ascii="Times New Roman" w:hAnsi="Times New Roman" w:cs="Times New Roman"/>
          <w:sz w:val="22"/>
          <w:szCs w:val="22"/>
        </w:rPr>
        <w:t xml:space="preserve"> </w:t>
      </w:r>
    </w:p>
    <w:p w:rsidR="00D75793" w:rsidRPr="00AA4F95" w:rsidRDefault="00D75793" w:rsidP="002B66F6">
      <w:pPr>
        <w:jc w:val="both"/>
        <w:rPr>
          <w:rFonts w:ascii="Times New Roman" w:hAnsi="Times New Roman" w:cs="Times New Roman"/>
          <w:sz w:val="22"/>
          <w:szCs w:val="22"/>
        </w:rPr>
      </w:pPr>
    </w:p>
    <w:p w:rsidR="00787596" w:rsidRPr="00AA4F95" w:rsidRDefault="002B66F6" w:rsidP="00461093">
      <w:pPr>
        <w:jc w:val="both"/>
        <w:rPr>
          <w:rFonts w:ascii="Times New Roman" w:hAnsi="Times New Roman" w:cs="Times New Roman"/>
          <w:b w:val="0"/>
          <w:sz w:val="22"/>
          <w:szCs w:val="22"/>
        </w:rPr>
      </w:pPr>
      <w:proofErr w:type="spellStart"/>
      <w:r w:rsidRPr="00AA4F95">
        <w:rPr>
          <w:rFonts w:ascii="Times New Roman" w:hAnsi="Times New Roman" w:cs="Times New Roman"/>
          <w:sz w:val="22"/>
          <w:szCs w:val="22"/>
        </w:rPr>
        <w:t>Mēs</w:t>
      </w:r>
      <w:r w:rsidRPr="00AA4F95">
        <w:rPr>
          <w:rFonts w:ascii="Times New Roman" w:hAnsi="Times New Roman" w:cs="Times New Roman"/>
          <w:b w:val="0"/>
          <w:i/>
          <w:sz w:val="22"/>
          <w:szCs w:val="22"/>
        </w:rPr>
        <w:t>,</w:t>
      </w:r>
      <w:r w:rsidR="00D75793" w:rsidRPr="00AA4F95">
        <w:rPr>
          <w:rFonts w:ascii="Times New Roman" w:hAnsi="Times New Roman" w:cs="Times New Roman"/>
          <w:b w:val="0"/>
          <w:i/>
          <w:sz w:val="22"/>
          <w:szCs w:val="22"/>
        </w:rPr>
        <w:t>_____________(nosaukums</w:t>
      </w:r>
      <w:proofErr w:type="spellEnd"/>
      <w:r w:rsidR="00D75793" w:rsidRPr="00AA4F95">
        <w:rPr>
          <w:rFonts w:ascii="Times New Roman" w:hAnsi="Times New Roman" w:cs="Times New Roman"/>
          <w:b w:val="0"/>
          <w:i/>
          <w:sz w:val="22"/>
          <w:szCs w:val="22"/>
        </w:rPr>
        <w:t xml:space="preserve">, </w:t>
      </w:r>
      <w:proofErr w:type="spellStart"/>
      <w:r w:rsidR="00D75793" w:rsidRPr="00AA4F95">
        <w:rPr>
          <w:rFonts w:ascii="Times New Roman" w:hAnsi="Times New Roman" w:cs="Times New Roman"/>
          <w:b w:val="0"/>
          <w:i/>
          <w:sz w:val="22"/>
          <w:szCs w:val="22"/>
        </w:rPr>
        <w:t>reģ</w:t>
      </w:r>
      <w:proofErr w:type="spellEnd"/>
      <w:r w:rsidR="00D75793" w:rsidRPr="00AA4F95">
        <w:rPr>
          <w:rFonts w:ascii="Times New Roman" w:hAnsi="Times New Roman" w:cs="Times New Roman"/>
          <w:b w:val="0"/>
          <w:i/>
          <w:sz w:val="22"/>
          <w:szCs w:val="22"/>
        </w:rPr>
        <w:t>. nr.)</w:t>
      </w:r>
      <w:r w:rsidR="00787596" w:rsidRPr="00AA4F95">
        <w:rPr>
          <w:rFonts w:ascii="Times New Roman" w:hAnsi="Times New Roman" w:cs="Times New Roman"/>
          <w:sz w:val="22"/>
          <w:szCs w:val="22"/>
        </w:rPr>
        <w:t xml:space="preserve"> </w:t>
      </w:r>
      <w:r w:rsidR="00787596" w:rsidRPr="00AA4F95">
        <w:rPr>
          <w:rFonts w:ascii="Times New Roman" w:hAnsi="Times New Roman" w:cs="Times New Roman"/>
          <w:b w:val="0"/>
          <w:sz w:val="22"/>
          <w:szCs w:val="22"/>
        </w:rPr>
        <w:t>piedāvā</w:t>
      </w:r>
      <w:r w:rsidR="00374D6D" w:rsidRPr="00AA4F95">
        <w:rPr>
          <w:rFonts w:ascii="Times New Roman" w:hAnsi="Times New Roman" w:cs="Times New Roman"/>
          <w:b w:val="0"/>
          <w:sz w:val="22"/>
          <w:szCs w:val="22"/>
        </w:rPr>
        <w:t>jam</w:t>
      </w:r>
      <w:r w:rsidR="00787596" w:rsidRPr="00AA4F95">
        <w:rPr>
          <w:rFonts w:ascii="Times New Roman" w:hAnsi="Times New Roman" w:cs="Times New Roman"/>
          <w:b w:val="0"/>
          <w:sz w:val="22"/>
          <w:szCs w:val="22"/>
        </w:rPr>
        <w:t xml:space="preserve"> degvielas piegādi ar patstāvīgu atlaidi procentos un cenu par vienu litru atbilstoši mazumtirdzniecības vidējai cenai (Pretendenta Tehniskā piedāvājumā 2.punktā norādītajā degvielas uzpildes stacijā) no 201</w:t>
      </w:r>
      <w:r w:rsidR="009350C4" w:rsidRPr="00AA4F95">
        <w:rPr>
          <w:rFonts w:ascii="Times New Roman" w:hAnsi="Times New Roman" w:cs="Times New Roman"/>
          <w:b w:val="0"/>
          <w:sz w:val="22"/>
          <w:szCs w:val="22"/>
        </w:rPr>
        <w:t>7.gada 20</w:t>
      </w:r>
      <w:r w:rsidR="00FA13E4" w:rsidRPr="00AA4F95">
        <w:rPr>
          <w:rFonts w:ascii="Times New Roman" w:hAnsi="Times New Roman" w:cs="Times New Roman"/>
          <w:b w:val="0"/>
          <w:sz w:val="22"/>
          <w:szCs w:val="22"/>
        </w:rPr>
        <w:t>.</w:t>
      </w:r>
      <w:r w:rsidR="009350C4" w:rsidRPr="00AA4F95">
        <w:rPr>
          <w:rFonts w:ascii="Times New Roman" w:hAnsi="Times New Roman" w:cs="Times New Roman"/>
          <w:b w:val="0"/>
          <w:sz w:val="22"/>
          <w:szCs w:val="22"/>
        </w:rPr>
        <w:t>novembra</w:t>
      </w:r>
      <w:r w:rsidR="00787596" w:rsidRPr="00AA4F95">
        <w:rPr>
          <w:rFonts w:ascii="Times New Roman" w:hAnsi="Times New Roman" w:cs="Times New Roman"/>
          <w:b w:val="0"/>
          <w:sz w:val="22"/>
          <w:szCs w:val="22"/>
        </w:rPr>
        <w:t xml:space="preserve"> līdz 2</w:t>
      </w:r>
      <w:r w:rsidR="009350C4" w:rsidRPr="00AA4F95">
        <w:rPr>
          <w:rFonts w:ascii="Times New Roman" w:hAnsi="Times New Roman" w:cs="Times New Roman"/>
          <w:b w:val="0"/>
          <w:sz w:val="22"/>
          <w:szCs w:val="22"/>
        </w:rPr>
        <w:t>6</w:t>
      </w:r>
      <w:r w:rsidR="00787596" w:rsidRPr="00AA4F95">
        <w:rPr>
          <w:rFonts w:ascii="Times New Roman" w:hAnsi="Times New Roman" w:cs="Times New Roman"/>
          <w:b w:val="0"/>
          <w:sz w:val="22"/>
          <w:szCs w:val="22"/>
        </w:rPr>
        <w:t>.</w:t>
      </w:r>
      <w:r w:rsidR="009350C4" w:rsidRPr="00AA4F95">
        <w:rPr>
          <w:rFonts w:ascii="Times New Roman" w:hAnsi="Times New Roman" w:cs="Times New Roman"/>
          <w:b w:val="0"/>
          <w:sz w:val="22"/>
          <w:szCs w:val="22"/>
        </w:rPr>
        <w:t>novembrim</w:t>
      </w:r>
      <w:r w:rsidR="00787596" w:rsidRPr="00AA4F95">
        <w:rPr>
          <w:rFonts w:ascii="Times New Roman" w:hAnsi="Times New Roman" w:cs="Times New Roman"/>
          <w:b w:val="0"/>
          <w:sz w:val="22"/>
          <w:szCs w:val="22"/>
        </w:rPr>
        <w:t>, atbilstoši</w:t>
      </w:r>
      <w:r w:rsidR="00FC3ABD" w:rsidRPr="00AA4F95">
        <w:rPr>
          <w:rFonts w:ascii="Times New Roman" w:hAnsi="Times New Roman" w:cs="Times New Roman"/>
          <w:b w:val="0"/>
          <w:sz w:val="22"/>
          <w:szCs w:val="22"/>
        </w:rPr>
        <w:t xml:space="preserve"> Tehniskajai specifikācijai un </w:t>
      </w:r>
      <w:r w:rsidR="00787596" w:rsidRPr="00AA4F95">
        <w:rPr>
          <w:rFonts w:ascii="Times New Roman" w:hAnsi="Times New Roman" w:cs="Times New Roman"/>
          <w:b w:val="0"/>
          <w:sz w:val="22"/>
          <w:szCs w:val="22"/>
        </w:rPr>
        <w:t>nolikuma prasībām par šādu līgumcenu:</w:t>
      </w:r>
    </w:p>
    <w:p w:rsidR="00787596" w:rsidRPr="00AA4F95" w:rsidRDefault="00787596" w:rsidP="00461093">
      <w:pPr>
        <w:jc w:val="both"/>
        <w:rPr>
          <w:rFonts w:ascii="Times New Roman" w:hAnsi="Times New Roman" w:cs="Times New Roman"/>
          <w:b w:val="0"/>
          <w: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95"/>
        <w:gridCol w:w="1224"/>
        <w:gridCol w:w="1060"/>
        <w:gridCol w:w="1247"/>
        <w:gridCol w:w="1167"/>
        <w:gridCol w:w="1139"/>
        <w:gridCol w:w="1100"/>
      </w:tblGrid>
      <w:tr w:rsidR="00D54D01" w:rsidRPr="00AA4F95" w:rsidTr="00D54D01">
        <w:tc>
          <w:tcPr>
            <w:tcW w:w="556"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sz w:val="22"/>
                <w:szCs w:val="22"/>
              </w:rPr>
            </w:pPr>
            <w:r w:rsidRPr="00AA4F95">
              <w:rPr>
                <w:rFonts w:ascii="Times New Roman" w:hAnsi="Times New Roman" w:cs="Times New Roman"/>
                <w:b w:val="0"/>
                <w:sz w:val="22"/>
                <w:szCs w:val="22"/>
              </w:rPr>
              <w:t>1</w:t>
            </w:r>
          </w:p>
        </w:tc>
        <w:tc>
          <w:tcPr>
            <w:tcW w:w="1795"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2</w:t>
            </w:r>
          </w:p>
        </w:tc>
        <w:tc>
          <w:tcPr>
            <w:tcW w:w="1224"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3</w:t>
            </w:r>
          </w:p>
        </w:tc>
        <w:tc>
          <w:tcPr>
            <w:tcW w:w="1060"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4</w:t>
            </w:r>
          </w:p>
        </w:tc>
        <w:tc>
          <w:tcPr>
            <w:tcW w:w="1247"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5</w:t>
            </w:r>
          </w:p>
        </w:tc>
        <w:tc>
          <w:tcPr>
            <w:tcW w:w="1167"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6</w:t>
            </w:r>
          </w:p>
        </w:tc>
        <w:tc>
          <w:tcPr>
            <w:tcW w:w="1139"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 xml:space="preserve">7 </w:t>
            </w:r>
          </w:p>
        </w:tc>
        <w:tc>
          <w:tcPr>
            <w:tcW w:w="1100" w:type="dxa"/>
            <w:tcBorders>
              <w:top w:val="single" w:sz="4" w:space="0" w:color="auto"/>
              <w:left w:val="single" w:sz="4" w:space="0" w:color="auto"/>
              <w:bottom w:val="single" w:sz="4" w:space="0" w:color="auto"/>
              <w:right w:val="single" w:sz="4" w:space="0" w:color="auto"/>
            </w:tcBorders>
          </w:tcPr>
          <w:p w:rsidR="00D54D01" w:rsidRPr="00AA4F95" w:rsidRDefault="00D54D01" w:rsidP="00135577">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8</w:t>
            </w:r>
          </w:p>
        </w:tc>
      </w:tr>
      <w:tr w:rsidR="00D54D01" w:rsidRPr="00AA4F95" w:rsidTr="00C55143">
        <w:tc>
          <w:tcPr>
            <w:tcW w:w="5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i/>
                <w:sz w:val="22"/>
                <w:szCs w:val="22"/>
              </w:rPr>
              <w:t xml:space="preserve"> </w:t>
            </w:r>
            <w:r w:rsidRPr="00AA4F95">
              <w:rPr>
                <w:rFonts w:ascii="Times New Roman" w:hAnsi="Times New Roman" w:cs="Times New Roman"/>
                <w:b w:val="0"/>
                <w:color w:val="000000"/>
                <w:sz w:val="22"/>
                <w:szCs w:val="22"/>
              </w:rPr>
              <w:t>Nr.</w:t>
            </w:r>
          </w:p>
        </w:tc>
        <w:tc>
          <w:tcPr>
            <w:tcW w:w="179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Nosaukums</w:t>
            </w:r>
          </w:p>
        </w:tc>
        <w:tc>
          <w:tcPr>
            <w:tcW w:w="1224" w:type="dxa"/>
            <w:tcBorders>
              <w:top w:val="single" w:sz="4" w:space="0" w:color="auto"/>
              <w:left w:val="single" w:sz="4" w:space="0" w:color="auto"/>
              <w:bottom w:val="single" w:sz="4" w:space="0" w:color="auto"/>
              <w:right w:val="single" w:sz="4" w:space="0" w:color="auto"/>
            </w:tcBorders>
            <w:shd w:val="clear" w:color="auto" w:fill="EEECE1" w:themeFill="background2"/>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 xml:space="preserve">Plānotais apjoms </w:t>
            </w:r>
            <w:r w:rsidR="00043D54" w:rsidRPr="00AA4F95">
              <w:rPr>
                <w:rFonts w:ascii="Times New Roman" w:hAnsi="Times New Roman" w:cs="Times New Roman"/>
                <w:b w:val="0"/>
                <w:color w:val="000000"/>
                <w:sz w:val="22"/>
                <w:szCs w:val="22"/>
              </w:rPr>
              <w:t>litros</w:t>
            </w:r>
          </w:p>
        </w:tc>
        <w:tc>
          <w:tcPr>
            <w:tcW w:w="1060" w:type="dxa"/>
            <w:tcBorders>
              <w:top w:val="single" w:sz="4" w:space="0" w:color="auto"/>
              <w:left w:val="single" w:sz="4" w:space="0" w:color="auto"/>
              <w:bottom w:val="single" w:sz="4" w:space="0" w:color="auto"/>
              <w:right w:val="single" w:sz="4" w:space="0" w:color="auto"/>
            </w:tcBorders>
            <w:shd w:val="clear" w:color="auto" w:fill="EEECE1" w:themeFill="background2"/>
          </w:tcPr>
          <w:p w:rsidR="00D54D01" w:rsidRPr="00AA4F95" w:rsidRDefault="00D54D01"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Cena bez PVN, EUR litrā</w:t>
            </w:r>
            <w:r w:rsidR="006167C5" w:rsidRPr="00AA4F95">
              <w:rPr>
                <w:rStyle w:val="Vresatsauce"/>
                <w:rFonts w:ascii="Times New Roman" w:hAnsi="Times New Roman" w:cs="Times New Roman"/>
                <w:b w:val="0"/>
                <w:color w:val="000000"/>
                <w:sz w:val="22"/>
                <w:szCs w:val="22"/>
              </w:rPr>
              <w:footnoteReference w:id="9"/>
            </w:r>
          </w:p>
        </w:tc>
        <w:tc>
          <w:tcPr>
            <w:tcW w:w="12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4D01" w:rsidRPr="00AA4F95" w:rsidRDefault="00D54D01" w:rsidP="00CA4576">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Atlaide, EUR no cenas par 1 (vienu) litru</w:t>
            </w:r>
            <w:r w:rsidR="006167C5" w:rsidRPr="00AA4F95">
              <w:rPr>
                <w:rStyle w:val="Vresatsauce"/>
                <w:rFonts w:ascii="Times New Roman" w:hAnsi="Times New Roman" w:cs="Times New Roman"/>
                <w:b w:val="0"/>
                <w:bCs w:val="0"/>
                <w:color w:val="000000"/>
                <w:sz w:val="22"/>
                <w:szCs w:val="22"/>
              </w:rPr>
              <w:footnoteReference w:id="10"/>
            </w:r>
          </w:p>
        </w:tc>
        <w:tc>
          <w:tcPr>
            <w:tcW w:w="1167" w:type="dxa"/>
            <w:tcBorders>
              <w:top w:val="single" w:sz="4" w:space="0" w:color="auto"/>
              <w:left w:val="single" w:sz="4" w:space="0" w:color="auto"/>
              <w:bottom w:val="single" w:sz="4" w:space="0" w:color="auto"/>
              <w:right w:val="single" w:sz="4" w:space="0" w:color="auto"/>
            </w:tcBorders>
            <w:shd w:val="clear" w:color="auto" w:fill="EEECE1" w:themeFill="background2"/>
          </w:tcPr>
          <w:p w:rsidR="00D54D01" w:rsidRPr="00AA4F95" w:rsidRDefault="00D54D01" w:rsidP="002A3144">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Atlaide, % visā līguma izpildes laikā no cenas par 1 (vienu) litru</w:t>
            </w:r>
          </w:p>
        </w:tc>
        <w:tc>
          <w:tcPr>
            <w:tcW w:w="11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4D01" w:rsidRPr="00AA4F95" w:rsidRDefault="00D54D01" w:rsidP="00135577">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Cena bez PVN, EUR litrā ar atlaidi</w:t>
            </w:r>
            <w:r w:rsidRPr="00AA4F95">
              <w:rPr>
                <w:rStyle w:val="Vresatsauce"/>
                <w:rFonts w:ascii="Times New Roman" w:hAnsi="Times New Roman" w:cs="Times New Roman"/>
                <w:b w:val="0"/>
                <w:bCs w:val="0"/>
                <w:color w:val="000000"/>
                <w:sz w:val="22"/>
                <w:szCs w:val="22"/>
              </w:rPr>
              <w:footnoteReference w:id="11"/>
            </w:r>
            <w:r w:rsidRPr="00AA4F95">
              <w:rPr>
                <w:rFonts w:ascii="Times New Roman" w:hAnsi="Times New Roman" w:cs="Times New Roman"/>
                <w:b w:val="0"/>
                <w:bCs w:val="0"/>
                <w:color w:val="000000"/>
                <w:sz w:val="22"/>
                <w:szCs w:val="22"/>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EEECE1" w:themeFill="background2"/>
          </w:tcPr>
          <w:p w:rsidR="00D54D01" w:rsidRPr="00AA4F95" w:rsidRDefault="00043D54" w:rsidP="00135577">
            <w:pPr>
              <w:autoSpaceDE w:val="0"/>
              <w:autoSpaceDN w:val="0"/>
              <w:adjustRightInd w:val="0"/>
              <w:jc w:val="both"/>
              <w:rPr>
                <w:rFonts w:ascii="Times New Roman" w:hAnsi="Times New Roman" w:cs="Times New Roman"/>
                <w:b w:val="0"/>
                <w:bCs w:val="0"/>
                <w:color w:val="000000"/>
                <w:sz w:val="22"/>
                <w:szCs w:val="22"/>
              </w:rPr>
            </w:pPr>
            <w:r w:rsidRPr="00AA4F95">
              <w:rPr>
                <w:rFonts w:ascii="Times New Roman" w:hAnsi="Times New Roman" w:cs="Times New Roman"/>
                <w:b w:val="0"/>
                <w:bCs w:val="0"/>
                <w:color w:val="000000"/>
                <w:sz w:val="22"/>
                <w:szCs w:val="22"/>
              </w:rPr>
              <w:t>Summa kopā, EUR bez PVN, ar atlaidi</w:t>
            </w:r>
            <w:r w:rsidR="00D54D01" w:rsidRPr="00AA4F95">
              <w:rPr>
                <w:rStyle w:val="Vresatsauce"/>
                <w:rFonts w:ascii="Times New Roman" w:hAnsi="Times New Roman" w:cs="Times New Roman"/>
                <w:b w:val="0"/>
                <w:bCs w:val="0"/>
                <w:color w:val="000000"/>
                <w:sz w:val="22"/>
                <w:szCs w:val="22"/>
              </w:rPr>
              <w:footnoteReference w:id="12"/>
            </w:r>
          </w:p>
        </w:tc>
      </w:tr>
      <w:tr w:rsidR="00994A7B" w:rsidRPr="00AA4F95" w:rsidTr="00D54D01">
        <w:tc>
          <w:tcPr>
            <w:tcW w:w="556" w:type="dxa"/>
            <w:tcBorders>
              <w:top w:val="single" w:sz="4" w:space="0" w:color="auto"/>
              <w:left w:val="single" w:sz="4" w:space="0" w:color="auto"/>
              <w:bottom w:val="single" w:sz="4" w:space="0" w:color="auto"/>
              <w:right w:val="single" w:sz="4" w:space="0" w:color="auto"/>
            </w:tcBorders>
            <w:hideMark/>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1.</w:t>
            </w:r>
          </w:p>
        </w:tc>
        <w:tc>
          <w:tcPr>
            <w:tcW w:w="1795" w:type="dxa"/>
            <w:tcBorders>
              <w:top w:val="single" w:sz="4" w:space="0" w:color="auto"/>
              <w:left w:val="single" w:sz="4" w:space="0" w:color="auto"/>
              <w:bottom w:val="single" w:sz="4" w:space="0" w:color="auto"/>
              <w:right w:val="single" w:sz="4" w:space="0" w:color="auto"/>
            </w:tcBorders>
            <w:hideMark/>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 xml:space="preserve">Bezsvina benzīns 95 (EN228) </w:t>
            </w:r>
          </w:p>
        </w:tc>
        <w:tc>
          <w:tcPr>
            <w:tcW w:w="1224" w:type="dxa"/>
            <w:tcBorders>
              <w:top w:val="single" w:sz="4" w:space="0" w:color="auto"/>
              <w:left w:val="single" w:sz="4" w:space="0" w:color="auto"/>
              <w:bottom w:val="single" w:sz="4" w:space="0" w:color="auto"/>
              <w:right w:val="single" w:sz="4" w:space="0" w:color="auto"/>
            </w:tcBorders>
          </w:tcPr>
          <w:p w:rsidR="00994A7B" w:rsidRPr="00AA4F95" w:rsidRDefault="00994A7B" w:rsidP="000E39DD">
            <w:pPr>
              <w:rPr>
                <w:rFonts w:ascii="Times New Roman" w:hAnsi="Times New Roman" w:cs="Times New Roman"/>
                <w:sz w:val="22"/>
                <w:szCs w:val="22"/>
              </w:rPr>
            </w:pPr>
            <w:r w:rsidRPr="00AA4F95">
              <w:rPr>
                <w:rFonts w:ascii="Times New Roman" w:hAnsi="Times New Roman" w:cs="Times New Roman"/>
                <w:sz w:val="22"/>
                <w:szCs w:val="22"/>
              </w:rPr>
              <w:t xml:space="preserve">14 000 </w:t>
            </w:r>
          </w:p>
        </w:tc>
        <w:tc>
          <w:tcPr>
            <w:tcW w:w="106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39"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r>
      <w:tr w:rsidR="00994A7B" w:rsidRPr="00AA4F95" w:rsidTr="00D54D01">
        <w:tc>
          <w:tcPr>
            <w:tcW w:w="556" w:type="dxa"/>
            <w:tcBorders>
              <w:top w:val="single" w:sz="4" w:space="0" w:color="auto"/>
              <w:left w:val="single" w:sz="4" w:space="0" w:color="auto"/>
              <w:bottom w:val="single" w:sz="4" w:space="0" w:color="auto"/>
              <w:right w:val="single" w:sz="4" w:space="0" w:color="auto"/>
            </w:tcBorders>
            <w:hideMark/>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2.</w:t>
            </w:r>
          </w:p>
        </w:tc>
        <w:tc>
          <w:tcPr>
            <w:tcW w:w="1795" w:type="dxa"/>
            <w:tcBorders>
              <w:top w:val="single" w:sz="4" w:space="0" w:color="auto"/>
              <w:left w:val="single" w:sz="4" w:space="0" w:color="auto"/>
              <w:bottom w:val="single" w:sz="4" w:space="0" w:color="auto"/>
              <w:right w:val="single" w:sz="4" w:space="0" w:color="auto"/>
            </w:tcBorders>
            <w:hideMark/>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Bezsvina benzīns 98 (EN228)</w:t>
            </w:r>
          </w:p>
        </w:tc>
        <w:tc>
          <w:tcPr>
            <w:tcW w:w="1224" w:type="dxa"/>
            <w:tcBorders>
              <w:top w:val="single" w:sz="4" w:space="0" w:color="auto"/>
              <w:left w:val="single" w:sz="4" w:space="0" w:color="auto"/>
              <w:bottom w:val="single" w:sz="4" w:space="0" w:color="auto"/>
              <w:right w:val="single" w:sz="4" w:space="0" w:color="auto"/>
            </w:tcBorders>
          </w:tcPr>
          <w:p w:rsidR="00994A7B" w:rsidRPr="00AA4F95" w:rsidRDefault="00994A7B" w:rsidP="000E39DD">
            <w:pPr>
              <w:rPr>
                <w:rFonts w:ascii="Times New Roman" w:hAnsi="Times New Roman" w:cs="Times New Roman"/>
                <w:sz w:val="22"/>
                <w:szCs w:val="22"/>
              </w:rPr>
            </w:pPr>
            <w:r w:rsidRPr="00AA4F95">
              <w:rPr>
                <w:rFonts w:ascii="Times New Roman" w:hAnsi="Times New Roman" w:cs="Times New Roman"/>
                <w:sz w:val="22"/>
                <w:szCs w:val="22"/>
              </w:rPr>
              <w:t xml:space="preserve">4 500 </w:t>
            </w:r>
          </w:p>
        </w:tc>
        <w:tc>
          <w:tcPr>
            <w:tcW w:w="106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39"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r>
      <w:tr w:rsidR="00994A7B" w:rsidRPr="00AA4F95" w:rsidTr="00D54D01">
        <w:tc>
          <w:tcPr>
            <w:tcW w:w="556"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3.</w:t>
            </w:r>
          </w:p>
        </w:tc>
        <w:tc>
          <w:tcPr>
            <w:tcW w:w="1795"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Dīzeļdegviela (EN590)</w:t>
            </w:r>
          </w:p>
        </w:tc>
        <w:tc>
          <w:tcPr>
            <w:tcW w:w="1224" w:type="dxa"/>
            <w:tcBorders>
              <w:top w:val="single" w:sz="4" w:space="0" w:color="auto"/>
              <w:left w:val="single" w:sz="4" w:space="0" w:color="auto"/>
              <w:bottom w:val="single" w:sz="4" w:space="0" w:color="auto"/>
              <w:right w:val="single" w:sz="4" w:space="0" w:color="auto"/>
            </w:tcBorders>
          </w:tcPr>
          <w:p w:rsidR="00994A7B" w:rsidRPr="00AA4F95" w:rsidRDefault="00994A7B" w:rsidP="000E39DD">
            <w:pPr>
              <w:rPr>
                <w:rFonts w:ascii="Times New Roman" w:hAnsi="Times New Roman" w:cs="Times New Roman"/>
                <w:sz w:val="22"/>
                <w:szCs w:val="22"/>
              </w:rPr>
            </w:pPr>
            <w:r w:rsidRPr="00AA4F95">
              <w:rPr>
                <w:rFonts w:ascii="Times New Roman" w:hAnsi="Times New Roman" w:cs="Times New Roman"/>
                <w:sz w:val="22"/>
                <w:szCs w:val="22"/>
              </w:rPr>
              <w:t xml:space="preserve">86 750 </w:t>
            </w:r>
          </w:p>
        </w:tc>
        <w:tc>
          <w:tcPr>
            <w:tcW w:w="106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39"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r>
      <w:tr w:rsidR="00994A7B" w:rsidRPr="00AA4F95" w:rsidTr="00D54D01">
        <w:tc>
          <w:tcPr>
            <w:tcW w:w="556"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4.</w:t>
            </w:r>
          </w:p>
        </w:tc>
        <w:tc>
          <w:tcPr>
            <w:tcW w:w="1795"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b w:val="0"/>
                <w:color w:val="000000"/>
                <w:sz w:val="22"/>
                <w:szCs w:val="22"/>
              </w:rPr>
            </w:pPr>
            <w:r w:rsidRPr="00AA4F95">
              <w:rPr>
                <w:rFonts w:ascii="Times New Roman" w:hAnsi="Times New Roman" w:cs="Times New Roman"/>
                <w:b w:val="0"/>
                <w:color w:val="000000"/>
                <w:sz w:val="22"/>
                <w:szCs w:val="22"/>
              </w:rPr>
              <w:t>Auto gāze (EN 589)</w:t>
            </w:r>
          </w:p>
        </w:tc>
        <w:tc>
          <w:tcPr>
            <w:tcW w:w="1224" w:type="dxa"/>
            <w:tcBorders>
              <w:top w:val="single" w:sz="4" w:space="0" w:color="auto"/>
              <w:left w:val="single" w:sz="4" w:space="0" w:color="auto"/>
              <w:bottom w:val="single" w:sz="4" w:space="0" w:color="auto"/>
              <w:right w:val="single" w:sz="4" w:space="0" w:color="auto"/>
            </w:tcBorders>
          </w:tcPr>
          <w:p w:rsidR="00994A7B" w:rsidRPr="00AA4F95" w:rsidRDefault="00994A7B" w:rsidP="000E39DD">
            <w:pPr>
              <w:rPr>
                <w:rFonts w:ascii="Times New Roman" w:hAnsi="Times New Roman" w:cs="Times New Roman"/>
                <w:sz w:val="22"/>
                <w:szCs w:val="22"/>
              </w:rPr>
            </w:pPr>
            <w:r w:rsidRPr="00AA4F95">
              <w:rPr>
                <w:rFonts w:ascii="Times New Roman" w:hAnsi="Times New Roman" w:cs="Times New Roman"/>
                <w:sz w:val="22"/>
                <w:szCs w:val="22"/>
              </w:rPr>
              <w:t xml:space="preserve">1 100 </w:t>
            </w:r>
          </w:p>
        </w:tc>
        <w:tc>
          <w:tcPr>
            <w:tcW w:w="106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39"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tcPr>
          <w:p w:rsidR="00994A7B" w:rsidRPr="00AA4F95" w:rsidRDefault="00994A7B" w:rsidP="00135577">
            <w:pPr>
              <w:autoSpaceDE w:val="0"/>
              <w:autoSpaceDN w:val="0"/>
              <w:adjustRightInd w:val="0"/>
              <w:jc w:val="both"/>
              <w:rPr>
                <w:rFonts w:ascii="Times New Roman" w:hAnsi="Times New Roman" w:cs="Times New Roman"/>
                <w:color w:val="000000"/>
                <w:sz w:val="22"/>
                <w:szCs w:val="22"/>
              </w:rPr>
            </w:pPr>
          </w:p>
        </w:tc>
      </w:tr>
    </w:tbl>
    <w:p w:rsidR="002B66F6" w:rsidRPr="00AA4F95" w:rsidRDefault="002B66F6" w:rsidP="00C90B60">
      <w:pPr>
        <w:jc w:val="both"/>
        <w:rPr>
          <w:rFonts w:ascii="Times New Roman" w:hAnsi="Times New Roman" w:cs="Times New Roman"/>
          <w:b w:val="0"/>
          <w:bCs w:val="0"/>
          <w:sz w:val="22"/>
          <w:szCs w:val="22"/>
        </w:rPr>
      </w:pPr>
    </w:p>
    <w:tbl>
      <w:tblPr>
        <w:tblW w:w="9120" w:type="dxa"/>
        <w:tblLayout w:type="fixed"/>
        <w:tblLook w:val="0000" w:firstRow="0" w:lastRow="0" w:firstColumn="0" w:lastColumn="0" w:noHBand="0" w:noVBand="0"/>
      </w:tblPr>
      <w:tblGrid>
        <w:gridCol w:w="4610"/>
        <w:gridCol w:w="4510"/>
      </w:tblGrid>
      <w:tr w:rsidR="00B3289B" w:rsidRPr="00AA4F95" w:rsidTr="008F7379">
        <w:trPr>
          <w:trHeight w:val="249"/>
        </w:trPr>
        <w:tc>
          <w:tcPr>
            <w:tcW w:w="4610" w:type="dxa"/>
          </w:tcPr>
          <w:p w:rsidR="00B3289B" w:rsidRPr="00AA4F95" w:rsidRDefault="00B3289B" w:rsidP="008F7379">
            <w:pPr>
              <w:pStyle w:val="NoSpacing1"/>
              <w:rPr>
                <w:rFonts w:ascii="Times New Roman" w:hAnsi="Times New Roman"/>
              </w:rPr>
            </w:pPr>
            <w:r w:rsidRPr="00AA4F95">
              <w:rPr>
                <w:rFonts w:ascii="Times New Roman" w:hAnsi="Times New Roman"/>
              </w:rPr>
              <w:t>Amatpersonas vai pilnvarotās personas paraksts:</w:t>
            </w:r>
          </w:p>
        </w:tc>
        <w:tc>
          <w:tcPr>
            <w:tcW w:w="4510" w:type="dxa"/>
            <w:tcBorders>
              <w:bottom w:val="single" w:sz="4" w:space="0" w:color="000000"/>
            </w:tcBorders>
          </w:tcPr>
          <w:p w:rsidR="00B3289B" w:rsidRPr="00AA4F95" w:rsidRDefault="00B3289B" w:rsidP="008F7379">
            <w:pPr>
              <w:pStyle w:val="NoSpacing1"/>
              <w:rPr>
                <w:rFonts w:ascii="Times New Roman" w:hAnsi="Times New Roman"/>
              </w:rPr>
            </w:pPr>
          </w:p>
        </w:tc>
      </w:tr>
      <w:tr w:rsidR="00B3289B" w:rsidRPr="00AA4F95" w:rsidTr="008F7379">
        <w:trPr>
          <w:trHeight w:val="259"/>
        </w:trPr>
        <w:tc>
          <w:tcPr>
            <w:tcW w:w="4610" w:type="dxa"/>
          </w:tcPr>
          <w:p w:rsidR="00B3289B" w:rsidRPr="00AA4F95" w:rsidRDefault="00B3289B" w:rsidP="008F7379">
            <w:pPr>
              <w:pStyle w:val="NoSpacing1"/>
              <w:rPr>
                <w:rFonts w:ascii="Times New Roman" w:hAnsi="Times New Roman"/>
              </w:rPr>
            </w:pPr>
            <w:r w:rsidRPr="00AA4F95">
              <w:rPr>
                <w:rFonts w:ascii="Times New Roman" w:hAnsi="Times New Roman"/>
              </w:rPr>
              <w:t>Parakstītāja vārds, uzvārds un amats:</w:t>
            </w:r>
          </w:p>
        </w:tc>
        <w:tc>
          <w:tcPr>
            <w:tcW w:w="4510" w:type="dxa"/>
            <w:tcBorders>
              <w:bottom w:val="single" w:sz="4" w:space="0" w:color="000000"/>
            </w:tcBorders>
          </w:tcPr>
          <w:p w:rsidR="00B3289B" w:rsidRPr="00AA4F95" w:rsidRDefault="00B3289B" w:rsidP="008F7379">
            <w:pPr>
              <w:pStyle w:val="NoSpacing1"/>
              <w:rPr>
                <w:rFonts w:ascii="Times New Roman" w:hAnsi="Times New Roman"/>
              </w:rPr>
            </w:pPr>
          </w:p>
        </w:tc>
      </w:tr>
      <w:tr w:rsidR="00B3289B" w:rsidRPr="00AA4F95" w:rsidTr="008F7379">
        <w:trPr>
          <w:trHeight w:val="249"/>
        </w:trPr>
        <w:tc>
          <w:tcPr>
            <w:tcW w:w="4610" w:type="dxa"/>
          </w:tcPr>
          <w:p w:rsidR="00B3289B" w:rsidRPr="00AA4F95" w:rsidRDefault="00B3289B" w:rsidP="008F7379">
            <w:pPr>
              <w:pStyle w:val="NoSpacing1"/>
              <w:rPr>
                <w:rFonts w:ascii="Times New Roman" w:hAnsi="Times New Roman"/>
              </w:rPr>
            </w:pPr>
            <w:r w:rsidRPr="00AA4F95">
              <w:rPr>
                <w:rFonts w:ascii="Times New Roman" w:hAnsi="Times New Roman"/>
              </w:rPr>
              <w:t>Pretendenta nosaukums:</w:t>
            </w:r>
          </w:p>
        </w:tc>
        <w:tc>
          <w:tcPr>
            <w:tcW w:w="4510" w:type="dxa"/>
            <w:tcBorders>
              <w:top w:val="single" w:sz="4" w:space="0" w:color="000000"/>
              <w:bottom w:val="single" w:sz="4" w:space="0" w:color="000000"/>
            </w:tcBorders>
          </w:tcPr>
          <w:p w:rsidR="00B3289B" w:rsidRPr="00AA4F95" w:rsidRDefault="00B3289B" w:rsidP="008F7379">
            <w:pPr>
              <w:pStyle w:val="NoSpacing1"/>
              <w:rPr>
                <w:rFonts w:ascii="Times New Roman" w:hAnsi="Times New Roman"/>
              </w:rPr>
            </w:pPr>
          </w:p>
        </w:tc>
      </w:tr>
      <w:tr w:rsidR="00B3289B" w:rsidRPr="00AA4F95" w:rsidTr="008F7379">
        <w:trPr>
          <w:trHeight w:val="249"/>
        </w:trPr>
        <w:tc>
          <w:tcPr>
            <w:tcW w:w="4610" w:type="dxa"/>
          </w:tcPr>
          <w:p w:rsidR="00B3289B" w:rsidRPr="00AA4F95" w:rsidRDefault="00B3289B" w:rsidP="008F7379">
            <w:pPr>
              <w:pStyle w:val="NoSpacing1"/>
              <w:rPr>
                <w:rFonts w:ascii="Times New Roman" w:hAnsi="Times New Roman"/>
              </w:rPr>
            </w:pPr>
            <w:r w:rsidRPr="00AA4F95">
              <w:rPr>
                <w:rFonts w:ascii="Times New Roman" w:hAnsi="Times New Roman"/>
              </w:rPr>
              <w:t>Datums</w:t>
            </w:r>
          </w:p>
        </w:tc>
        <w:tc>
          <w:tcPr>
            <w:tcW w:w="4510" w:type="dxa"/>
            <w:tcBorders>
              <w:top w:val="single" w:sz="4" w:space="0" w:color="000000"/>
              <w:bottom w:val="single" w:sz="4" w:space="0" w:color="000000"/>
            </w:tcBorders>
          </w:tcPr>
          <w:p w:rsidR="00B3289B" w:rsidRPr="00AA4F95" w:rsidRDefault="00B3289B" w:rsidP="008F7379">
            <w:pPr>
              <w:pStyle w:val="NoSpacing1"/>
              <w:rPr>
                <w:rFonts w:ascii="Times New Roman" w:hAnsi="Times New Roman"/>
              </w:rPr>
            </w:pPr>
          </w:p>
        </w:tc>
      </w:tr>
    </w:tbl>
    <w:p w:rsidR="002B66F6" w:rsidRPr="00AA4F95" w:rsidRDefault="008C082D" w:rsidP="008C082D">
      <w:pPr>
        <w:tabs>
          <w:tab w:val="left" w:pos="7181"/>
        </w:tabs>
        <w:jc w:val="both"/>
        <w:rPr>
          <w:rFonts w:ascii="Times New Roman" w:hAnsi="Times New Roman" w:cs="Times New Roman"/>
          <w:b w:val="0"/>
          <w:bCs w:val="0"/>
          <w:sz w:val="22"/>
          <w:szCs w:val="22"/>
        </w:rPr>
      </w:pPr>
      <w:r w:rsidRPr="00AA4F95">
        <w:rPr>
          <w:rFonts w:ascii="Times New Roman" w:hAnsi="Times New Roman" w:cs="Times New Roman"/>
          <w:b w:val="0"/>
          <w:bCs w:val="0"/>
          <w:sz w:val="22"/>
          <w:szCs w:val="22"/>
        </w:rPr>
        <w:tab/>
      </w:r>
    </w:p>
    <w:p w:rsidR="009B5EE2" w:rsidRPr="00AA4F95" w:rsidRDefault="009B5EE2" w:rsidP="00C90B60">
      <w:pPr>
        <w:jc w:val="both"/>
        <w:rPr>
          <w:rFonts w:ascii="Times New Roman" w:hAnsi="Times New Roman" w:cs="Times New Roman"/>
          <w:b w:val="0"/>
          <w:bCs w:val="0"/>
          <w:sz w:val="22"/>
          <w:szCs w:val="22"/>
        </w:rPr>
      </w:pPr>
    </w:p>
    <w:p w:rsidR="00415564" w:rsidRDefault="00415564">
      <w:pPr>
        <w:rPr>
          <w:rFonts w:ascii="Times New Roman" w:hAnsi="Times New Roman" w:cs="Times New Roman"/>
          <w:b w:val="0"/>
          <w:bCs w:val="0"/>
          <w:sz w:val="22"/>
          <w:szCs w:val="22"/>
        </w:rPr>
      </w:pPr>
      <w:r>
        <w:rPr>
          <w:rFonts w:ascii="Times New Roman" w:hAnsi="Times New Roman" w:cs="Times New Roman"/>
          <w:b w:val="0"/>
          <w:bCs w:val="0"/>
          <w:sz w:val="22"/>
          <w:szCs w:val="22"/>
        </w:rPr>
        <w:br w:type="page"/>
      </w:r>
    </w:p>
    <w:p w:rsidR="00415564" w:rsidRPr="00415564" w:rsidRDefault="00415564" w:rsidP="00415564">
      <w:pPr>
        <w:widowControl w:val="0"/>
        <w:autoSpaceDE w:val="0"/>
        <w:autoSpaceDN w:val="0"/>
        <w:adjustRightInd w:val="0"/>
        <w:ind w:right="79"/>
        <w:jc w:val="right"/>
        <w:rPr>
          <w:rFonts w:ascii="Times New Roman" w:eastAsia="Calibri" w:hAnsi="Times New Roman" w:cs="Times New Roman"/>
          <w:bCs w:val="0"/>
          <w:sz w:val="22"/>
          <w:szCs w:val="22"/>
        </w:rPr>
      </w:pPr>
      <w:r w:rsidRPr="00415564">
        <w:rPr>
          <w:rFonts w:ascii="Times New Roman" w:eastAsia="Calibri" w:hAnsi="Times New Roman" w:cs="Times New Roman"/>
          <w:bCs w:val="0"/>
          <w:sz w:val="22"/>
          <w:szCs w:val="22"/>
        </w:rPr>
        <w:lastRenderedPageBreak/>
        <w:t xml:space="preserve">Atklāta konkursa RND/2017/16 </w:t>
      </w:r>
    </w:p>
    <w:p w:rsidR="00415564" w:rsidRPr="00415564" w:rsidRDefault="00415564" w:rsidP="00415564">
      <w:pPr>
        <w:widowControl w:val="0"/>
        <w:autoSpaceDE w:val="0"/>
        <w:autoSpaceDN w:val="0"/>
        <w:adjustRightInd w:val="0"/>
        <w:ind w:right="79"/>
        <w:jc w:val="right"/>
        <w:rPr>
          <w:rFonts w:ascii="Times New Roman" w:eastAsia="Calibri" w:hAnsi="Times New Roman" w:cs="Times New Roman"/>
          <w:bCs w:val="0"/>
          <w:sz w:val="22"/>
          <w:szCs w:val="22"/>
        </w:rPr>
      </w:pPr>
      <w:r w:rsidRPr="00415564">
        <w:rPr>
          <w:rFonts w:ascii="Times New Roman" w:eastAsia="Calibri" w:hAnsi="Times New Roman" w:cs="Times New Roman"/>
          <w:bCs w:val="0"/>
          <w:sz w:val="22"/>
          <w:szCs w:val="22"/>
        </w:rPr>
        <w:t>nolikuma 6.pielikums</w:t>
      </w:r>
    </w:p>
    <w:p w:rsidR="00415564" w:rsidRPr="00415564" w:rsidRDefault="00415564" w:rsidP="00415564">
      <w:pPr>
        <w:tabs>
          <w:tab w:val="left" w:pos="900"/>
        </w:tabs>
        <w:jc w:val="center"/>
        <w:rPr>
          <w:rFonts w:ascii="Calibri" w:hAnsi="Calibri"/>
          <w:bCs w:val="0"/>
          <w:caps/>
          <w:sz w:val="20"/>
          <w:szCs w:val="20"/>
        </w:rPr>
      </w:pPr>
    </w:p>
    <w:p w:rsidR="00415564" w:rsidRPr="00415564" w:rsidRDefault="00415564" w:rsidP="00415564">
      <w:pPr>
        <w:jc w:val="center"/>
        <w:rPr>
          <w:rFonts w:ascii="Times New Roman" w:hAnsi="Times New Roman" w:cs="Times New Roman"/>
          <w:bCs w:val="0"/>
        </w:rPr>
      </w:pPr>
      <w:r w:rsidRPr="00415564">
        <w:rPr>
          <w:rFonts w:ascii="Times New Roman" w:hAnsi="Times New Roman" w:cs="Times New Roman"/>
          <w:bCs w:val="0"/>
        </w:rPr>
        <w:t>Degvielas iegāde Rucavas novada pašvaldības vajadzībām</w:t>
      </w:r>
    </w:p>
    <w:p w:rsidR="00415564" w:rsidRPr="00415564" w:rsidRDefault="00415564" w:rsidP="00415564">
      <w:pPr>
        <w:jc w:val="both"/>
        <w:rPr>
          <w:rFonts w:ascii="Times New Roman" w:hAnsi="Times New Roman" w:cs="Times New Roman"/>
          <w:b w:val="0"/>
          <w:bCs w:val="0"/>
        </w:rPr>
      </w:pPr>
    </w:p>
    <w:p w:rsidR="00415564" w:rsidRPr="00415564" w:rsidRDefault="00415564" w:rsidP="00415564">
      <w:pPr>
        <w:jc w:val="both"/>
        <w:rPr>
          <w:rFonts w:ascii="Times New Roman" w:hAnsi="Times New Roman" w:cs="Times New Roman"/>
          <w:b w:val="0"/>
          <w:bCs w:val="0"/>
        </w:rPr>
      </w:pPr>
      <w:r w:rsidRPr="00415564">
        <w:rPr>
          <w:rFonts w:ascii="Times New Roman" w:hAnsi="Times New Roman" w:cs="Times New Roman"/>
          <w:b w:val="0"/>
          <w:bCs w:val="0"/>
        </w:rPr>
        <w:t>Rucavas novada domē                                                               201</w:t>
      </w:r>
      <w:r w:rsidR="004F5D96">
        <w:rPr>
          <w:rFonts w:ascii="Times New Roman" w:hAnsi="Times New Roman" w:cs="Times New Roman"/>
          <w:b w:val="0"/>
          <w:bCs w:val="0"/>
        </w:rPr>
        <w:t>8</w:t>
      </w:r>
      <w:r w:rsidRPr="00415564">
        <w:rPr>
          <w:rFonts w:ascii="Times New Roman" w:hAnsi="Times New Roman" w:cs="Times New Roman"/>
          <w:b w:val="0"/>
          <w:bCs w:val="0"/>
        </w:rPr>
        <w:t>.gada ___._____________</w:t>
      </w:r>
      <w:r w:rsidRPr="00415564">
        <w:rPr>
          <w:rFonts w:ascii="Times New Roman" w:hAnsi="Times New Roman" w:cs="Times New Roman"/>
          <w:b w:val="0"/>
          <w:bCs w:val="0"/>
        </w:rPr>
        <w:tab/>
      </w:r>
      <w:r w:rsidRPr="00415564">
        <w:rPr>
          <w:rFonts w:ascii="Times New Roman" w:hAnsi="Times New Roman" w:cs="Times New Roman"/>
          <w:b w:val="0"/>
          <w:bCs w:val="0"/>
        </w:rPr>
        <w:tab/>
      </w:r>
      <w:r w:rsidRPr="00415564">
        <w:rPr>
          <w:rFonts w:ascii="Times New Roman" w:hAnsi="Times New Roman" w:cs="Times New Roman"/>
          <w:b w:val="0"/>
          <w:bCs w:val="0"/>
        </w:rPr>
        <w:tab/>
      </w:r>
      <w:r w:rsidRPr="00415564">
        <w:rPr>
          <w:rFonts w:ascii="Times New Roman" w:hAnsi="Times New Roman" w:cs="Times New Roman"/>
          <w:b w:val="0"/>
          <w:bCs w:val="0"/>
        </w:rPr>
        <w:tab/>
      </w:r>
      <w:r w:rsidRPr="00415564">
        <w:rPr>
          <w:rFonts w:ascii="Times New Roman" w:hAnsi="Times New Roman" w:cs="Times New Roman"/>
          <w:b w:val="0"/>
          <w:bCs w:val="0"/>
        </w:rPr>
        <w:tab/>
      </w:r>
      <w:r w:rsidRPr="00415564">
        <w:rPr>
          <w:rFonts w:ascii="Times New Roman" w:hAnsi="Times New Roman" w:cs="Times New Roman"/>
          <w:b w:val="0"/>
          <w:bCs w:val="0"/>
        </w:rPr>
        <w:tab/>
      </w:r>
    </w:p>
    <w:p w:rsidR="00415564" w:rsidRPr="00415564" w:rsidRDefault="00415564" w:rsidP="00415564">
      <w:pPr>
        <w:jc w:val="both"/>
        <w:rPr>
          <w:rFonts w:ascii="Times New Roman" w:hAnsi="Times New Roman" w:cs="Times New Roman"/>
          <w:b w:val="0"/>
          <w:bCs w:val="0"/>
        </w:rPr>
      </w:pPr>
      <w:r w:rsidRPr="00415564">
        <w:rPr>
          <w:rFonts w:ascii="Times New Roman" w:hAnsi="Times New Roman" w:cs="Times New Roman"/>
          <w:bCs w:val="0"/>
        </w:rPr>
        <w:t xml:space="preserve">         Rucavas novada dome</w:t>
      </w:r>
      <w:r w:rsidRPr="00415564">
        <w:rPr>
          <w:rFonts w:ascii="Times New Roman" w:hAnsi="Times New Roman" w:cs="Times New Roman"/>
          <w:b w:val="0"/>
          <w:bCs w:val="0"/>
        </w:rPr>
        <w:t xml:space="preserve">, reģistrācijas Nr. 90000059230, tās priekšsēdētāja Jāņa </w:t>
      </w:r>
      <w:proofErr w:type="spellStart"/>
      <w:r w:rsidRPr="00415564">
        <w:rPr>
          <w:rFonts w:ascii="Times New Roman" w:hAnsi="Times New Roman" w:cs="Times New Roman"/>
          <w:b w:val="0"/>
          <w:bCs w:val="0"/>
        </w:rPr>
        <w:t>Veita</w:t>
      </w:r>
      <w:proofErr w:type="spellEnd"/>
      <w:r w:rsidRPr="00415564">
        <w:rPr>
          <w:rFonts w:ascii="Times New Roman" w:hAnsi="Times New Roman" w:cs="Times New Roman"/>
          <w:b w:val="0"/>
          <w:bCs w:val="0"/>
        </w:rPr>
        <w:t xml:space="preserve"> personā, kas rīkojas uz likuma „Par pašvaldībām” un Rucavas novada pašvaldības Nolikuma pamata, turpmāk tekstā saukts </w:t>
      </w:r>
      <w:r w:rsidRPr="00415564">
        <w:rPr>
          <w:rFonts w:ascii="Times New Roman" w:hAnsi="Times New Roman" w:cs="Times New Roman"/>
        </w:rPr>
        <w:t>Pircējs</w:t>
      </w:r>
      <w:r w:rsidRPr="00415564">
        <w:rPr>
          <w:rFonts w:ascii="Times New Roman" w:hAnsi="Times New Roman" w:cs="Times New Roman"/>
          <w:bCs w:val="0"/>
        </w:rPr>
        <w:t>,</w:t>
      </w:r>
      <w:r w:rsidRPr="00415564">
        <w:rPr>
          <w:rFonts w:ascii="Times New Roman" w:hAnsi="Times New Roman" w:cs="Times New Roman"/>
          <w:b w:val="0"/>
          <w:bCs w:val="0"/>
        </w:rPr>
        <w:t xml:space="preserve"> no vienas puses, un</w:t>
      </w:r>
      <w:r w:rsidRPr="00415564">
        <w:rPr>
          <w:rFonts w:ascii="Times New Roman" w:hAnsi="Times New Roman" w:cs="Times New Roman"/>
          <w:bCs w:val="0"/>
          <w:color w:val="FF0000"/>
        </w:rPr>
        <w:t>______________________</w:t>
      </w:r>
      <w:r w:rsidRPr="00415564">
        <w:rPr>
          <w:rFonts w:ascii="Times New Roman" w:hAnsi="Times New Roman" w:cs="Times New Roman"/>
          <w:b w:val="0"/>
          <w:iCs/>
          <w:color w:val="000000"/>
        </w:rPr>
        <w:t>,</w:t>
      </w:r>
      <w:r w:rsidRPr="00415564">
        <w:rPr>
          <w:rFonts w:ascii="Times New Roman" w:hAnsi="Times New Roman" w:cs="Times New Roman"/>
          <w:b w:val="0"/>
          <w:bCs w:val="0"/>
          <w:iCs/>
          <w:color w:val="000000"/>
        </w:rPr>
        <w:t>reģ.Nr._</w:t>
      </w:r>
      <w:r w:rsidRPr="00415564">
        <w:rPr>
          <w:rFonts w:ascii="Times New Roman" w:hAnsi="Times New Roman" w:cs="Times New Roman"/>
          <w:b w:val="0"/>
          <w:bCs w:val="0"/>
          <w:iCs/>
          <w:color w:val="FF0000"/>
        </w:rPr>
        <w:t>____________________,</w:t>
      </w:r>
      <w:r w:rsidRPr="00415564">
        <w:rPr>
          <w:rFonts w:ascii="Times New Roman" w:hAnsi="Times New Roman" w:cs="Times New Roman"/>
          <w:b w:val="0"/>
          <w:bCs w:val="0"/>
        </w:rPr>
        <w:t>tās_</w:t>
      </w:r>
      <w:r w:rsidRPr="00415564">
        <w:rPr>
          <w:rFonts w:ascii="Times New Roman" w:hAnsi="Times New Roman" w:cs="Times New Roman"/>
          <w:b w:val="0"/>
          <w:bCs w:val="0"/>
          <w:color w:val="FF0000"/>
        </w:rPr>
        <w:t>____________________</w:t>
      </w:r>
      <w:bookmarkStart w:id="32" w:name="_GoBack"/>
      <w:r w:rsidRPr="00415564">
        <w:rPr>
          <w:rFonts w:ascii="Times New Roman" w:hAnsi="Times New Roman" w:cs="Times New Roman"/>
          <w:b w:val="0"/>
          <w:bCs w:val="0"/>
          <w:color w:val="FF0000"/>
        </w:rPr>
        <w:t>_____________</w:t>
      </w:r>
      <w:bookmarkEnd w:id="32"/>
      <w:r w:rsidRPr="00415564">
        <w:rPr>
          <w:rFonts w:ascii="Times New Roman" w:hAnsi="Times New Roman" w:cs="Times New Roman"/>
          <w:b w:val="0"/>
          <w:bCs w:val="0"/>
        </w:rPr>
        <w:t xml:space="preserve"> personā, kas rīkojas saskaņā ar uzņēmuma Statūtiem, turpmāk tekstā saukts </w:t>
      </w:r>
      <w:r w:rsidRPr="00415564">
        <w:rPr>
          <w:rFonts w:ascii="Times New Roman" w:hAnsi="Times New Roman" w:cs="Times New Roman"/>
        </w:rPr>
        <w:t>Pārdevējs</w:t>
      </w:r>
      <w:r w:rsidRPr="00415564">
        <w:rPr>
          <w:rFonts w:ascii="Times New Roman" w:hAnsi="Times New Roman" w:cs="Times New Roman"/>
          <w:b w:val="0"/>
          <w:bCs w:val="0"/>
        </w:rPr>
        <w:t xml:space="preserve">, no otras puses (Pircējs un Pārdevējs, kopā tekstā saukti </w:t>
      </w:r>
      <w:r w:rsidRPr="00415564">
        <w:rPr>
          <w:rFonts w:ascii="Times New Roman" w:hAnsi="Times New Roman" w:cs="Times New Roman"/>
          <w:b w:val="0"/>
        </w:rPr>
        <w:t>Puses</w:t>
      </w:r>
      <w:r w:rsidRPr="00415564">
        <w:rPr>
          <w:rFonts w:ascii="Times New Roman" w:hAnsi="Times New Roman" w:cs="Times New Roman"/>
          <w:b w:val="0"/>
          <w:bCs w:val="0"/>
        </w:rPr>
        <w:t xml:space="preserve">), pamatojoties uz atklāta konkursa </w:t>
      </w:r>
      <w:r w:rsidRPr="00415564">
        <w:rPr>
          <w:rFonts w:ascii="Times New Roman" w:hAnsi="Times New Roman" w:cs="Times New Roman"/>
          <w:bCs w:val="0"/>
        </w:rPr>
        <w:t xml:space="preserve">“Degvielas iegāde Rucavas novada pašvaldības vajadzībām” (RND/2017/16)  </w:t>
      </w:r>
      <w:r w:rsidRPr="00415564">
        <w:rPr>
          <w:rFonts w:ascii="Times New Roman" w:hAnsi="Times New Roman" w:cs="Times New Roman"/>
          <w:b w:val="0"/>
          <w:bCs w:val="0"/>
        </w:rPr>
        <w:t>rezultātiem, noslēdz šo līgumu (turpmāk – Līgums) par sekojošo:</w:t>
      </w:r>
    </w:p>
    <w:p w:rsidR="00415564" w:rsidRPr="00415564" w:rsidRDefault="00415564" w:rsidP="00415564">
      <w:pPr>
        <w:rPr>
          <w:rFonts w:ascii="Times New Roman" w:eastAsia="Calibri" w:hAnsi="Times New Roman" w:cs="Times New Roman"/>
          <w:b w:val="0"/>
          <w:bCs w:val="0"/>
          <w:color w:val="000000"/>
        </w:rPr>
      </w:pPr>
    </w:p>
    <w:p w:rsidR="00415564" w:rsidRPr="00415564" w:rsidRDefault="00415564" w:rsidP="00415564">
      <w:pPr>
        <w:jc w:val="center"/>
        <w:rPr>
          <w:rFonts w:ascii="Times New Roman" w:eastAsia="Calibri" w:hAnsi="Times New Roman" w:cs="Times New Roman"/>
          <w:bCs w:val="0"/>
        </w:rPr>
      </w:pPr>
      <w:r w:rsidRPr="00415564">
        <w:rPr>
          <w:rFonts w:ascii="Times New Roman" w:eastAsia="Calibri" w:hAnsi="Times New Roman" w:cs="Times New Roman"/>
          <w:bCs w:val="0"/>
        </w:rPr>
        <w:t>1.Līguma priekšmets</w:t>
      </w:r>
    </w:p>
    <w:p w:rsidR="00415564" w:rsidRPr="00415564" w:rsidRDefault="00415564" w:rsidP="00415564">
      <w:pPr>
        <w:jc w:val="center"/>
        <w:rPr>
          <w:rFonts w:ascii="Times New Roman" w:eastAsia="Calibri" w:hAnsi="Times New Roman" w:cs="Times New Roman"/>
          <w:bCs w:val="0"/>
        </w:rPr>
      </w:pPr>
    </w:p>
    <w:p w:rsidR="00415564" w:rsidRPr="00415564" w:rsidRDefault="00415564" w:rsidP="00415564">
      <w:pPr>
        <w:numPr>
          <w:ilvl w:val="1"/>
          <w:numId w:val="34"/>
        </w:numPr>
        <w:spacing w:after="160" w:line="259" w:lineRule="auto"/>
        <w:jc w:val="both"/>
        <w:rPr>
          <w:rFonts w:ascii="Times New Roman" w:eastAsia="Calibri" w:hAnsi="Times New Roman" w:cs="Times New Roman"/>
          <w:b w:val="0"/>
          <w:bCs w:val="0"/>
        </w:rPr>
      </w:pP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apņemas pārdot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un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ir tiesības pirkt degvielas </w:t>
      </w:r>
      <w:r w:rsidRPr="00415564">
        <w:rPr>
          <w:rFonts w:ascii="Times New Roman" w:eastAsia="Calibri" w:hAnsi="Times New Roman" w:cs="Times New Roman"/>
          <w:b w:val="0"/>
          <w:bCs w:val="0"/>
          <w:color w:val="FF0000"/>
        </w:rPr>
        <w:t>______________</w:t>
      </w:r>
      <w:r w:rsidRPr="00415564">
        <w:rPr>
          <w:rFonts w:ascii="Times New Roman" w:eastAsia="Calibri" w:hAnsi="Times New Roman" w:cs="Times New Roman"/>
          <w:b w:val="0"/>
          <w:bCs w:val="0"/>
        </w:rPr>
        <w:t xml:space="preserve">- (turpmāk tekstā – Degviela) </w:t>
      </w:r>
      <w:r w:rsidRPr="00415564">
        <w:rPr>
          <w:rFonts w:ascii="Times New Roman" w:eastAsia="Calibri" w:hAnsi="Times New Roman" w:cs="Times New Roman"/>
          <w:bCs w:val="0"/>
        </w:rPr>
        <w:t>Pārdevējam</w:t>
      </w:r>
      <w:r w:rsidRPr="00415564">
        <w:rPr>
          <w:rFonts w:ascii="Times New Roman" w:eastAsia="Calibri" w:hAnsi="Times New Roman" w:cs="Times New Roman"/>
          <w:b w:val="0"/>
          <w:bCs w:val="0"/>
        </w:rPr>
        <w:t xml:space="preserve"> piederošajās degvielas uzpildes stacijās (turpmāk tekstā - DUS)  Latvijas teritorijā, kuru saraksts norādīts līguma 1.pielikumā, atbilstoši  atklāta konkursa Nolikuma un Tehniskā specifikācijā  noteiktajām prasībām.</w:t>
      </w:r>
    </w:p>
    <w:p w:rsidR="00415564" w:rsidRPr="00415564" w:rsidRDefault="00415564" w:rsidP="00415564">
      <w:pPr>
        <w:numPr>
          <w:ilvl w:val="1"/>
          <w:numId w:val="34"/>
        </w:numPr>
        <w:spacing w:after="160" w:line="259" w:lineRule="auto"/>
        <w:jc w:val="both"/>
        <w:rPr>
          <w:rFonts w:ascii="Times New Roman" w:eastAsia="Calibri" w:hAnsi="Times New Roman" w:cs="Times New Roman"/>
          <w:b w:val="0"/>
          <w:bCs w:val="0"/>
        </w:rPr>
      </w:pPr>
      <w:r w:rsidRPr="00415564">
        <w:rPr>
          <w:rFonts w:ascii="Times New Roman" w:eastAsia="Calibri" w:hAnsi="Times New Roman" w:cs="Times New Roman"/>
          <w:bCs w:val="0"/>
        </w:rPr>
        <w:t xml:space="preserve">Pircējs </w:t>
      </w:r>
      <w:r w:rsidRPr="00415564">
        <w:rPr>
          <w:rFonts w:ascii="Times New Roman" w:eastAsia="Calibri" w:hAnsi="Times New Roman" w:cs="Times New Roman"/>
          <w:b w:val="0"/>
          <w:bCs w:val="0"/>
        </w:rPr>
        <w:t xml:space="preserve">degvielu var iegādāties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DUS 24 stundas diennaktī, 7 dienas nedēļā.</w:t>
      </w:r>
    </w:p>
    <w:p w:rsidR="00415564" w:rsidRPr="00415564" w:rsidRDefault="00415564" w:rsidP="00415564">
      <w:pPr>
        <w:numPr>
          <w:ilvl w:val="1"/>
          <w:numId w:val="34"/>
        </w:numPr>
        <w:spacing w:after="160" w:line="259" w:lineRule="auto"/>
        <w:ind w:left="901"/>
        <w:contextualSpacing/>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Līgumā norādītais Degvielas apjoms nav uzskatāms par saistošu Pircējam, konkrētos Degvielas daudzumus pēc apstākļiem, vajadzības un finanšu iespējām, noteiks Pasūtītājs iepirkuma līguma darbības laikā.  Pasūtītājs patur tiesības iegādāties mazāku vai lielāku ( +/- 10 %) degvielas daudzumu no plānotā apjoma.   </w:t>
      </w:r>
    </w:p>
    <w:p w:rsidR="00415564" w:rsidRPr="00415564" w:rsidRDefault="00415564" w:rsidP="00415564">
      <w:pPr>
        <w:ind w:left="901"/>
        <w:contextualSpacing/>
        <w:jc w:val="both"/>
        <w:rPr>
          <w:rFonts w:ascii="Times New Roman" w:eastAsia="Calibri" w:hAnsi="Times New Roman" w:cs="Times New Roman"/>
          <w:b w:val="0"/>
          <w:bCs w:val="0"/>
        </w:rPr>
      </w:pPr>
    </w:p>
    <w:p w:rsidR="00415564" w:rsidRPr="00415564" w:rsidRDefault="00415564" w:rsidP="00415564">
      <w:pPr>
        <w:numPr>
          <w:ilvl w:val="0"/>
          <w:numId w:val="35"/>
        </w:numPr>
        <w:spacing w:after="160" w:line="259" w:lineRule="auto"/>
        <w:contextualSpacing/>
        <w:jc w:val="center"/>
        <w:rPr>
          <w:rFonts w:ascii="Times New Roman" w:eastAsia="Calibri" w:hAnsi="Times New Roman" w:cs="Times New Roman"/>
          <w:bCs w:val="0"/>
        </w:rPr>
      </w:pPr>
      <w:r w:rsidRPr="00415564">
        <w:rPr>
          <w:rFonts w:ascii="Times New Roman" w:eastAsia="Calibri" w:hAnsi="Times New Roman" w:cs="Times New Roman"/>
          <w:bCs w:val="0"/>
        </w:rPr>
        <w:t>Degvielu iegādes un norēķinu kārtība</w:t>
      </w:r>
      <w:r w:rsidRPr="00415564">
        <w:rPr>
          <w:rFonts w:ascii="Times New Roman" w:eastAsia="Calibri" w:hAnsi="Times New Roman" w:cs="Times New Roman"/>
          <w:b w:val="0"/>
          <w:bCs w:val="0"/>
        </w:rPr>
        <w:t> </w:t>
      </w:r>
    </w:p>
    <w:p w:rsidR="00415564" w:rsidRPr="00415564" w:rsidRDefault="00415564" w:rsidP="00415564">
      <w:pPr>
        <w:ind w:left="360"/>
        <w:contextualSpacing/>
        <w:rPr>
          <w:rFonts w:ascii="Times New Roman" w:eastAsia="Calibri" w:hAnsi="Times New Roman" w:cs="Times New Roman"/>
          <w:bCs w:val="0"/>
        </w:rPr>
      </w:pPr>
    </w:p>
    <w:p w:rsidR="00415564" w:rsidRPr="00415564" w:rsidRDefault="00415564" w:rsidP="00415564">
      <w:pPr>
        <w:numPr>
          <w:ilvl w:val="1"/>
          <w:numId w:val="35"/>
        </w:numPr>
        <w:spacing w:after="160" w:line="259" w:lineRule="auto"/>
        <w:contextualSpacing/>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Saskaņā ar šo Līgumu pārdodamās degvielas cena, ieskaitot visus nodokļus un nodevas (izņemot PVN), tiek noteikta saskaņā ar degvielas cenu pirkuma izdarīšanas dienā uz tablo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degvielas uzpildes stacijā.</w:t>
      </w:r>
    </w:p>
    <w:p w:rsidR="00415564" w:rsidRPr="00415564" w:rsidRDefault="00415564" w:rsidP="00415564">
      <w:pPr>
        <w:numPr>
          <w:ilvl w:val="1"/>
          <w:numId w:val="35"/>
        </w:numPr>
        <w:tabs>
          <w:tab w:val="num" w:pos="720"/>
        </w:tabs>
        <w:spacing w:after="160" w:line="259" w:lineRule="auto"/>
        <w:ind w:left="720" w:hanging="540"/>
        <w:jc w:val="both"/>
        <w:rPr>
          <w:rFonts w:ascii="Times New Roman" w:eastAsia="Calibri" w:hAnsi="Times New Roman" w:cs="Times New Roman"/>
          <w:b w:val="0"/>
          <w:bCs w:val="0"/>
        </w:rPr>
      </w:pPr>
      <w:r w:rsidRPr="00415564">
        <w:rPr>
          <w:rFonts w:ascii="Times New Roman" w:eastAsia="Calibri" w:hAnsi="Times New Roman" w:cs="Times New Roman"/>
          <w:bCs w:val="0"/>
        </w:rPr>
        <w:t xml:space="preserve">Pārdevējs </w:t>
      </w:r>
      <w:r w:rsidRPr="00415564">
        <w:rPr>
          <w:rFonts w:ascii="Times New Roman" w:eastAsia="Calibri" w:hAnsi="Times New Roman" w:cs="Times New Roman"/>
          <w:b w:val="0"/>
          <w:bCs w:val="0"/>
        </w:rPr>
        <w:t xml:space="preserve">nosaka patstāvīgu atlaidi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pārdotajai Degvielai saskaņā ar šo Līgumu un Finanšu piedāvājumā (Līguma 2.pielikums) norādīto, visu šā Līguma darbības laiku:</w:t>
      </w:r>
    </w:p>
    <w:p w:rsidR="00415564" w:rsidRPr="00415564" w:rsidRDefault="00415564" w:rsidP="00415564">
      <w:pPr>
        <w:ind w:left="108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Bezsvina benzīnam 95E atlaide </w:t>
      </w:r>
      <w:r w:rsidRPr="00415564">
        <w:rPr>
          <w:rFonts w:ascii="Times New Roman" w:eastAsia="Calibri" w:hAnsi="Times New Roman" w:cs="Times New Roman"/>
          <w:b w:val="0"/>
          <w:bCs w:val="0"/>
          <w:color w:val="FF0000"/>
        </w:rPr>
        <w:t>______</w:t>
      </w:r>
      <w:proofErr w:type="spellStart"/>
      <w:r w:rsidRPr="00415564">
        <w:rPr>
          <w:rFonts w:ascii="Times New Roman" w:eastAsia="Calibri" w:hAnsi="Times New Roman" w:cs="Times New Roman"/>
          <w:b w:val="0"/>
          <w:bCs w:val="0"/>
        </w:rPr>
        <w:t>Eur</w:t>
      </w:r>
      <w:proofErr w:type="spellEnd"/>
      <w:r w:rsidRPr="00415564">
        <w:rPr>
          <w:rFonts w:ascii="Times New Roman" w:eastAsia="Calibri" w:hAnsi="Times New Roman" w:cs="Times New Roman"/>
          <w:b w:val="0"/>
          <w:bCs w:val="0"/>
        </w:rPr>
        <w:t xml:space="preserve">/litrā, </w:t>
      </w:r>
    </w:p>
    <w:p w:rsidR="00415564" w:rsidRPr="00415564" w:rsidRDefault="00415564" w:rsidP="00415564">
      <w:pPr>
        <w:ind w:left="108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Bezsvina benzīnam 98E atlaide </w:t>
      </w:r>
      <w:r w:rsidRPr="00415564">
        <w:rPr>
          <w:rFonts w:ascii="Times New Roman" w:eastAsia="Calibri" w:hAnsi="Times New Roman" w:cs="Times New Roman"/>
          <w:b w:val="0"/>
          <w:bCs w:val="0"/>
          <w:color w:val="FF0000"/>
        </w:rPr>
        <w:t>______</w:t>
      </w:r>
      <w:proofErr w:type="spellStart"/>
      <w:r w:rsidRPr="00415564">
        <w:rPr>
          <w:rFonts w:ascii="Times New Roman" w:eastAsia="Calibri" w:hAnsi="Times New Roman" w:cs="Times New Roman"/>
          <w:b w:val="0"/>
          <w:bCs w:val="0"/>
        </w:rPr>
        <w:t>Eur</w:t>
      </w:r>
      <w:proofErr w:type="spellEnd"/>
      <w:r w:rsidRPr="00415564">
        <w:rPr>
          <w:rFonts w:ascii="Times New Roman" w:eastAsia="Calibri" w:hAnsi="Times New Roman" w:cs="Times New Roman"/>
          <w:b w:val="0"/>
          <w:bCs w:val="0"/>
        </w:rPr>
        <w:t>/litrā,</w:t>
      </w:r>
    </w:p>
    <w:p w:rsidR="00415564" w:rsidRPr="00415564" w:rsidRDefault="00415564" w:rsidP="00415564">
      <w:pPr>
        <w:ind w:left="108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Dīzeļdegvielai DD atlaide </w:t>
      </w:r>
      <w:r w:rsidRPr="00415564">
        <w:rPr>
          <w:rFonts w:ascii="Times New Roman" w:eastAsia="Calibri" w:hAnsi="Times New Roman" w:cs="Times New Roman"/>
          <w:b w:val="0"/>
          <w:bCs w:val="0"/>
          <w:color w:val="FF0000"/>
        </w:rPr>
        <w:t>______</w:t>
      </w:r>
      <w:r w:rsidRPr="00415564">
        <w:rPr>
          <w:rFonts w:ascii="Times New Roman" w:eastAsia="Calibri" w:hAnsi="Times New Roman" w:cs="Times New Roman"/>
          <w:b w:val="0"/>
          <w:bCs w:val="0"/>
        </w:rPr>
        <w:t xml:space="preserve"> </w:t>
      </w:r>
      <w:proofErr w:type="spellStart"/>
      <w:r w:rsidRPr="00415564">
        <w:rPr>
          <w:rFonts w:ascii="Times New Roman" w:eastAsia="Calibri" w:hAnsi="Times New Roman" w:cs="Times New Roman"/>
          <w:b w:val="0"/>
          <w:bCs w:val="0"/>
        </w:rPr>
        <w:t>Eur</w:t>
      </w:r>
      <w:proofErr w:type="spellEnd"/>
      <w:r w:rsidRPr="00415564">
        <w:rPr>
          <w:rFonts w:ascii="Times New Roman" w:eastAsia="Calibri" w:hAnsi="Times New Roman" w:cs="Times New Roman"/>
          <w:b w:val="0"/>
          <w:bCs w:val="0"/>
        </w:rPr>
        <w:t xml:space="preserve">/litrā, </w:t>
      </w:r>
    </w:p>
    <w:p w:rsidR="00415564" w:rsidRPr="00415564" w:rsidRDefault="00415564" w:rsidP="00415564">
      <w:pPr>
        <w:ind w:left="1080"/>
        <w:jc w:val="both"/>
        <w:rPr>
          <w:rFonts w:ascii="Times New Roman" w:eastAsia="Calibri" w:hAnsi="Times New Roman" w:cs="Times New Roman"/>
          <w:b w:val="0"/>
          <w:bCs w:val="0"/>
        </w:rPr>
      </w:pPr>
      <w:proofErr w:type="spellStart"/>
      <w:r w:rsidRPr="00415564">
        <w:rPr>
          <w:rFonts w:ascii="Times New Roman" w:eastAsia="Calibri" w:hAnsi="Times New Roman" w:cs="Times New Roman"/>
          <w:b w:val="0"/>
          <w:bCs w:val="0"/>
        </w:rPr>
        <w:t>Autogāzei</w:t>
      </w:r>
      <w:proofErr w:type="spellEnd"/>
      <w:r w:rsidRPr="00415564">
        <w:rPr>
          <w:rFonts w:ascii="Times New Roman" w:eastAsia="Calibri" w:hAnsi="Times New Roman" w:cs="Times New Roman"/>
          <w:b w:val="0"/>
          <w:bCs w:val="0"/>
        </w:rPr>
        <w:t xml:space="preserve"> </w:t>
      </w:r>
      <w:r w:rsidRPr="00415564">
        <w:rPr>
          <w:rFonts w:ascii="Times New Roman" w:eastAsia="Calibri" w:hAnsi="Times New Roman" w:cs="Times New Roman"/>
          <w:b w:val="0"/>
          <w:bCs w:val="0"/>
          <w:color w:val="FF0000"/>
        </w:rPr>
        <w:t>_______</w:t>
      </w:r>
      <w:proofErr w:type="spellStart"/>
      <w:r w:rsidRPr="00415564">
        <w:rPr>
          <w:rFonts w:ascii="Times New Roman" w:eastAsia="Calibri" w:hAnsi="Times New Roman" w:cs="Times New Roman"/>
          <w:b w:val="0"/>
          <w:bCs w:val="0"/>
        </w:rPr>
        <w:t>Eur</w:t>
      </w:r>
      <w:proofErr w:type="spellEnd"/>
      <w:r w:rsidRPr="00415564">
        <w:rPr>
          <w:rFonts w:ascii="Times New Roman" w:eastAsia="Calibri" w:hAnsi="Times New Roman" w:cs="Times New Roman"/>
          <w:b w:val="0"/>
          <w:bCs w:val="0"/>
        </w:rPr>
        <w:t xml:space="preserve">/litrā, </w:t>
      </w:r>
    </w:p>
    <w:p w:rsidR="00415564" w:rsidRPr="00415564" w:rsidRDefault="00415564" w:rsidP="00415564">
      <w:pPr>
        <w:ind w:left="108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no cenas pirkuma izdarīšanas dienā uz tablo katram degvielas veidam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DUS.</w:t>
      </w:r>
    </w:p>
    <w:p w:rsidR="00415564" w:rsidRPr="00415564" w:rsidRDefault="00415564" w:rsidP="00415564">
      <w:pPr>
        <w:numPr>
          <w:ilvl w:val="1"/>
          <w:numId w:val="35"/>
        </w:numPr>
        <w:spacing w:after="160" w:line="259" w:lineRule="auto"/>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Samaksa par degvielu tiek veikta, izmantojot bezskaidras naudas norēķinus un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izsniegtas degvielas kartes (turpmāk tekstā  - Kartes), kuras </w:t>
      </w: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bez maksas izgatavo un izsniedz </w:t>
      </w:r>
      <w:r w:rsidRPr="00415564">
        <w:rPr>
          <w:rFonts w:ascii="Times New Roman" w:eastAsia="Calibri" w:hAnsi="Times New Roman" w:cs="Times New Roman"/>
          <w:bCs w:val="0"/>
        </w:rPr>
        <w:t xml:space="preserve">Pircējam </w:t>
      </w:r>
      <w:r w:rsidRPr="00415564">
        <w:rPr>
          <w:rFonts w:ascii="Times New Roman" w:eastAsia="Calibri" w:hAnsi="Times New Roman" w:cs="Times New Roman"/>
          <w:b w:val="0"/>
          <w:bCs w:val="0"/>
        </w:rPr>
        <w:t xml:space="preserve">ne vēlāk kā 5 (piecu) darba dienu laikā pēc </w:t>
      </w:r>
      <w:r w:rsidRPr="00415564">
        <w:rPr>
          <w:rFonts w:ascii="Times New Roman" w:eastAsia="Calibri" w:hAnsi="Times New Roman" w:cs="Times New Roman"/>
          <w:bCs w:val="0"/>
        </w:rPr>
        <w:t xml:space="preserve">Pircēja </w:t>
      </w:r>
      <w:r w:rsidRPr="00415564">
        <w:rPr>
          <w:rFonts w:ascii="Times New Roman" w:eastAsia="Calibri" w:hAnsi="Times New Roman" w:cs="Times New Roman"/>
          <w:b w:val="0"/>
          <w:bCs w:val="0"/>
        </w:rPr>
        <w:t>rakstiska</w:t>
      </w:r>
      <w:r w:rsidRPr="00415564">
        <w:rPr>
          <w:rFonts w:ascii="Times New Roman" w:eastAsia="Calibri" w:hAnsi="Times New Roman" w:cs="Times New Roman"/>
          <w:bCs w:val="0"/>
        </w:rPr>
        <w:t xml:space="preserve"> </w:t>
      </w:r>
      <w:r w:rsidRPr="00415564">
        <w:rPr>
          <w:rFonts w:ascii="Times New Roman" w:eastAsia="Calibri" w:hAnsi="Times New Roman" w:cs="Times New Roman"/>
          <w:b w:val="0"/>
          <w:bCs w:val="0"/>
        </w:rPr>
        <w:t>pieprasījuma saņemšanas dienas.</w:t>
      </w:r>
    </w:p>
    <w:p w:rsidR="00415564" w:rsidRPr="00415564" w:rsidRDefault="00415564" w:rsidP="00415564">
      <w:pPr>
        <w:numPr>
          <w:ilvl w:val="1"/>
          <w:numId w:val="35"/>
        </w:numPr>
        <w:spacing w:after="160" w:line="259" w:lineRule="auto"/>
        <w:jc w:val="both"/>
        <w:rPr>
          <w:rFonts w:ascii="Times New Roman" w:eastAsia="Calibri" w:hAnsi="Times New Roman" w:cs="Times New Roman"/>
          <w:b w:val="0"/>
          <w:bCs w:val="0"/>
        </w:rPr>
      </w:pPr>
      <w:r w:rsidRPr="00415564">
        <w:rPr>
          <w:rFonts w:ascii="Times New Roman" w:eastAsia="Calibri" w:hAnsi="Times New Roman" w:cs="Times New Roman"/>
          <w:b w:val="0"/>
          <w:bCs w:val="0"/>
        </w:rPr>
        <w:lastRenderedPageBreak/>
        <w:t xml:space="preserve">Rēķinu (samaksas dokumentu) par iepriekšējā kalendārajā mēnesī pārdoto Degvielu </w:t>
      </w: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sastāda un iesniedz </w:t>
      </w:r>
      <w:r w:rsidRPr="00415564">
        <w:rPr>
          <w:rFonts w:ascii="Times New Roman" w:eastAsia="Calibri" w:hAnsi="Times New Roman" w:cs="Times New Roman"/>
          <w:bCs w:val="0"/>
          <w:iCs/>
        </w:rPr>
        <w:t>Pircējam</w:t>
      </w:r>
      <w:r w:rsidRPr="00415564">
        <w:rPr>
          <w:rFonts w:ascii="Times New Roman" w:eastAsia="Calibri" w:hAnsi="Times New Roman" w:cs="Times New Roman"/>
          <w:bCs w:val="0"/>
        </w:rPr>
        <w:t xml:space="preserve"> </w:t>
      </w:r>
      <w:r w:rsidRPr="00415564">
        <w:rPr>
          <w:rFonts w:ascii="Times New Roman" w:eastAsia="Calibri" w:hAnsi="Times New Roman" w:cs="Times New Roman"/>
          <w:b w:val="0"/>
          <w:bCs w:val="0"/>
        </w:rPr>
        <w:t xml:space="preserve">līdz katra nākošā mēneša, kas seko norēķinu mēneša 5.datumam (ja piektais datums iekrīt brīvdienā, tad pirmajā darba dienā). </w:t>
      </w:r>
      <w:r w:rsidRPr="00415564">
        <w:rPr>
          <w:rFonts w:ascii="Times New Roman" w:eastAsia="Calibri" w:hAnsi="Times New Roman" w:cs="Times New Roman"/>
          <w:bCs w:val="0"/>
          <w:iCs/>
        </w:rPr>
        <w:t>Pārdevējs</w:t>
      </w:r>
      <w:r w:rsidRPr="00415564">
        <w:rPr>
          <w:rFonts w:ascii="Times New Roman" w:eastAsia="Calibri" w:hAnsi="Times New Roman" w:cs="Times New Roman"/>
          <w:bCs w:val="0"/>
        </w:rPr>
        <w:t xml:space="preserve"> </w:t>
      </w:r>
      <w:r w:rsidRPr="00415564">
        <w:rPr>
          <w:rFonts w:ascii="Times New Roman" w:eastAsia="Calibri" w:hAnsi="Times New Roman" w:cs="Times New Roman"/>
          <w:b w:val="0"/>
          <w:bCs w:val="0"/>
        </w:rPr>
        <w:t>rēķinā (samaksas dokumentā) norāda šī līguma numuru, datumu, līguma 2.2. punktā noteiktās atlaides,</w:t>
      </w:r>
      <w:r w:rsidRPr="00415564">
        <w:rPr>
          <w:rFonts w:ascii="Calibri" w:eastAsia="Calibri" w:hAnsi="Calibri" w:cs="Times New Roman"/>
          <w:b w:val="0"/>
          <w:bCs w:val="0"/>
          <w:sz w:val="22"/>
          <w:szCs w:val="22"/>
        </w:rPr>
        <w:t xml:space="preserve"> </w:t>
      </w:r>
      <w:r w:rsidRPr="00415564">
        <w:rPr>
          <w:rFonts w:ascii="Times New Roman" w:eastAsia="Calibri" w:hAnsi="Times New Roman" w:cs="Times New Roman"/>
          <w:b w:val="0"/>
          <w:bCs w:val="0"/>
        </w:rPr>
        <w:t>degvielas veidu, cenu, daudzumu un detalizētu pārskatu par katru izsniegtās norēķinu kartēs izmantošanu.</w:t>
      </w:r>
    </w:p>
    <w:p w:rsidR="00415564" w:rsidRPr="00415564" w:rsidRDefault="00415564" w:rsidP="00415564">
      <w:pPr>
        <w:numPr>
          <w:ilvl w:val="1"/>
          <w:numId w:val="35"/>
        </w:numPr>
        <w:tabs>
          <w:tab w:val="num" w:pos="720"/>
        </w:tabs>
        <w:spacing w:after="160" w:line="259" w:lineRule="auto"/>
        <w:ind w:left="720" w:hanging="540"/>
        <w:jc w:val="both"/>
        <w:rPr>
          <w:rFonts w:ascii="Times New Roman" w:eastAsia="Calibri" w:hAnsi="Times New Roman" w:cs="Times New Roman"/>
          <w:bCs w:val="0"/>
        </w:rPr>
      </w:pPr>
      <w:r w:rsidRPr="00415564">
        <w:rPr>
          <w:rFonts w:ascii="Times New Roman" w:eastAsia="Calibri" w:hAnsi="Times New Roman" w:cs="Times New Roman"/>
          <w:bCs w:val="0"/>
        </w:rPr>
        <w:t>Pircējs</w:t>
      </w:r>
      <w:r w:rsidRPr="00415564">
        <w:rPr>
          <w:rFonts w:ascii="Times New Roman" w:eastAsia="Calibri" w:hAnsi="Times New Roman" w:cs="Times New Roman"/>
          <w:b w:val="0"/>
          <w:bCs w:val="0"/>
        </w:rPr>
        <w:t xml:space="preserve"> nodrošina samaksu par piegādāto degvielu ne vēlāk kā 30 (trīsdesmit) kalendāro dienu laikā pēc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rēķina saņemšanas, apmaksājot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izrakstīto rēķinu ar pārskaitījumu </w:t>
      </w:r>
      <w:r w:rsidRPr="00415564">
        <w:rPr>
          <w:rFonts w:ascii="Times New Roman" w:eastAsia="Calibri" w:hAnsi="Times New Roman" w:cs="Times New Roman"/>
          <w:bCs w:val="0"/>
        </w:rPr>
        <w:t xml:space="preserve">Pārdevēja </w:t>
      </w:r>
      <w:r w:rsidRPr="00415564">
        <w:rPr>
          <w:rFonts w:ascii="Times New Roman" w:eastAsia="Calibri" w:hAnsi="Times New Roman" w:cs="Times New Roman"/>
          <w:b w:val="0"/>
          <w:bCs w:val="0"/>
        </w:rPr>
        <w:t>norādītajā bankas kontā.</w:t>
      </w:r>
    </w:p>
    <w:p w:rsidR="00415564" w:rsidRPr="00415564" w:rsidRDefault="00415564" w:rsidP="00415564">
      <w:pPr>
        <w:ind w:left="720"/>
        <w:jc w:val="center"/>
        <w:rPr>
          <w:rFonts w:ascii="Times New Roman" w:eastAsia="Calibri" w:hAnsi="Times New Roman" w:cs="Times New Roman"/>
          <w:bCs w:val="0"/>
        </w:rPr>
      </w:pPr>
    </w:p>
    <w:p w:rsidR="00415564" w:rsidRPr="00415564" w:rsidRDefault="00415564" w:rsidP="00E92FDC">
      <w:pPr>
        <w:numPr>
          <w:ilvl w:val="0"/>
          <w:numId w:val="36"/>
        </w:numPr>
        <w:spacing w:line="259" w:lineRule="auto"/>
        <w:jc w:val="center"/>
        <w:rPr>
          <w:rFonts w:ascii="Times New Roman" w:hAnsi="Times New Roman" w:cs="Times New Roman"/>
          <w:lang w:eastAsia="lv-LV"/>
        </w:rPr>
      </w:pPr>
      <w:r w:rsidRPr="00415564">
        <w:rPr>
          <w:rFonts w:ascii="Times New Roman" w:hAnsi="Times New Roman" w:cs="Times New Roman"/>
          <w:lang w:eastAsia="lv-LV"/>
        </w:rPr>
        <w:t>Līdzēju saistības un atbildība</w:t>
      </w:r>
    </w:p>
    <w:p w:rsidR="00415564" w:rsidRPr="00415564" w:rsidRDefault="00415564" w:rsidP="00E92FDC">
      <w:pPr>
        <w:ind w:left="360"/>
        <w:rPr>
          <w:rFonts w:ascii="Times New Roman" w:hAnsi="Times New Roman" w:cs="Times New Roman"/>
          <w:lang w:eastAsia="lv-LV"/>
        </w:rPr>
      </w:pPr>
    </w:p>
    <w:p w:rsidR="00415564" w:rsidRPr="00415564" w:rsidRDefault="00415564" w:rsidP="00E92FDC">
      <w:pPr>
        <w:numPr>
          <w:ilvl w:val="1"/>
          <w:numId w:val="36"/>
        </w:numPr>
        <w:tabs>
          <w:tab w:val="num" w:pos="720"/>
        </w:tabs>
        <w:spacing w:line="259" w:lineRule="auto"/>
        <w:ind w:left="720" w:right="-1134" w:hanging="540"/>
        <w:rPr>
          <w:rFonts w:ascii="Times New Roman" w:eastAsia="Calibri" w:hAnsi="Times New Roman" w:cs="Times New Roman"/>
          <w:b w:val="0"/>
          <w:bCs w:val="0"/>
        </w:rPr>
      </w:pP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saistības:</w:t>
      </w:r>
    </w:p>
    <w:p w:rsidR="00415564" w:rsidRPr="00415564" w:rsidRDefault="00415564" w:rsidP="00E92FDC">
      <w:pPr>
        <w:numPr>
          <w:ilvl w:val="2"/>
          <w:numId w:val="33"/>
        </w:numPr>
        <w:spacing w:line="259" w:lineRule="auto"/>
        <w:ind w:hanging="360"/>
        <w:jc w:val="both"/>
        <w:rPr>
          <w:rFonts w:ascii="Times New Roman" w:hAnsi="Times New Roman" w:cs="Times New Roman"/>
          <w:b w:val="0"/>
          <w:bCs w:val="0"/>
          <w:lang w:eastAsia="lv-LV"/>
        </w:rPr>
      </w:pPr>
      <w:r w:rsidRPr="00415564">
        <w:rPr>
          <w:rFonts w:ascii="Times New Roman" w:hAnsi="Times New Roman" w:cs="Times New Roman"/>
          <w:bCs w:val="0"/>
          <w:lang w:eastAsia="lv-LV"/>
        </w:rPr>
        <w:t xml:space="preserve">             Pārdevējs </w:t>
      </w:r>
      <w:r w:rsidRPr="00415564">
        <w:rPr>
          <w:rFonts w:ascii="Times New Roman" w:hAnsi="Times New Roman" w:cs="Times New Roman"/>
          <w:b w:val="0"/>
          <w:bCs w:val="0"/>
          <w:lang w:eastAsia="lv-LV"/>
        </w:rPr>
        <w:t>apņemas pārdot Degvielas saskaņā ar šā Līguma noteikumiem;</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ir atbildīgs par Degvielas kvalitātes standartu atbilstību Latvijas Republikas normatīvo aktu prasībām;</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apņemas Degvielas pārdošanu veikt </w:t>
      </w:r>
      <w:r w:rsidRPr="00415564">
        <w:rPr>
          <w:rFonts w:ascii="Times New Roman" w:hAnsi="Times New Roman" w:cs="Times New Roman"/>
          <w:bCs w:val="0"/>
          <w:lang w:eastAsia="lv-LV"/>
        </w:rPr>
        <w:t xml:space="preserve">Pircējam </w:t>
      </w:r>
      <w:r w:rsidRPr="00415564">
        <w:rPr>
          <w:rFonts w:ascii="Times New Roman" w:hAnsi="Times New Roman" w:cs="Times New Roman"/>
          <w:b w:val="0"/>
          <w:bCs w:val="0"/>
          <w:lang w:eastAsia="lv-LV"/>
        </w:rPr>
        <w:t>izdevīgā darba laikā;</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apņemas izsniegt </w:t>
      </w: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degvielas norēķinu kartes pēc tā pieprasījuma</w:t>
      </w:r>
      <w:r w:rsidRPr="00415564">
        <w:rPr>
          <w:rFonts w:ascii="Calibri" w:eastAsia="Calibri" w:hAnsi="Calibri" w:cs="Times New Roman"/>
          <w:b w:val="0"/>
          <w:bCs w:val="0"/>
          <w:sz w:val="22"/>
          <w:szCs w:val="22"/>
        </w:rPr>
        <w:t xml:space="preserve">. </w:t>
      </w:r>
      <w:r w:rsidRPr="00415564">
        <w:rPr>
          <w:rFonts w:ascii="Times New Roman" w:hAnsi="Times New Roman" w:cs="Times New Roman"/>
          <w:b w:val="0"/>
          <w:bCs w:val="0"/>
          <w:lang w:eastAsia="lv-LV"/>
        </w:rPr>
        <w:t>Nekvalitatīvas/bojātas vai nozaudētas Kartes tiek atjaunotas 5 (piecu) dienu laikā no rakstiska pieprasījuma iesniegšanas dienas;</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 xml:space="preserve">Pārdevējs </w:t>
      </w:r>
      <w:r w:rsidRPr="00415564">
        <w:rPr>
          <w:rFonts w:ascii="Times New Roman" w:hAnsi="Times New Roman" w:cs="Times New Roman"/>
          <w:b w:val="0"/>
          <w:bCs w:val="0"/>
          <w:lang w:eastAsia="lv-LV"/>
        </w:rPr>
        <w:t>apņemas ievērot Latvijas Republikā spēkā esošo darba drošības, ugunsdrošības  un vides aizsardzības noteikumu prasības;</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Pārdevējam</w:t>
      </w:r>
      <w:r w:rsidRPr="00415564">
        <w:rPr>
          <w:rFonts w:ascii="Times New Roman" w:hAnsi="Times New Roman" w:cs="Times New Roman"/>
          <w:b w:val="0"/>
          <w:bCs w:val="0"/>
          <w:lang w:eastAsia="lv-LV"/>
        </w:rPr>
        <w:t xml:space="preserve"> ir tiesības saņemt samaksu par </w:t>
      </w: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pārdoto degvielu atbilstoši līgumā noteiktajai kārtībai;</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uzņemas atbildību par zaudējumiem, kuri nodarīti </w:t>
      </w: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un trešajām personām sakarā ar šī Līguma noteikumu pārkāpumu, ja </w:t>
      </w: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tajos vainojams.</w:t>
      </w:r>
    </w:p>
    <w:p w:rsidR="00415564" w:rsidRPr="00415564" w:rsidRDefault="00415564" w:rsidP="00E92FDC">
      <w:pPr>
        <w:numPr>
          <w:ilvl w:val="2"/>
          <w:numId w:val="36"/>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Pārdevējam</w:t>
      </w:r>
      <w:r w:rsidRPr="00415564">
        <w:rPr>
          <w:rFonts w:ascii="Times New Roman" w:hAnsi="Times New Roman" w:cs="Times New Roman"/>
          <w:b w:val="0"/>
          <w:bCs w:val="0"/>
          <w:lang w:eastAsia="lv-LV"/>
        </w:rPr>
        <w:t xml:space="preserve"> ir tiesības piesaistīt iepirkumā norādītos apakšuzņēmējus, veikt apakšuzņēmēju nomaiņu, ievērojot nosacījumus, ko paredz Publisko iepirkuma likuma 62. pants;</w:t>
      </w:r>
    </w:p>
    <w:p w:rsidR="00415564" w:rsidRPr="00415564" w:rsidRDefault="00415564" w:rsidP="00E92FDC">
      <w:pPr>
        <w:numPr>
          <w:ilvl w:val="1"/>
          <w:numId w:val="37"/>
        </w:numPr>
        <w:tabs>
          <w:tab w:val="num" w:pos="720"/>
        </w:tabs>
        <w:spacing w:line="259" w:lineRule="auto"/>
        <w:ind w:left="720" w:hanging="540"/>
        <w:jc w:val="both"/>
        <w:rPr>
          <w:rFonts w:ascii="Times New Roman" w:hAnsi="Times New Roman" w:cs="Times New Roman"/>
          <w:lang w:eastAsia="lv-LV"/>
        </w:rPr>
      </w:pPr>
      <w:r w:rsidRPr="00415564">
        <w:rPr>
          <w:rFonts w:ascii="Times New Roman" w:hAnsi="Times New Roman" w:cs="Times New Roman"/>
          <w:bCs w:val="0"/>
          <w:lang w:eastAsia="lv-LV"/>
        </w:rPr>
        <w:t>Pircēja</w:t>
      </w:r>
      <w:r w:rsidRPr="00415564">
        <w:rPr>
          <w:rFonts w:ascii="Times New Roman" w:hAnsi="Times New Roman" w:cs="Times New Roman"/>
          <w:b w:val="0"/>
          <w:bCs w:val="0"/>
          <w:lang w:eastAsia="lv-LV"/>
        </w:rPr>
        <w:t xml:space="preserve"> saistības:</w:t>
      </w:r>
    </w:p>
    <w:p w:rsidR="00415564" w:rsidRPr="00415564" w:rsidRDefault="00415564" w:rsidP="00E92FDC">
      <w:pPr>
        <w:numPr>
          <w:ilvl w:val="2"/>
          <w:numId w:val="37"/>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 xml:space="preserve">Pircējs </w:t>
      </w:r>
      <w:r w:rsidRPr="00415564">
        <w:rPr>
          <w:rFonts w:ascii="Times New Roman" w:hAnsi="Times New Roman" w:cs="Times New Roman"/>
          <w:b w:val="0"/>
          <w:bCs w:val="0"/>
          <w:lang w:eastAsia="lv-LV"/>
        </w:rPr>
        <w:t>apņemas veikt samaksu par pārdoto Degvielu šajā līgumā noteiktajos termiņos un kārtībā;</w:t>
      </w:r>
    </w:p>
    <w:p w:rsidR="00415564" w:rsidRPr="00415564" w:rsidRDefault="00415564" w:rsidP="00E92FDC">
      <w:pPr>
        <w:numPr>
          <w:ilvl w:val="2"/>
          <w:numId w:val="37"/>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Pircējs</w:t>
      </w:r>
      <w:r w:rsidRPr="00415564">
        <w:rPr>
          <w:rFonts w:ascii="Times New Roman" w:hAnsi="Times New Roman" w:cs="Times New Roman"/>
          <w:b w:val="0"/>
          <w:bCs w:val="0"/>
          <w:lang w:eastAsia="lv-LV"/>
        </w:rPr>
        <w:t xml:space="preserve"> rakstiski informē </w:t>
      </w:r>
      <w:r w:rsidRPr="00415564">
        <w:rPr>
          <w:rFonts w:ascii="Times New Roman" w:hAnsi="Times New Roman" w:cs="Times New Roman"/>
          <w:bCs w:val="0"/>
          <w:lang w:eastAsia="lv-LV"/>
        </w:rPr>
        <w:t>Pārdevēju</w:t>
      </w:r>
      <w:r w:rsidRPr="00415564">
        <w:rPr>
          <w:rFonts w:ascii="Times New Roman" w:hAnsi="Times New Roman" w:cs="Times New Roman"/>
          <w:b w:val="0"/>
          <w:bCs w:val="0"/>
          <w:lang w:eastAsia="lv-LV"/>
        </w:rPr>
        <w:t xml:space="preserve"> par nepieciešamo Karšu daudzumu, aizpildot Karšu pasūtījuma veidlapu (Līguma 3.pielikums);</w:t>
      </w:r>
    </w:p>
    <w:p w:rsidR="00415564" w:rsidRPr="00415564" w:rsidRDefault="00415564" w:rsidP="00E92FDC">
      <w:pPr>
        <w:numPr>
          <w:ilvl w:val="2"/>
          <w:numId w:val="37"/>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Pircējs</w:t>
      </w:r>
      <w:r w:rsidRPr="00415564">
        <w:rPr>
          <w:rFonts w:ascii="Times New Roman" w:hAnsi="Times New Roman" w:cs="Times New Roman"/>
          <w:b w:val="0"/>
          <w:bCs w:val="0"/>
          <w:lang w:eastAsia="lv-LV"/>
        </w:rPr>
        <w:t xml:space="preserve"> apņemas lietot Kartes saskaņā ar šo līgumu un Karšu lietošanas nosacījumiem;</w:t>
      </w:r>
    </w:p>
    <w:p w:rsidR="00415564" w:rsidRPr="00415564" w:rsidRDefault="00415564" w:rsidP="00E92FDC">
      <w:pPr>
        <w:numPr>
          <w:ilvl w:val="2"/>
          <w:numId w:val="37"/>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ir tiesības saņemt kompensāciju, iesniedzot rakstisku pretenziju par radītajiem zaudējumiem, ja degviela neatbilst kvalitātes prasībām.</w:t>
      </w:r>
    </w:p>
    <w:p w:rsidR="00415564" w:rsidRPr="00415564" w:rsidRDefault="00415564" w:rsidP="00E92FDC">
      <w:pPr>
        <w:numPr>
          <w:ilvl w:val="1"/>
          <w:numId w:val="37"/>
        </w:numPr>
        <w:tabs>
          <w:tab w:val="num" w:pos="720"/>
        </w:tabs>
        <w:spacing w:line="259" w:lineRule="auto"/>
        <w:ind w:left="720"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415564" w:rsidRPr="00415564" w:rsidRDefault="00415564" w:rsidP="00E92FDC">
      <w:pPr>
        <w:numPr>
          <w:ilvl w:val="1"/>
          <w:numId w:val="37"/>
        </w:numPr>
        <w:tabs>
          <w:tab w:val="num" w:pos="720"/>
        </w:tabs>
        <w:spacing w:line="259" w:lineRule="auto"/>
        <w:ind w:left="720"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Jebkura šajā līgumā noteiktā Līgumsoda samaksa neatbrīvo Līdzējus no to saistību pilnīgas izpildes.</w:t>
      </w:r>
    </w:p>
    <w:p w:rsidR="00415564" w:rsidRPr="00415564" w:rsidRDefault="00415564" w:rsidP="00415564">
      <w:pPr>
        <w:tabs>
          <w:tab w:val="num" w:pos="900"/>
        </w:tabs>
        <w:ind w:left="720"/>
        <w:jc w:val="both"/>
        <w:rPr>
          <w:rFonts w:ascii="Times New Roman" w:eastAsia="Calibri" w:hAnsi="Times New Roman" w:cs="Times New Roman"/>
          <w:b w:val="0"/>
          <w:bCs w:val="0"/>
        </w:rPr>
      </w:pPr>
    </w:p>
    <w:p w:rsidR="00415564" w:rsidRPr="00415564" w:rsidRDefault="00415564" w:rsidP="00415564">
      <w:pPr>
        <w:numPr>
          <w:ilvl w:val="0"/>
          <w:numId w:val="37"/>
        </w:numPr>
        <w:spacing w:after="160" w:line="259" w:lineRule="auto"/>
        <w:jc w:val="center"/>
        <w:rPr>
          <w:rFonts w:ascii="Times New Roman" w:eastAsia="Calibri" w:hAnsi="Times New Roman" w:cs="Times New Roman"/>
          <w:bCs w:val="0"/>
        </w:rPr>
      </w:pPr>
      <w:r w:rsidRPr="00415564">
        <w:rPr>
          <w:rFonts w:ascii="Times New Roman" w:eastAsia="Calibri" w:hAnsi="Times New Roman" w:cs="Times New Roman"/>
          <w:bCs w:val="0"/>
        </w:rPr>
        <w:t>Kvalitāte un garantijas</w:t>
      </w:r>
    </w:p>
    <w:p w:rsidR="00415564" w:rsidRPr="00415564" w:rsidRDefault="00415564" w:rsidP="00415564">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lastRenderedPageBreak/>
        <w:t> </w:t>
      </w:r>
    </w:p>
    <w:p w:rsidR="00415564" w:rsidRPr="00415564" w:rsidRDefault="00415564" w:rsidP="00415564">
      <w:pPr>
        <w:numPr>
          <w:ilvl w:val="1"/>
          <w:numId w:val="3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garantē, ka pārdotā  Degviela būs augstas kvalitātes un atbildīs visu to Latvijas Republikas spēkā esošo normatīvo aktu prasībām, kas uz to attiecas.</w:t>
      </w:r>
    </w:p>
    <w:p w:rsidR="00415564" w:rsidRPr="00415564" w:rsidRDefault="00415564" w:rsidP="00415564">
      <w:pPr>
        <w:numPr>
          <w:ilvl w:val="1"/>
          <w:numId w:val="3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nodrošina katras pārdotās Degvielas kvalitātes atbilstību LR Ministru kabineta 2000. gada 26. septembra noteikumu Nr. 332 "Noteikumi par benzīna un dīzeļdegvielas atbilstības novērtēšanu" </w:t>
      </w:r>
      <w:r w:rsidRPr="00415564">
        <w:rPr>
          <w:rFonts w:ascii="Times New Roman" w:hAnsi="Times New Roman" w:cs="Times New Roman"/>
          <w:b w:val="0"/>
          <w:lang w:eastAsia="lv-LV"/>
        </w:rPr>
        <w:t>prasībām.</w:t>
      </w:r>
    </w:p>
    <w:p w:rsidR="00415564" w:rsidRPr="00415564" w:rsidRDefault="00415564" w:rsidP="00415564">
      <w:pPr>
        <w:numPr>
          <w:ilvl w:val="1"/>
          <w:numId w:val="3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visā līguma darbības laikā garantē pārdotās Degvielas kvalitātes atbilstību sertificētu institūciju izsniegtajam sertifikātam. Strīdus gadījumā, ja Līdzējiem ir pretenzijas par degvielas kvalitāti, tiek veikta atlasīto Degvielas paraugu laboratoriskā pārbaude, ko pēc Līdzēju vienošanās veic neitrāla laboratorija, pielietojot LR spēkā esošās naftas produktu pārbaudes metodes. Šāda veida laboratorijas pārbaudes rezultāti ir galīgi un izpildāmi abiem Līdzējiem.</w:t>
      </w:r>
    </w:p>
    <w:p w:rsidR="00415564" w:rsidRPr="00415564" w:rsidRDefault="00415564" w:rsidP="00415564">
      <w:pPr>
        <w:numPr>
          <w:ilvl w:val="1"/>
          <w:numId w:val="3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Pretenzijas par Degvielas kvalitāti </w:t>
      </w:r>
      <w:r w:rsidRPr="00415564">
        <w:rPr>
          <w:rFonts w:ascii="Times New Roman" w:hAnsi="Times New Roman" w:cs="Times New Roman"/>
          <w:bCs w:val="0"/>
          <w:lang w:eastAsia="lv-LV"/>
        </w:rPr>
        <w:t xml:space="preserve">Pircējs </w:t>
      </w:r>
      <w:r w:rsidRPr="00415564">
        <w:rPr>
          <w:rFonts w:ascii="Times New Roman" w:hAnsi="Times New Roman" w:cs="Times New Roman"/>
          <w:b w:val="0"/>
          <w:bCs w:val="0"/>
          <w:lang w:eastAsia="lv-LV"/>
        </w:rPr>
        <w:t xml:space="preserve">iesniedz </w:t>
      </w:r>
      <w:r w:rsidRPr="00415564">
        <w:rPr>
          <w:rFonts w:ascii="Times New Roman" w:hAnsi="Times New Roman" w:cs="Times New Roman"/>
          <w:bCs w:val="0"/>
          <w:lang w:eastAsia="lv-LV"/>
        </w:rPr>
        <w:t>Pārdevējam</w:t>
      </w:r>
      <w:r w:rsidRPr="00415564">
        <w:rPr>
          <w:rFonts w:ascii="Times New Roman" w:hAnsi="Times New Roman" w:cs="Times New Roman"/>
          <w:b w:val="0"/>
          <w:bCs w:val="0"/>
          <w:lang w:eastAsia="lv-LV"/>
        </w:rPr>
        <w:t xml:space="preserve"> rakstiskā veidā ne vēlāk kā 20 (divdesmit) kalendāra dienu laikā no eksperta (laboratorijas) atzinumu saņemšanas dienas, klāt pievienojot eksperta (laboratorijas) atzinumu par Degvielas kvalitāti.</w:t>
      </w:r>
    </w:p>
    <w:p w:rsidR="00415564" w:rsidRPr="00415564" w:rsidRDefault="00415564" w:rsidP="00415564">
      <w:pPr>
        <w:numPr>
          <w:ilvl w:val="1"/>
          <w:numId w:val="3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Pārdevējs atlīdzina Pircēja zaudējumus, kas radušies nekvalitatīvas Degvielas lietošanas laikā, tai skaitā izdevumus, kas Pircējam radušies, veicot ekspertīzi par Degvielas kvalitāti.</w:t>
      </w:r>
    </w:p>
    <w:p w:rsidR="00415564" w:rsidRPr="00415564" w:rsidRDefault="00415564" w:rsidP="00415564">
      <w:pPr>
        <w:numPr>
          <w:ilvl w:val="1"/>
          <w:numId w:val="3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Pretenzijas, kas saistītas ar līgumsaistību izpildi, Līdzējiem ir jāizskata 10 (desmit) dienu laikā no pretenziju saņemšanas dienas.</w:t>
      </w:r>
    </w:p>
    <w:p w:rsidR="00415564" w:rsidRPr="00415564" w:rsidRDefault="00415564" w:rsidP="00415564">
      <w:pPr>
        <w:jc w:val="both"/>
        <w:rPr>
          <w:rFonts w:ascii="Times New Roman" w:hAnsi="Times New Roman" w:cs="Times New Roman"/>
          <w:b w:val="0"/>
          <w:bCs w:val="0"/>
          <w:lang w:eastAsia="lv-LV"/>
        </w:rPr>
      </w:pPr>
    </w:p>
    <w:p w:rsidR="00415564" w:rsidRPr="00415564" w:rsidRDefault="00415564" w:rsidP="00415564">
      <w:pPr>
        <w:numPr>
          <w:ilvl w:val="0"/>
          <w:numId w:val="39"/>
        </w:numPr>
        <w:spacing w:after="160" w:line="259" w:lineRule="auto"/>
        <w:jc w:val="center"/>
        <w:rPr>
          <w:rFonts w:ascii="Times New Roman" w:eastAsia="Calibri" w:hAnsi="Times New Roman" w:cs="Times New Roman"/>
          <w:bCs w:val="0"/>
        </w:rPr>
      </w:pPr>
      <w:r w:rsidRPr="00415564">
        <w:rPr>
          <w:rFonts w:ascii="Times New Roman" w:eastAsia="Calibri" w:hAnsi="Times New Roman" w:cs="Times New Roman"/>
          <w:bCs w:val="0"/>
        </w:rPr>
        <w:t>Strīdu risināšanas kārtība</w:t>
      </w:r>
    </w:p>
    <w:p w:rsidR="00415564" w:rsidRPr="00415564" w:rsidRDefault="00415564" w:rsidP="00415564">
      <w:pPr>
        <w:ind w:left="360"/>
        <w:rPr>
          <w:rFonts w:ascii="Times New Roman" w:eastAsia="Calibri" w:hAnsi="Times New Roman" w:cs="Times New Roman"/>
          <w:bCs w:val="0"/>
        </w:rPr>
      </w:pPr>
    </w:p>
    <w:p w:rsidR="00415564" w:rsidRPr="00415564" w:rsidRDefault="00415564" w:rsidP="00415564">
      <w:pPr>
        <w:numPr>
          <w:ilvl w:val="1"/>
          <w:numId w:val="40"/>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Jebkuras nesaskaņas, domstarpības vai strīdi, kas var rasties šī līguma izpildes gaitā vai atsevišķu tā punktu izpratnē, tiek risināti sarunu ceļā, un to atrisinājums tiek noformēts rakstveidā. </w:t>
      </w:r>
    </w:p>
    <w:p w:rsidR="00415564" w:rsidRPr="00415564" w:rsidRDefault="00415564" w:rsidP="00415564">
      <w:pPr>
        <w:numPr>
          <w:ilvl w:val="1"/>
          <w:numId w:val="40"/>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Ja 14 (četrpadsmit) kalendāra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415564" w:rsidRPr="00415564" w:rsidRDefault="00415564" w:rsidP="00415564">
      <w:pPr>
        <w:ind w:left="720"/>
        <w:jc w:val="both"/>
        <w:rPr>
          <w:rFonts w:ascii="Times New Roman" w:hAnsi="Times New Roman" w:cs="Times New Roman"/>
          <w:b w:val="0"/>
          <w:bCs w:val="0"/>
          <w:lang w:eastAsia="lv-LV"/>
        </w:rPr>
      </w:pPr>
    </w:p>
    <w:p w:rsidR="00415564" w:rsidRPr="00415564" w:rsidRDefault="00415564" w:rsidP="00415564">
      <w:pPr>
        <w:spacing w:after="200" w:line="276" w:lineRule="auto"/>
        <w:jc w:val="center"/>
        <w:rPr>
          <w:rFonts w:ascii="Times New Roman" w:eastAsia="Calibri" w:hAnsi="Times New Roman" w:cs="Times New Roman"/>
          <w:bCs w:val="0"/>
        </w:rPr>
      </w:pPr>
      <w:r w:rsidRPr="00415564">
        <w:rPr>
          <w:rFonts w:ascii="Times New Roman" w:eastAsia="Calibri" w:hAnsi="Times New Roman" w:cs="Times New Roman"/>
          <w:bCs w:val="0"/>
        </w:rPr>
        <w:t>6.      Līguma spēkā stāšanās, termiņš, grozīšana un izbeigšana</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color w:val="FF0000"/>
        </w:rPr>
      </w:pPr>
      <w:r w:rsidRPr="00415564">
        <w:rPr>
          <w:rFonts w:ascii="Times New Roman" w:hAnsi="Times New Roman" w:cs="Times New Roman"/>
          <w:b w:val="0"/>
          <w:bCs w:val="0"/>
        </w:rPr>
        <w:t xml:space="preserve">Līgums stājas spēkā ar tā abpusējas parakstīšanas brīdi un ir spēkā līdz </w:t>
      </w:r>
      <w:r w:rsidRPr="00415564">
        <w:rPr>
          <w:rFonts w:ascii="Times New Roman" w:hAnsi="Times New Roman" w:cs="Times New Roman"/>
          <w:b w:val="0"/>
          <w:bCs w:val="0"/>
          <w:color w:val="FF0000"/>
        </w:rPr>
        <w:t xml:space="preserve">2019.gada _____________. </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Visi grozījumi, ievērojot Publisko iepirkumu likuma 61.pantu,  un papildinājumi šajā līgumā noslēdzami rakstveidā, apliecināmi ar Līdzēju parakstiem, un noformējami pielikumu veidā, kas kļūst par līguma neatņemamu sastāvdaļu.</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Līgums var tikt lauzts tikai šajā Līgumā noteiktajā kārtībā vai Līdzējiem savstarpēji vienojoties.</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lastRenderedPageBreak/>
        <w:t>Jautājumi, ko neregulē šis līgums, tiek risināti saskaņā ar Latvijas Republikas normatīvajos aktos noteikto kārtību.</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Cs w:val="0"/>
        </w:rPr>
        <w:t>Pircējs</w:t>
      </w:r>
      <w:r w:rsidRPr="00415564">
        <w:rPr>
          <w:rFonts w:ascii="Times New Roman" w:hAnsi="Times New Roman" w:cs="Times New Roman"/>
          <w:b w:val="0"/>
          <w:bCs w:val="0"/>
        </w:rPr>
        <w:t xml:space="preserve"> ir tiesīgs vienpusēji lauzt līgumu, ja netiek pildīti līguma noteikumi un nosacījumi, vai arī </w:t>
      </w:r>
      <w:r w:rsidRPr="00415564">
        <w:rPr>
          <w:rFonts w:ascii="Times New Roman" w:hAnsi="Times New Roman" w:cs="Times New Roman"/>
          <w:bCs w:val="0"/>
        </w:rPr>
        <w:t>Pārdevējs</w:t>
      </w:r>
      <w:r w:rsidRPr="00415564">
        <w:rPr>
          <w:rFonts w:ascii="Times New Roman" w:hAnsi="Times New Roman" w:cs="Times New Roman"/>
          <w:b w:val="0"/>
          <w:bCs w:val="0"/>
        </w:rPr>
        <w:t xml:space="preserve"> atsakās piemērot Līguma 2.2. punktā noteiktās atlaides. </w:t>
      </w:r>
      <w:r w:rsidRPr="00415564">
        <w:rPr>
          <w:rFonts w:ascii="Times New Roman" w:hAnsi="Times New Roman" w:cs="Times New Roman"/>
          <w:bCs w:val="0"/>
        </w:rPr>
        <w:t>Pircējs</w:t>
      </w:r>
      <w:r w:rsidRPr="00415564">
        <w:rPr>
          <w:rFonts w:ascii="Times New Roman" w:hAnsi="Times New Roman" w:cs="Times New Roman"/>
          <w:b w:val="0"/>
          <w:bCs w:val="0"/>
        </w:rPr>
        <w:t xml:space="preserve"> ir tiesīgs vienpusēji lauzt līgumu 20 kalendāra dienas iepriekš rakstiski brīdinot </w:t>
      </w:r>
      <w:r w:rsidRPr="00415564">
        <w:rPr>
          <w:rFonts w:ascii="Times New Roman" w:hAnsi="Times New Roman" w:cs="Times New Roman"/>
          <w:bCs w:val="0"/>
        </w:rPr>
        <w:t>Pārdevēju</w:t>
      </w:r>
      <w:r w:rsidRPr="00415564">
        <w:rPr>
          <w:rFonts w:ascii="Times New Roman" w:hAnsi="Times New Roman" w:cs="Times New Roman"/>
          <w:b w:val="0"/>
          <w:bCs w:val="0"/>
        </w:rPr>
        <w:t xml:space="preserve"> par vēlmi lauzt līgumu.</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Cs w:val="0"/>
        </w:rPr>
        <w:t>Pārdevējs</w:t>
      </w:r>
      <w:r w:rsidRPr="00415564">
        <w:rPr>
          <w:rFonts w:ascii="Times New Roman" w:hAnsi="Times New Roman" w:cs="Times New Roman"/>
          <w:b w:val="0"/>
          <w:bCs w:val="0"/>
        </w:rPr>
        <w:t xml:space="preserve"> ir tiesīgs lauzt līgumu 20 kalendāra dienas iepriekš rakstiski brīdinot </w:t>
      </w:r>
      <w:r w:rsidRPr="00415564">
        <w:rPr>
          <w:rFonts w:ascii="Times New Roman" w:hAnsi="Times New Roman" w:cs="Times New Roman"/>
          <w:bCs w:val="0"/>
        </w:rPr>
        <w:t>Pircēju</w:t>
      </w:r>
      <w:r w:rsidRPr="00415564">
        <w:rPr>
          <w:rFonts w:ascii="Times New Roman" w:hAnsi="Times New Roman" w:cs="Times New Roman"/>
          <w:b w:val="0"/>
          <w:bCs w:val="0"/>
        </w:rPr>
        <w:t>, ja tas vairāk kā divus mēnešus kavē maksājumus.</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 xml:space="preserve">Pirms līguma laušanas </w:t>
      </w:r>
      <w:r w:rsidRPr="00415564">
        <w:rPr>
          <w:rFonts w:ascii="Times New Roman" w:hAnsi="Times New Roman" w:cs="Times New Roman"/>
          <w:bCs w:val="0"/>
        </w:rPr>
        <w:t>Pircējs</w:t>
      </w:r>
      <w:r w:rsidRPr="00415564">
        <w:rPr>
          <w:rFonts w:ascii="Times New Roman" w:hAnsi="Times New Roman" w:cs="Times New Roman"/>
          <w:b w:val="0"/>
          <w:bCs w:val="0"/>
        </w:rPr>
        <w:t xml:space="preserve"> pilnībā norēķinās ar </w:t>
      </w:r>
      <w:r w:rsidRPr="00415564">
        <w:rPr>
          <w:rFonts w:ascii="Times New Roman" w:hAnsi="Times New Roman" w:cs="Times New Roman"/>
          <w:bCs w:val="0"/>
        </w:rPr>
        <w:t>Pārdevēju</w:t>
      </w:r>
      <w:r w:rsidRPr="00415564">
        <w:rPr>
          <w:rFonts w:ascii="Times New Roman" w:hAnsi="Times New Roman" w:cs="Times New Roman"/>
          <w:b w:val="0"/>
          <w:bCs w:val="0"/>
        </w:rPr>
        <w:t xml:space="preserve"> par piegādāto degvielu, un  Puses veic citas darbības, lai izbeigtu no līguma izrietošās tiesiskās attiecības.</w:t>
      </w:r>
    </w:p>
    <w:p w:rsidR="00415564" w:rsidRPr="00415564" w:rsidRDefault="00415564" w:rsidP="00415564">
      <w:pPr>
        <w:ind w:left="720"/>
        <w:jc w:val="both"/>
        <w:rPr>
          <w:rFonts w:ascii="Times New Roman" w:hAnsi="Times New Roman" w:cs="Times New Roman"/>
          <w:b w:val="0"/>
          <w:bCs w:val="0"/>
        </w:rPr>
      </w:pPr>
    </w:p>
    <w:p w:rsidR="00415564" w:rsidRPr="00415564" w:rsidRDefault="00415564" w:rsidP="00415564">
      <w:pPr>
        <w:numPr>
          <w:ilvl w:val="0"/>
          <w:numId w:val="41"/>
        </w:numPr>
        <w:spacing w:after="160" w:line="259" w:lineRule="auto"/>
        <w:jc w:val="center"/>
        <w:rPr>
          <w:rFonts w:ascii="Times New Roman" w:hAnsi="Times New Roman" w:cs="Times New Roman"/>
          <w:b w:val="0"/>
          <w:bCs w:val="0"/>
          <w:lang w:eastAsia="lv-LV"/>
        </w:rPr>
      </w:pPr>
      <w:r w:rsidRPr="00415564">
        <w:rPr>
          <w:rFonts w:ascii="Times New Roman" w:hAnsi="Times New Roman" w:cs="Times New Roman"/>
          <w:lang w:eastAsia="lv-LV"/>
        </w:rPr>
        <w:t>Nepārvarama vara</w:t>
      </w:r>
    </w:p>
    <w:p w:rsidR="00415564" w:rsidRPr="00415564" w:rsidRDefault="00415564" w:rsidP="00415564">
      <w:pPr>
        <w:ind w:left="390"/>
        <w:rPr>
          <w:rFonts w:ascii="Times New Roman" w:hAnsi="Times New Roman" w:cs="Times New Roman"/>
          <w:b w:val="0"/>
          <w:bCs w:val="0"/>
          <w:lang w:eastAsia="lv-LV"/>
        </w:rPr>
      </w:pPr>
    </w:p>
    <w:p w:rsidR="00415564" w:rsidRPr="00415564" w:rsidRDefault="00415564" w:rsidP="00415564">
      <w:pPr>
        <w:numPr>
          <w:ilvl w:val="1"/>
          <w:numId w:val="41"/>
        </w:numPr>
        <w:spacing w:after="160" w:line="259" w:lineRule="auto"/>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15564" w:rsidRPr="00415564" w:rsidRDefault="00415564" w:rsidP="00415564">
      <w:pPr>
        <w:numPr>
          <w:ilvl w:val="1"/>
          <w:numId w:val="41"/>
        </w:numPr>
        <w:spacing w:after="160" w:line="259" w:lineRule="auto"/>
        <w:ind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Ja šie apstākļi turpinās ilgāk nekā vienu mēnesi, jebkurš no Līdzējiem ir tiesīgs atteikties no savām līgumsaistībām, un neviens no Līdzējiem nav tiesīgs prasīt zaudējumu atlīdzināšanu.</w:t>
      </w:r>
    </w:p>
    <w:p w:rsidR="00415564" w:rsidRPr="00415564" w:rsidRDefault="00415564" w:rsidP="00415564">
      <w:pPr>
        <w:ind w:left="180"/>
        <w:jc w:val="both"/>
        <w:rPr>
          <w:rFonts w:ascii="Times New Roman" w:hAnsi="Times New Roman" w:cs="Times New Roman"/>
          <w:b w:val="0"/>
          <w:bCs w:val="0"/>
          <w:lang w:eastAsia="lv-LV"/>
        </w:rPr>
      </w:pPr>
    </w:p>
    <w:p w:rsidR="00415564" w:rsidRPr="00415564" w:rsidRDefault="00415564" w:rsidP="00415564">
      <w:pPr>
        <w:numPr>
          <w:ilvl w:val="0"/>
          <w:numId w:val="41"/>
        </w:numPr>
        <w:spacing w:after="160" w:line="259" w:lineRule="auto"/>
        <w:jc w:val="center"/>
        <w:rPr>
          <w:rFonts w:ascii="Times New Roman" w:hAnsi="Times New Roman" w:cs="Times New Roman"/>
          <w:b w:val="0"/>
          <w:bCs w:val="0"/>
          <w:lang w:eastAsia="lv-LV"/>
        </w:rPr>
      </w:pPr>
      <w:r w:rsidRPr="00415564">
        <w:rPr>
          <w:rFonts w:ascii="Times New Roman" w:hAnsi="Times New Roman" w:cs="Times New Roman"/>
          <w:lang w:eastAsia="lv-LV"/>
        </w:rPr>
        <w:t>Citi noteikumi</w:t>
      </w:r>
    </w:p>
    <w:p w:rsidR="00415564" w:rsidRPr="00415564" w:rsidRDefault="00415564" w:rsidP="00415564">
      <w:pPr>
        <w:ind w:left="390"/>
        <w:rPr>
          <w:rFonts w:ascii="Times New Roman" w:hAnsi="Times New Roman" w:cs="Times New Roman"/>
          <w:b w:val="0"/>
          <w:bCs w:val="0"/>
          <w:lang w:eastAsia="lv-LV"/>
        </w:rPr>
      </w:pP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Šis līgums ir saistošs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un </w:t>
      </w:r>
      <w:r w:rsidRPr="00415564">
        <w:rPr>
          <w:rFonts w:ascii="Times New Roman" w:eastAsia="Calibri" w:hAnsi="Times New Roman" w:cs="Times New Roman"/>
          <w:bCs w:val="0"/>
        </w:rPr>
        <w:t>Pārdevējam</w:t>
      </w:r>
      <w:r w:rsidRPr="00415564">
        <w:rPr>
          <w:rFonts w:ascii="Times New Roman" w:eastAsia="Calibri" w:hAnsi="Times New Roman" w:cs="Times New Roman"/>
          <w:b w:val="0"/>
          <w:bCs w:val="0"/>
        </w:rPr>
        <w:t>, kā arī visām trešajām personām, kas likumīgi pārņem viņu tiesības un pienākumus.</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Šis Līgums stājas spēkā no tā parakstīšanas brīža un ir spēkā līdz Līguma 6.1. punktā minētajam termiņam.</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lastRenderedPageBreak/>
        <w:t>Šajā līgumā izveidotais noteikumu sadalījums pa sadaļām ar tām piešķirtajiem nosaukumiem ir izmantojams tikai un vienīgi atsaucēm un nekādā gadījumā nevar tikt izmantots vai ietekmēt šā līguma noteikumu tulkošanu.</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Līgums sastādīts 2 (divos) eksemplāros, katrs uz _____ (__________) lapām, ar vienādu juridisku spēku, no kuriem viens glabājas pie </w:t>
      </w:r>
      <w:r w:rsidRPr="00415564">
        <w:rPr>
          <w:rFonts w:ascii="Times New Roman" w:eastAsia="Calibri" w:hAnsi="Times New Roman" w:cs="Times New Roman"/>
          <w:bCs w:val="0"/>
        </w:rPr>
        <w:t>Pircēja</w:t>
      </w:r>
      <w:r w:rsidRPr="00415564">
        <w:rPr>
          <w:rFonts w:ascii="Times New Roman" w:eastAsia="Calibri" w:hAnsi="Times New Roman" w:cs="Times New Roman"/>
          <w:b w:val="0"/>
          <w:bCs w:val="0"/>
        </w:rPr>
        <w:t xml:space="preserve">, otrs - pie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Cs w:val="0"/>
        </w:rPr>
        <w:t>Pircējs</w:t>
      </w:r>
      <w:r w:rsidRPr="00415564">
        <w:rPr>
          <w:rFonts w:ascii="Times New Roman" w:eastAsia="Calibri" w:hAnsi="Times New Roman" w:cs="Times New Roman"/>
          <w:b w:val="0"/>
          <w:bCs w:val="0"/>
        </w:rPr>
        <w:t xml:space="preserve"> par pilnvaroto pārstāvi šī līguma izpildes laikā nozīmē Rucavas novada  domes izpilddirektoru, tel., , e-pasts: ...........</w:t>
      </w: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par pilnvaroto pārstāvi šī līguma izpildes laikā nozīmē &lt;</w:t>
      </w:r>
      <w:r w:rsidRPr="00415564">
        <w:rPr>
          <w:rFonts w:ascii="Times New Roman" w:eastAsia="Calibri" w:hAnsi="Times New Roman" w:cs="Times New Roman"/>
          <w:b w:val="0"/>
          <w:bCs w:val="0"/>
          <w:i/>
        </w:rPr>
        <w:t>atbildīgās personas vārds, uzvārds</w:t>
      </w:r>
      <w:r w:rsidRPr="00415564">
        <w:rPr>
          <w:rFonts w:ascii="Times New Roman" w:eastAsia="Calibri" w:hAnsi="Times New Roman" w:cs="Times New Roman"/>
          <w:b w:val="0"/>
          <w:bCs w:val="0"/>
        </w:rPr>
        <w:t>&gt;, tālrunis &lt;</w:t>
      </w:r>
      <w:r w:rsidRPr="00415564">
        <w:rPr>
          <w:rFonts w:ascii="Times New Roman" w:eastAsia="Calibri" w:hAnsi="Times New Roman" w:cs="Times New Roman"/>
          <w:b w:val="0"/>
          <w:bCs w:val="0"/>
          <w:i/>
        </w:rPr>
        <w:t>tālruņa numurs</w:t>
      </w:r>
      <w:r w:rsidRPr="00415564">
        <w:rPr>
          <w:rFonts w:ascii="Times New Roman" w:eastAsia="Calibri" w:hAnsi="Times New Roman" w:cs="Times New Roman"/>
          <w:b w:val="0"/>
          <w:bCs w:val="0"/>
        </w:rPr>
        <w:t>&gt;.</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Līdzēju pilnvarotie pārstāvji ir atbildīgi par līguma izpildes uzraudzīšanu un kontroli, tai skaitā, par Degvielas preču pavadzīmes rēķina sastādīšanu, iesniegšanu un parakstīšanu atbilstoši šā līguma prasībām, savlaicīgu rēķinu iesniegšanu un pieņemšanu, apstiprināšanu un nodošanu apmaksai, defekta akta parakstīšanu.</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Atklāta konkursa nolikums,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iesniegtais piedāvājums un līguma ___ (   ) pielikumi ir šā līguma neatņemamas sastāvdaļas.</w:t>
      </w:r>
    </w:p>
    <w:p w:rsidR="00415564" w:rsidRPr="00415564" w:rsidRDefault="00415564" w:rsidP="00415564">
      <w:pPr>
        <w:numPr>
          <w:ilvl w:val="1"/>
          <w:numId w:val="41"/>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Līgumam tā parakstīšanas brīdī tiek pievienot šādi pielikumi:</w:t>
      </w:r>
    </w:p>
    <w:p w:rsidR="00415564" w:rsidRPr="00415564" w:rsidRDefault="00415564" w:rsidP="00415564">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1.pielikums -  Pārdevējam piederošo DUS saraksts uz   lpp;</w:t>
      </w:r>
    </w:p>
    <w:p w:rsidR="00415564" w:rsidRPr="00415564" w:rsidRDefault="00415564" w:rsidP="00415564">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2.pielikums - Finanšu piedāvājums   uz   lpp; </w:t>
      </w:r>
    </w:p>
    <w:p w:rsidR="00415564" w:rsidRPr="00415564" w:rsidRDefault="00415564" w:rsidP="00415564">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3.pielikums -  Karšu pasūtījuma veidlapa uz lpp;</w:t>
      </w:r>
    </w:p>
    <w:p w:rsidR="00415564" w:rsidRPr="00415564" w:rsidRDefault="00415564" w:rsidP="00415564">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4.pielikums - Tehniskais piedāvājums uz lpp;</w:t>
      </w:r>
    </w:p>
    <w:p w:rsidR="00415564" w:rsidRPr="00415564" w:rsidRDefault="00415564" w:rsidP="00415564">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Citi pielikumi – licences, sertifikāti, atļaujas degvielas tirdzniecībai.</w:t>
      </w:r>
    </w:p>
    <w:p w:rsidR="00415564" w:rsidRPr="00415564" w:rsidRDefault="00415564" w:rsidP="00415564">
      <w:pPr>
        <w:jc w:val="both"/>
        <w:rPr>
          <w:rFonts w:ascii="Times New Roman" w:hAnsi="Times New Roman" w:cs="Times New Roman"/>
          <w:b w:val="0"/>
          <w:bCs w:val="0"/>
          <w:lang w:eastAsia="lv-LV"/>
        </w:rPr>
      </w:pPr>
    </w:p>
    <w:p w:rsidR="00415564" w:rsidRPr="00415564" w:rsidRDefault="00415564" w:rsidP="00415564">
      <w:pPr>
        <w:numPr>
          <w:ilvl w:val="0"/>
          <w:numId w:val="41"/>
        </w:numPr>
        <w:spacing w:after="160" w:line="259" w:lineRule="auto"/>
        <w:jc w:val="center"/>
        <w:rPr>
          <w:rFonts w:ascii="Times New Roman" w:eastAsia="Calibri" w:hAnsi="Times New Roman" w:cs="Times New Roman"/>
        </w:rPr>
      </w:pPr>
      <w:r w:rsidRPr="00415564">
        <w:rPr>
          <w:rFonts w:ascii="Times New Roman" w:eastAsia="Calibri" w:hAnsi="Times New Roman" w:cs="Times New Roman"/>
        </w:rPr>
        <w:t xml:space="preserve"> Pušu  rekvizīti  un paraksti</w:t>
      </w:r>
    </w:p>
    <w:p w:rsidR="00415564" w:rsidRPr="00415564" w:rsidRDefault="00415564" w:rsidP="00415564">
      <w:pPr>
        <w:ind w:left="-284"/>
        <w:rPr>
          <w:rFonts w:ascii="Times New Roman" w:eastAsia="Calibri" w:hAnsi="Times New Roman" w:cs="Times New Roman"/>
        </w:rPr>
      </w:pPr>
    </w:p>
    <w:p w:rsidR="00415564" w:rsidRPr="00415564" w:rsidRDefault="00415564" w:rsidP="00415564">
      <w:pPr>
        <w:tabs>
          <w:tab w:val="center" w:pos="4535"/>
          <w:tab w:val="left" w:pos="4984"/>
        </w:tabs>
        <w:rPr>
          <w:rFonts w:ascii="Times New Roman" w:eastAsia="Calibri" w:hAnsi="Times New Roman" w:cs="Times New Roman"/>
        </w:rPr>
      </w:pPr>
      <w:r w:rsidRPr="00415564">
        <w:rPr>
          <w:rFonts w:ascii="Times New Roman" w:eastAsia="Calibri" w:hAnsi="Times New Roman" w:cs="Times New Roman"/>
        </w:rPr>
        <w:t>Pircējs:</w:t>
      </w:r>
      <w:r w:rsidRPr="00415564">
        <w:rPr>
          <w:rFonts w:ascii="Times New Roman" w:eastAsia="Calibri" w:hAnsi="Times New Roman" w:cs="Times New Roman"/>
        </w:rPr>
        <w:tab/>
      </w:r>
      <w:r w:rsidRPr="00415564">
        <w:rPr>
          <w:rFonts w:ascii="Times New Roman" w:eastAsia="Calibri" w:hAnsi="Times New Roman" w:cs="Times New Roman"/>
        </w:rPr>
        <w:tab/>
        <w:t>Pārdevējs:</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Rucavas novada dome </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Reģ.nr.90000059230</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‘’Pagastmāja’’, Rucava, </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Rucavas novads, LV-3477</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Tālr./fax  634 67054, 634 61186</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e-pasts – dome@rucava.lv</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A/S </w:t>
      </w:r>
      <w:proofErr w:type="spellStart"/>
      <w:r w:rsidRPr="00415564">
        <w:rPr>
          <w:rFonts w:ascii="Times New Roman" w:eastAsia="Calibri" w:hAnsi="Times New Roman" w:cs="Times New Roman"/>
          <w:b w:val="0"/>
          <w:bCs w:val="0"/>
        </w:rPr>
        <w:t>Swedbank</w:t>
      </w:r>
      <w:proofErr w:type="spellEnd"/>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Bankas kods HABALV22</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Norēķinu konts: </w:t>
      </w: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LV30HABA0551019765652</w:t>
      </w:r>
    </w:p>
    <w:p w:rsidR="00415564" w:rsidRPr="00415564" w:rsidRDefault="00415564" w:rsidP="00415564">
      <w:pPr>
        <w:rPr>
          <w:rFonts w:ascii="Times New Roman" w:eastAsia="Calibri" w:hAnsi="Times New Roman" w:cs="Times New Roman"/>
          <w:b w:val="0"/>
          <w:bCs w:val="0"/>
        </w:rPr>
      </w:pPr>
    </w:p>
    <w:p w:rsidR="00415564" w:rsidRPr="00415564" w:rsidRDefault="00415564" w:rsidP="00415564">
      <w:pPr>
        <w:rPr>
          <w:rFonts w:ascii="Times New Roman" w:eastAsia="Calibri" w:hAnsi="Times New Roman" w:cs="Times New Roman"/>
          <w:b w:val="0"/>
          <w:bCs w:val="0"/>
        </w:rPr>
      </w:pPr>
      <w:r w:rsidRPr="00415564">
        <w:rPr>
          <w:rFonts w:ascii="Times New Roman" w:eastAsia="Calibri" w:hAnsi="Times New Roman" w:cs="Times New Roman"/>
          <w:b w:val="0"/>
          <w:bCs w:val="0"/>
        </w:rPr>
        <w:t>Priekšsēdētājs _________</w:t>
      </w:r>
      <w:proofErr w:type="spellStart"/>
      <w:r w:rsidRPr="00415564">
        <w:rPr>
          <w:rFonts w:ascii="Times New Roman" w:eastAsia="Calibri" w:hAnsi="Times New Roman" w:cs="Times New Roman"/>
          <w:b w:val="0"/>
          <w:bCs w:val="0"/>
        </w:rPr>
        <w:t>J.Veits</w:t>
      </w:r>
      <w:proofErr w:type="spellEnd"/>
    </w:p>
    <w:p w:rsidR="009B5EE2" w:rsidRPr="00AA4F95" w:rsidRDefault="009B5EE2" w:rsidP="00C90B60">
      <w:pPr>
        <w:jc w:val="both"/>
        <w:rPr>
          <w:rFonts w:ascii="Times New Roman" w:hAnsi="Times New Roman" w:cs="Times New Roman"/>
          <w:b w:val="0"/>
          <w:bCs w:val="0"/>
          <w:sz w:val="22"/>
          <w:szCs w:val="22"/>
        </w:rPr>
      </w:pPr>
    </w:p>
    <w:p w:rsidR="009B5EE2" w:rsidRPr="00AA4F95" w:rsidRDefault="009B5EE2" w:rsidP="00C90B60">
      <w:pPr>
        <w:ind w:right="-335"/>
        <w:jc w:val="both"/>
        <w:rPr>
          <w:rFonts w:ascii="Times New Roman" w:hAnsi="Times New Roman" w:cs="Times New Roman"/>
          <w:b w:val="0"/>
          <w:bCs w:val="0"/>
          <w:sz w:val="22"/>
          <w:szCs w:val="22"/>
        </w:rPr>
      </w:pPr>
    </w:p>
    <w:p w:rsidR="009B5EE2" w:rsidRPr="00AA4F95" w:rsidRDefault="009B5EE2" w:rsidP="00C90B60">
      <w:pPr>
        <w:ind w:right="-335"/>
        <w:jc w:val="both"/>
        <w:rPr>
          <w:rFonts w:ascii="Times New Roman" w:hAnsi="Times New Roman" w:cs="Times New Roman"/>
          <w:b w:val="0"/>
          <w:bCs w:val="0"/>
          <w:sz w:val="22"/>
          <w:szCs w:val="22"/>
        </w:rPr>
      </w:pPr>
    </w:p>
    <w:p w:rsidR="009B5EE2" w:rsidRPr="00AA4F95" w:rsidRDefault="009B5EE2" w:rsidP="00C90B60">
      <w:pPr>
        <w:ind w:right="-335"/>
        <w:jc w:val="both"/>
        <w:rPr>
          <w:rFonts w:ascii="Times New Roman" w:hAnsi="Times New Roman" w:cs="Times New Roman"/>
          <w:b w:val="0"/>
          <w:bCs w:val="0"/>
          <w:sz w:val="22"/>
          <w:szCs w:val="22"/>
        </w:rPr>
      </w:pPr>
    </w:p>
    <w:p w:rsidR="00120AD0" w:rsidRPr="00AA4F95" w:rsidRDefault="00120AD0">
      <w:pPr>
        <w:rPr>
          <w:rFonts w:ascii="Times New Roman" w:hAnsi="Times New Roman" w:cs="Times New Roman"/>
          <w:sz w:val="22"/>
          <w:szCs w:val="22"/>
        </w:rPr>
      </w:pPr>
    </w:p>
    <w:sectPr w:rsidR="00120AD0" w:rsidRPr="00AA4F95" w:rsidSect="008C2BED">
      <w:footerReference w:type="default" r:id="rId2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80" w:rsidRDefault="00645480">
      <w:r>
        <w:separator/>
      </w:r>
    </w:p>
  </w:endnote>
  <w:endnote w:type="continuationSeparator" w:id="0">
    <w:p w:rsidR="00645480" w:rsidRDefault="0064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00"/>
    <w:family w:val="roman"/>
    <w:pitch w:val="default"/>
    <w:sig w:usb0="00000005" w:usb1="00000000" w:usb2="00000000" w:usb3="00000000" w:csb0="00000080"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8354"/>
      <w:docPartObj>
        <w:docPartGallery w:val="Page Numbers (Bottom of Page)"/>
        <w:docPartUnique/>
      </w:docPartObj>
    </w:sdtPr>
    <w:sdtEndPr/>
    <w:sdtContent>
      <w:p w:rsidR="00645480" w:rsidRDefault="00645480">
        <w:pPr>
          <w:pStyle w:val="Kjene"/>
          <w:jc w:val="center"/>
        </w:pPr>
        <w:r>
          <w:fldChar w:fldCharType="begin"/>
        </w:r>
        <w:r>
          <w:instrText>PAGE   \* MERGEFORMAT</w:instrText>
        </w:r>
        <w:r>
          <w:fldChar w:fldCharType="separate"/>
        </w:r>
        <w:r>
          <w:rPr>
            <w:noProof/>
          </w:rPr>
          <w:t>5</w:t>
        </w:r>
        <w:r>
          <w:fldChar w:fldCharType="end"/>
        </w:r>
      </w:p>
    </w:sdtContent>
  </w:sdt>
  <w:p w:rsidR="00645480" w:rsidRDefault="00645480" w:rsidP="00F06ADC">
    <w:pPr>
      <w:pStyle w:val="Kjene"/>
      <w:tabs>
        <w:tab w:val="clear" w:pos="4153"/>
        <w:tab w:val="clear" w:pos="8306"/>
        <w:tab w:val="left" w:pos="5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0" w:rsidRDefault="00645480">
    <w:pPr>
      <w:pStyle w:val="Kjene"/>
      <w:jc w:val="center"/>
    </w:pPr>
  </w:p>
  <w:p w:rsidR="00645480" w:rsidRDefault="006454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4027"/>
      <w:docPartObj>
        <w:docPartGallery w:val="Page Numbers (Bottom of Page)"/>
        <w:docPartUnique/>
      </w:docPartObj>
    </w:sdtPr>
    <w:sdtEndPr>
      <w:rPr>
        <w:sz w:val="20"/>
        <w:szCs w:val="20"/>
      </w:rPr>
    </w:sdtEndPr>
    <w:sdtContent>
      <w:p w:rsidR="00645480" w:rsidRPr="002A3144" w:rsidRDefault="00645480">
        <w:pPr>
          <w:pStyle w:val="Kjene"/>
          <w:jc w:val="center"/>
          <w:rPr>
            <w:sz w:val="20"/>
            <w:szCs w:val="20"/>
          </w:rPr>
        </w:pPr>
        <w:r w:rsidRPr="002A3144">
          <w:rPr>
            <w:sz w:val="20"/>
            <w:szCs w:val="20"/>
          </w:rPr>
          <w:fldChar w:fldCharType="begin"/>
        </w:r>
        <w:r w:rsidRPr="002A3144">
          <w:rPr>
            <w:sz w:val="20"/>
            <w:szCs w:val="20"/>
          </w:rPr>
          <w:instrText>PAGE   \* MERGEFORMAT</w:instrText>
        </w:r>
        <w:r w:rsidRPr="002A3144">
          <w:rPr>
            <w:sz w:val="20"/>
            <w:szCs w:val="20"/>
          </w:rPr>
          <w:fldChar w:fldCharType="separate"/>
        </w:r>
        <w:r w:rsidR="00C001A7">
          <w:rPr>
            <w:noProof/>
            <w:sz w:val="20"/>
            <w:szCs w:val="20"/>
          </w:rPr>
          <w:t>24</w:t>
        </w:r>
        <w:r w:rsidRPr="002A3144">
          <w:rPr>
            <w:sz w:val="20"/>
            <w:szCs w:val="20"/>
          </w:rPr>
          <w:fldChar w:fldCharType="end"/>
        </w:r>
      </w:p>
    </w:sdtContent>
  </w:sdt>
  <w:p w:rsidR="00645480" w:rsidRDefault="00645480" w:rsidP="00F06ADC">
    <w:pPr>
      <w:pStyle w:val="Kjene"/>
      <w:tabs>
        <w:tab w:val="clear" w:pos="4153"/>
        <w:tab w:val="clear" w:pos="8306"/>
        <w:tab w:val="left" w:pos="5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80" w:rsidRDefault="00645480">
      <w:r>
        <w:separator/>
      </w:r>
    </w:p>
  </w:footnote>
  <w:footnote w:type="continuationSeparator" w:id="0">
    <w:p w:rsidR="00645480" w:rsidRDefault="00645480">
      <w:r>
        <w:continuationSeparator/>
      </w:r>
    </w:p>
  </w:footnote>
  <w:footnote w:id="1">
    <w:p w:rsidR="00645480" w:rsidRPr="00F217A5" w:rsidRDefault="00645480" w:rsidP="00F217A5">
      <w:pPr>
        <w:pStyle w:val="Vresteksts"/>
      </w:pPr>
      <w:r w:rsidRPr="007E5F89">
        <w:rPr>
          <w:rStyle w:val="Vresatsauce"/>
        </w:rPr>
        <w:footnoteRef/>
      </w:r>
      <w:r w:rsidRPr="007E5F89">
        <w:t xml:space="preserve"> </w:t>
      </w:r>
      <w:r w:rsidRPr="00F217A5">
        <w:t xml:space="preserve">Publisko iepirkumu likums, skatīt: </w:t>
      </w:r>
      <w:hyperlink r:id="rId1" w:history="1">
        <w:r w:rsidRPr="00F217A5">
          <w:rPr>
            <w:rStyle w:val="Hipersaite"/>
          </w:rPr>
          <w:t>https://likumi.lv/doc.php?id=287760</w:t>
        </w:r>
      </w:hyperlink>
      <w:r w:rsidRPr="00F217A5">
        <w:t xml:space="preserve"> </w:t>
      </w:r>
    </w:p>
  </w:footnote>
  <w:footnote w:id="2">
    <w:p w:rsidR="00645480" w:rsidRPr="00F217A5" w:rsidRDefault="00645480" w:rsidP="00F217A5">
      <w:pPr>
        <w:pStyle w:val="Bezatstarpm"/>
        <w:rPr>
          <w:rFonts w:ascii="Times New Roman" w:hAnsi="Times New Roman" w:cs="Times New Roman"/>
          <w:b w:val="0"/>
          <w:sz w:val="20"/>
          <w:szCs w:val="20"/>
          <w:lang w:eastAsia="lv-LV"/>
        </w:rPr>
      </w:pPr>
      <w:r w:rsidRPr="00F217A5">
        <w:rPr>
          <w:rStyle w:val="Vresatsauce"/>
          <w:rFonts w:ascii="Times New Roman" w:hAnsi="Times New Roman" w:cs="Times New Roman"/>
          <w:b w:val="0"/>
          <w:sz w:val="20"/>
          <w:szCs w:val="20"/>
        </w:rPr>
        <w:footnoteRef/>
      </w:r>
      <w:r w:rsidRPr="00F217A5">
        <w:rPr>
          <w:rFonts w:ascii="Times New Roman" w:hAnsi="Times New Roman" w:cs="Times New Roman"/>
          <w:b w:val="0"/>
          <w:sz w:val="20"/>
          <w:szCs w:val="20"/>
        </w:rPr>
        <w:t xml:space="preserve">. </w:t>
      </w:r>
      <w:r w:rsidRPr="00F217A5">
        <w:rPr>
          <w:rFonts w:ascii="Times New Roman" w:hAnsi="Times New Roman" w:cs="Times New Roman"/>
          <w:b w:val="0"/>
          <w:sz w:val="20"/>
          <w:szCs w:val="20"/>
        </w:rPr>
        <w:t xml:space="preserve">Ministru kabineta  2017.gada 27.februāra noteikumi Nr.107 “Iepirkuma procedūru un metu konkursu norises kārtība”, skatīt </w:t>
      </w:r>
      <w:hyperlink r:id="rId2" w:history="1">
        <w:r w:rsidRPr="00F217A5">
          <w:rPr>
            <w:rStyle w:val="Hipersaite"/>
            <w:rFonts w:ascii="Times New Roman" w:hAnsi="Times New Roman" w:cs="Times New Roman"/>
            <w:b w:val="0"/>
            <w:sz w:val="20"/>
            <w:szCs w:val="20"/>
          </w:rPr>
          <w:t>https://likumi.lv/ta/id/289086-iepirkuma-proceduru-un-metu-konkursu-norises-kartiba</w:t>
        </w:r>
      </w:hyperlink>
      <w:r w:rsidRPr="00F217A5">
        <w:rPr>
          <w:rFonts w:ascii="Times New Roman" w:hAnsi="Times New Roman" w:cs="Times New Roman"/>
          <w:b w:val="0"/>
          <w:sz w:val="20"/>
          <w:szCs w:val="20"/>
        </w:rPr>
        <w:t xml:space="preserve"> </w:t>
      </w:r>
    </w:p>
    <w:p w:rsidR="00645480" w:rsidRPr="0060632E" w:rsidRDefault="00645480" w:rsidP="00F217A5">
      <w:pPr>
        <w:pStyle w:val="Vresteksts"/>
        <w:rPr>
          <w:sz w:val="18"/>
          <w:szCs w:val="18"/>
        </w:rPr>
      </w:pPr>
    </w:p>
  </w:footnote>
  <w:footnote w:id="3">
    <w:p w:rsidR="00645480" w:rsidRPr="00230FBA" w:rsidRDefault="00645480" w:rsidP="00230FBA">
      <w:pPr>
        <w:pStyle w:val="Vresteksts"/>
        <w:jc w:val="both"/>
      </w:pPr>
      <w:r w:rsidRPr="00230FBA">
        <w:rPr>
          <w:rStyle w:val="Vresatsauce"/>
        </w:rPr>
        <w:footnoteRef/>
      </w:r>
      <w:r w:rsidRPr="00230FBA">
        <w:t xml:space="preserve"> Latvijas Republikā spēkā </w:t>
      </w:r>
      <w:r w:rsidRPr="00230FBA">
        <w:rPr>
          <w:rFonts w:eastAsia="Helvetica"/>
        </w:rPr>
        <w:t>Ministru kabineta 2000.gada 22.augusta noteikumi Nr.291 “Kārtība, kādā apliecināmi dokumentu tulkojumi valsts valodā”, skatīt:</w:t>
      </w:r>
      <w:r w:rsidRPr="00230FBA">
        <w:t xml:space="preserve"> </w:t>
      </w:r>
      <w:hyperlink r:id="rId3" w:history="1">
        <w:r w:rsidRPr="00230FBA">
          <w:rPr>
            <w:rStyle w:val="Hipersaite"/>
            <w:rFonts w:eastAsia="Helvetica"/>
          </w:rPr>
          <w:t>http://likumi.lv/doc.php?id=10127</w:t>
        </w:r>
      </w:hyperlink>
      <w:r w:rsidRPr="00230FBA">
        <w:rPr>
          <w:rFonts w:eastAsia="Helvetica"/>
        </w:rPr>
        <w:t xml:space="preserve">. </w:t>
      </w:r>
    </w:p>
  </w:footnote>
  <w:footnote w:id="4">
    <w:p w:rsidR="00645480" w:rsidRPr="00230FBA" w:rsidRDefault="00645480" w:rsidP="00230FBA">
      <w:pPr>
        <w:pStyle w:val="Vresteksts"/>
        <w:ind w:left="142" w:hanging="142"/>
        <w:jc w:val="both"/>
      </w:pPr>
      <w:r w:rsidRPr="00230FBA">
        <w:rPr>
          <w:rStyle w:val="Vresatsauce"/>
        </w:rPr>
        <w:footnoteRef/>
      </w:r>
      <w:r w:rsidRPr="00230FBA">
        <w:t xml:space="preserve"> </w:t>
      </w:r>
      <w:r w:rsidRPr="00230FBA">
        <w:t xml:space="preserve">Latvijas Republikā spēkā </w:t>
      </w:r>
      <w:r w:rsidRPr="00230FBA">
        <w:rPr>
          <w:rFonts w:eastAsia="Helvetica"/>
        </w:rPr>
        <w:t xml:space="preserve">Ministru kabineta 2010.gada 28.septembra noteikumu Nr.916 „Dokumentu izstrādāšanas un noformēšanas kārtība” , skatīt: </w:t>
      </w:r>
      <w:hyperlink r:id="rId4" w:history="1">
        <w:r w:rsidRPr="00230FBA">
          <w:rPr>
            <w:rStyle w:val="Hipersaite"/>
            <w:rFonts w:eastAsia="Helvetica"/>
          </w:rPr>
          <w:t>http://likumi.lv/doc.php?id=219491</w:t>
        </w:r>
      </w:hyperlink>
      <w:r w:rsidRPr="00230FBA">
        <w:rPr>
          <w:rFonts w:eastAsia="Helvetica"/>
        </w:rPr>
        <w:t>.</w:t>
      </w:r>
    </w:p>
  </w:footnote>
  <w:footnote w:id="5">
    <w:p w:rsidR="00645480" w:rsidRPr="00230FBA" w:rsidRDefault="00645480" w:rsidP="00230FBA">
      <w:pPr>
        <w:pStyle w:val="Pamatteksts"/>
        <w:tabs>
          <w:tab w:val="left" w:pos="142"/>
          <w:tab w:val="left" w:pos="567"/>
          <w:tab w:val="left" w:pos="851"/>
        </w:tabs>
        <w:spacing w:before="0"/>
        <w:ind w:left="142" w:hanging="142"/>
        <w:jc w:val="both"/>
        <w:rPr>
          <w:sz w:val="20"/>
          <w:szCs w:val="20"/>
        </w:rPr>
      </w:pPr>
      <w:r w:rsidRPr="00230FBA">
        <w:rPr>
          <w:rStyle w:val="Vresatsauce"/>
          <w:sz w:val="20"/>
          <w:szCs w:val="20"/>
        </w:rPr>
        <w:footnoteRef/>
      </w:r>
      <w:r>
        <w:rPr>
          <w:sz w:val="20"/>
          <w:szCs w:val="20"/>
        </w:rPr>
        <w:t xml:space="preserve"> </w:t>
      </w:r>
      <w:r w:rsidRPr="00230FBA">
        <w:rPr>
          <w:sz w:val="20"/>
          <w:szCs w:val="20"/>
        </w:rPr>
        <w:t xml:space="preserve">Eiropas vienotais iepirkuma procedūras dokuments (ESPD) (vietnē </w:t>
      </w:r>
      <w:hyperlink r:id="rId5" w:history="1">
        <w:r w:rsidRPr="00230FBA">
          <w:rPr>
            <w:rStyle w:val="Hipersaite"/>
            <w:sz w:val="20"/>
            <w:szCs w:val="20"/>
          </w:rPr>
          <w:t>https://ec.europa.eu/growth/tools-databases/espd/filter?lang=lv</w:t>
        </w:r>
      </w:hyperlink>
      <w:r w:rsidRPr="00230FBA">
        <w:rPr>
          <w:sz w:val="20"/>
          <w:szCs w:val="20"/>
        </w:rPr>
        <w:t>)</w:t>
      </w:r>
    </w:p>
    <w:p w:rsidR="00645480" w:rsidRDefault="00645480" w:rsidP="00815670">
      <w:pPr>
        <w:pStyle w:val="Vresteksts"/>
      </w:pPr>
    </w:p>
  </w:footnote>
  <w:footnote w:id="6">
    <w:p w:rsidR="008320D5" w:rsidRDefault="008320D5">
      <w:pPr>
        <w:pStyle w:val="Vresteksts"/>
      </w:pPr>
      <w:r>
        <w:rPr>
          <w:rStyle w:val="Vresatsauce"/>
        </w:rPr>
        <w:footnoteRef/>
      </w:r>
      <w:r>
        <w:t xml:space="preserve"> </w:t>
      </w:r>
      <w:r w:rsidRPr="000E7410">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7">
    <w:p w:rsidR="00B92A6F" w:rsidRPr="00930C73" w:rsidRDefault="00B92A6F" w:rsidP="00B92A6F">
      <w:pPr>
        <w:pStyle w:val="Vresteksts"/>
      </w:pPr>
      <w:r>
        <w:rPr>
          <w:rStyle w:val="Vresatsauce"/>
        </w:rPr>
        <w:footnoteRef/>
      </w:r>
      <w:r>
        <w:t xml:space="preserve"> </w:t>
      </w:r>
      <w:r w:rsidRPr="00D713B6">
        <w:rPr>
          <w:sz w:val="18"/>
          <w:szCs w:val="18"/>
        </w:rPr>
        <w:t xml:space="preserve">Publisko iepirkumu likums, skatīt: </w:t>
      </w:r>
      <w:hyperlink r:id="rId6" w:history="1">
        <w:r w:rsidRPr="00953135">
          <w:rPr>
            <w:rStyle w:val="Hipersaite"/>
            <w:sz w:val="18"/>
            <w:szCs w:val="18"/>
          </w:rPr>
          <w:t>https://likumi.lv/ta/id/287760-publisko-iepirkumu-likums</w:t>
        </w:r>
      </w:hyperlink>
    </w:p>
  </w:footnote>
  <w:footnote w:id="8">
    <w:p w:rsidR="00F779F4" w:rsidRDefault="00F779F4" w:rsidP="00F779F4">
      <w:pPr>
        <w:pStyle w:val="Vresteksts"/>
        <w:ind w:left="142" w:hanging="142"/>
        <w:jc w:val="both"/>
      </w:pPr>
      <w:r w:rsidRPr="00494241">
        <w:rPr>
          <w:rStyle w:val="Vresatsauce"/>
          <w:sz w:val="18"/>
          <w:szCs w:val="18"/>
        </w:rPr>
        <w:footnoteRef/>
      </w:r>
      <w:r w:rsidRPr="00494241">
        <w:rPr>
          <w:sz w:val="18"/>
          <w:szCs w:val="18"/>
        </w:rPr>
        <w:t xml:space="preserve"> </w:t>
      </w:r>
      <w:r w:rsidRPr="00494241">
        <w:rPr>
          <w:sz w:val="18"/>
          <w:szCs w:val="18"/>
        </w:rPr>
        <w:t xml:space="preserve">Mazais uzņēmums ir uzņēmums, kurā nodarbinātas mazāk nekā 50 personas un kura gada apgrozījums un/vai gada bilance kopā nepārsniedz 10 miljonus </w:t>
      </w:r>
      <w:proofErr w:type="spellStart"/>
      <w:r w:rsidRPr="00494241">
        <w:rPr>
          <w:sz w:val="18"/>
          <w:szCs w:val="18"/>
        </w:rPr>
        <w:t>euro</w:t>
      </w:r>
      <w:proofErr w:type="spellEnd"/>
      <w:r w:rsidRPr="00494241">
        <w:rPr>
          <w:sz w:val="18"/>
          <w:szCs w:val="18"/>
        </w:rPr>
        <w:t xml:space="preserve">; Vidējais uzņēmums ir uzņēmums, kas nav mazais uzņēmums, un kurā  nodarbinātas mazāk nekā 250 personas un kura gada apgrozījums nepārsniedz 50 miljonus </w:t>
      </w:r>
      <w:proofErr w:type="spellStart"/>
      <w:r w:rsidRPr="00494241">
        <w:rPr>
          <w:sz w:val="18"/>
          <w:szCs w:val="18"/>
        </w:rPr>
        <w:t>euro</w:t>
      </w:r>
      <w:proofErr w:type="spellEnd"/>
      <w:r w:rsidRPr="00494241">
        <w:rPr>
          <w:sz w:val="18"/>
          <w:szCs w:val="18"/>
        </w:rPr>
        <w:t xml:space="preserve">, un/vai, kura gada bilance kopā nepārsniedz 43 miljonus </w:t>
      </w:r>
      <w:proofErr w:type="spellStart"/>
      <w:r w:rsidRPr="00494241">
        <w:rPr>
          <w:sz w:val="18"/>
          <w:szCs w:val="18"/>
        </w:rPr>
        <w:t>euro</w:t>
      </w:r>
      <w:proofErr w:type="spellEnd"/>
      <w:r w:rsidRPr="00494241">
        <w:rPr>
          <w:sz w:val="18"/>
          <w:szCs w:val="18"/>
        </w:rPr>
        <w:t>.</w:t>
      </w:r>
    </w:p>
  </w:footnote>
  <w:footnote w:id="9">
    <w:p w:rsidR="00645480" w:rsidRDefault="00645480">
      <w:pPr>
        <w:pStyle w:val="Vresteksts"/>
      </w:pPr>
      <w:r>
        <w:rPr>
          <w:rStyle w:val="Vresatsauce"/>
        </w:rPr>
        <w:footnoteRef/>
      </w:r>
      <w:r>
        <w:t xml:space="preserve"> Saimnieciskā izdevīguma aprēķinu kritērijs </w:t>
      </w:r>
    </w:p>
  </w:footnote>
  <w:footnote w:id="10">
    <w:p w:rsidR="00645480" w:rsidRDefault="00645480">
      <w:pPr>
        <w:pStyle w:val="Vresteksts"/>
      </w:pPr>
      <w:r>
        <w:rPr>
          <w:rStyle w:val="Vresatsauce"/>
        </w:rPr>
        <w:footnoteRef/>
      </w:r>
      <w:r>
        <w:t xml:space="preserve"> </w:t>
      </w:r>
      <w:r w:rsidRPr="006167C5">
        <w:t>Saimnieciskā izdevīguma aprēķinu kritērijs</w:t>
      </w:r>
    </w:p>
  </w:footnote>
  <w:footnote w:id="11">
    <w:p w:rsidR="00645480" w:rsidRDefault="00645480">
      <w:pPr>
        <w:pStyle w:val="Vresteksts"/>
      </w:pPr>
      <w:r>
        <w:rPr>
          <w:rStyle w:val="Vresatsauce"/>
        </w:rPr>
        <w:footnoteRef/>
      </w:r>
      <w:r>
        <w:t xml:space="preserve"> </w:t>
      </w:r>
      <w:r w:rsidRPr="00D54D01">
        <w:t xml:space="preserve">Cena bez PVN, EUR litrā ar atlaidi </w:t>
      </w:r>
      <w:r>
        <w:t xml:space="preserve">iegūst: no 4 kolonnā norādītās skaitliskās vērtības atņem 5 kolonnā norādīto skaitlisko vērtību </w:t>
      </w:r>
    </w:p>
  </w:footnote>
  <w:footnote w:id="12">
    <w:p w:rsidR="00645480" w:rsidRDefault="00645480">
      <w:pPr>
        <w:pStyle w:val="Vresteksts"/>
      </w:pPr>
      <w:r>
        <w:rPr>
          <w:rStyle w:val="Vresatsauce"/>
        </w:rPr>
        <w:footnoteRef/>
      </w:r>
      <w:r>
        <w:t xml:space="preserve"> </w:t>
      </w:r>
      <w:r w:rsidRPr="00043D54">
        <w:t>Summa kopā, EUR bez PVN, ar atlaidi</w:t>
      </w:r>
      <w:r>
        <w:t xml:space="preserve"> iegūst: sareizina 3 un 7 kolonnā norādītās skaitliskās vērtības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0" w:rsidRDefault="00645480">
    <w:pPr>
      <w:pStyle w:val="Galvene"/>
      <w:jc w:val="center"/>
    </w:pPr>
  </w:p>
  <w:p w:rsidR="00645480" w:rsidRDefault="006454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A53FE5"/>
    <w:multiLevelType w:val="multilevel"/>
    <w:tmpl w:val="09020C3A"/>
    <w:lvl w:ilvl="0">
      <w:start w:val="1"/>
      <w:numFmt w:val="decimal"/>
      <w:lvlText w:val="%1."/>
      <w:lvlJc w:val="left"/>
      <w:pPr>
        <w:ind w:left="660" w:hanging="660"/>
      </w:pPr>
      <w:rPr>
        <w:rFonts w:hint="default"/>
      </w:rPr>
    </w:lvl>
    <w:lvl w:ilvl="1">
      <w:start w:val="1"/>
      <w:numFmt w:val="decimal"/>
      <w:lvlText w:val="%1.%2."/>
      <w:lvlJc w:val="left"/>
      <w:pPr>
        <w:ind w:left="1304" w:hanging="660"/>
      </w:pPr>
      <w:rPr>
        <w:rFonts w:hint="default"/>
      </w:rPr>
    </w:lvl>
    <w:lvl w:ilvl="2">
      <w:start w:val="15"/>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07FA2C5E"/>
    <w:multiLevelType w:val="hybridMultilevel"/>
    <w:tmpl w:val="81E224E0"/>
    <w:lvl w:ilvl="0" w:tplc="307205C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AD499F"/>
    <w:multiLevelType w:val="multilevel"/>
    <w:tmpl w:val="35542EC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4">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257255"/>
    <w:multiLevelType w:val="multilevel"/>
    <w:tmpl w:val="37226914"/>
    <w:lvl w:ilvl="0">
      <w:start w:val="1"/>
      <w:numFmt w:val="decimal"/>
      <w:lvlText w:val="%1."/>
      <w:lvlJc w:val="left"/>
      <w:pPr>
        <w:ind w:left="360" w:hanging="360"/>
      </w:pPr>
      <w:rPr>
        <w:rFonts w:hint="default"/>
        <w:b/>
        <w:bCs/>
        <w:i w:val="0"/>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1EF37DE2"/>
    <w:multiLevelType w:val="multilevel"/>
    <w:tmpl w:val="6FEE790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47A20"/>
    <w:multiLevelType w:val="multilevel"/>
    <w:tmpl w:val="EF505212"/>
    <w:lvl w:ilvl="0">
      <w:start w:val="5"/>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400" w:hanging="108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11">
    <w:nsid w:val="2B3310A7"/>
    <w:multiLevelType w:val="hybridMultilevel"/>
    <w:tmpl w:val="756C4A8E"/>
    <w:lvl w:ilvl="0" w:tplc="B498DEBC">
      <w:start w:val="1"/>
      <w:numFmt w:val="decimal"/>
      <w:lvlText w:val="%1."/>
      <w:lvlJc w:val="left"/>
      <w:pPr>
        <w:tabs>
          <w:tab w:val="num" w:pos="720"/>
        </w:tabs>
        <w:ind w:left="720" w:hanging="360"/>
      </w:pPr>
    </w:lvl>
    <w:lvl w:ilvl="1" w:tplc="6C16F522">
      <w:start w:val="1"/>
      <w:numFmt w:val="decimal"/>
      <w:isLgl/>
      <w:lvlText w:val="%2.%2."/>
      <w:lvlJc w:val="left"/>
      <w:pPr>
        <w:tabs>
          <w:tab w:val="num" w:pos="720"/>
        </w:tabs>
        <w:ind w:left="720" w:hanging="360"/>
      </w:pPr>
      <w:rPr>
        <w:b w:val="0"/>
      </w:rPr>
    </w:lvl>
    <w:lvl w:ilvl="2" w:tplc="9FF60978">
      <w:numFmt w:val="none"/>
      <w:lvlText w:val=""/>
      <w:lvlJc w:val="left"/>
      <w:pPr>
        <w:tabs>
          <w:tab w:val="num" w:pos="360"/>
        </w:tabs>
        <w:ind w:left="0" w:firstLine="0"/>
      </w:pPr>
    </w:lvl>
    <w:lvl w:ilvl="3" w:tplc="86C23FC4">
      <w:numFmt w:val="none"/>
      <w:lvlText w:val=""/>
      <w:lvlJc w:val="left"/>
      <w:pPr>
        <w:tabs>
          <w:tab w:val="num" w:pos="360"/>
        </w:tabs>
        <w:ind w:left="0" w:firstLine="0"/>
      </w:pPr>
    </w:lvl>
    <w:lvl w:ilvl="4" w:tplc="C0CC0390">
      <w:numFmt w:val="none"/>
      <w:lvlText w:val=""/>
      <w:lvlJc w:val="left"/>
      <w:pPr>
        <w:tabs>
          <w:tab w:val="num" w:pos="360"/>
        </w:tabs>
        <w:ind w:left="0" w:firstLine="0"/>
      </w:pPr>
    </w:lvl>
    <w:lvl w:ilvl="5" w:tplc="174E4DC0">
      <w:numFmt w:val="none"/>
      <w:lvlText w:val=""/>
      <w:lvlJc w:val="left"/>
      <w:pPr>
        <w:tabs>
          <w:tab w:val="num" w:pos="360"/>
        </w:tabs>
        <w:ind w:left="0" w:firstLine="0"/>
      </w:pPr>
    </w:lvl>
    <w:lvl w:ilvl="6" w:tplc="1EAC2346">
      <w:numFmt w:val="none"/>
      <w:lvlText w:val=""/>
      <w:lvlJc w:val="left"/>
      <w:pPr>
        <w:tabs>
          <w:tab w:val="num" w:pos="360"/>
        </w:tabs>
        <w:ind w:left="0" w:firstLine="0"/>
      </w:pPr>
    </w:lvl>
    <w:lvl w:ilvl="7" w:tplc="BAB8D800">
      <w:numFmt w:val="none"/>
      <w:lvlText w:val=""/>
      <w:lvlJc w:val="left"/>
      <w:pPr>
        <w:tabs>
          <w:tab w:val="num" w:pos="360"/>
        </w:tabs>
        <w:ind w:left="0" w:firstLine="0"/>
      </w:pPr>
    </w:lvl>
    <w:lvl w:ilvl="8" w:tplc="2A78C9AA">
      <w:numFmt w:val="none"/>
      <w:lvlText w:val=""/>
      <w:lvlJc w:val="left"/>
      <w:pPr>
        <w:tabs>
          <w:tab w:val="num" w:pos="360"/>
        </w:tabs>
        <w:ind w:left="0" w:firstLine="0"/>
      </w:pPr>
    </w:lvl>
  </w:abstractNum>
  <w:abstractNum w:abstractNumId="12">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29633B"/>
    <w:multiLevelType w:val="hybridMultilevel"/>
    <w:tmpl w:val="A642A8E8"/>
    <w:lvl w:ilvl="0" w:tplc="3B20AC5A">
      <w:start w:val="1"/>
      <w:numFmt w:val="lowerLetter"/>
      <w:lvlText w:val="%1)"/>
      <w:lvlJc w:val="left"/>
      <w:pPr>
        <w:ind w:left="405" w:hanging="360"/>
      </w:pPr>
      <w:rPr>
        <w:rFonts w:hint="default"/>
        <w:b/>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nsid w:val="2E64746F"/>
    <w:multiLevelType w:val="multilevel"/>
    <w:tmpl w:val="CD526F54"/>
    <w:lvl w:ilvl="0">
      <w:start w:val="3"/>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15">
    <w:nsid w:val="3314551E"/>
    <w:multiLevelType w:val="multilevel"/>
    <w:tmpl w:val="F848832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D05189"/>
    <w:multiLevelType w:val="multilevel"/>
    <w:tmpl w:val="B8A086D0"/>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i w:val="0"/>
        <w:color w:val="auto"/>
        <w:sz w:val="24"/>
        <w:szCs w:val="24"/>
      </w:rPr>
    </w:lvl>
    <w:lvl w:ilvl="2">
      <w:start w:val="1"/>
      <w:numFmt w:val="decimal"/>
      <w:lvlText w:val="%1.%2.%3."/>
      <w:lvlJc w:val="left"/>
      <w:pPr>
        <w:ind w:left="1680" w:hanging="720"/>
      </w:pPr>
      <w:rPr>
        <w:rFonts w:hint="default"/>
        <w:b w:val="0"/>
        <w:bCs w:val="0"/>
        <w:i w:val="0"/>
        <w:sz w:val="24"/>
        <w:szCs w:val="24"/>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7">
    <w:nsid w:val="39A52B79"/>
    <w:multiLevelType w:val="multilevel"/>
    <w:tmpl w:val="42E2264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720"/>
      </w:pPr>
      <w:rPr>
        <w:rFonts w:ascii="Calibri" w:hAnsi="Calibri" w:cs="Aria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600"/>
        </w:tabs>
        <w:ind w:left="3600" w:hanging="2160"/>
      </w:pPr>
      <w:rPr>
        <w:rFonts w:ascii="Times New Roman" w:hAnsi="Times New Roman" w:cs="Times New Roman" w:hint="default"/>
      </w:rPr>
    </w:lvl>
  </w:abstractNum>
  <w:abstractNum w:abstractNumId="18">
    <w:nsid w:val="3CFB1A33"/>
    <w:multiLevelType w:val="multilevel"/>
    <w:tmpl w:val="F848832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3">
    <w:nsid w:val="48C74E92"/>
    <w:multiLevelType w:val="multilevel"/>
    <w:tmpl w:val="EF505212"/>
    <w:lvl w:ilvl="0">
      <w:start w:val="5"/>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400" w:hanging="108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24">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4C9E1BA9"/>
    <w:multiLevelType w:val="multilevel"/>
    <w:tmpl w:val="CCB48936"/>
    <w:lvl w:ilvl="0">
      <w:start w:val="1"/>
      <w:numFmt w:val="decimal"/>
      <w:lvlText w:val="%1."/>
      <w:lvlJc w:val="left"/>
      <w:pPr>
        <w:ind w:left="780" w:hanging="780"/>
      </w:pPr>
      <w:rPr>
        <w:rFonts w:eastAsia="Helvetica" w:hint="default"/>
      </w:rPr>
    </w:lvl>
    <w:lvl w:ilvl="1">
      <w:start w:val="11"/>
      <w:numFmt w:val="decimal"/>
      <w:lvlText w:val="%1.%2."/>
      <w:lvlJc w:val="left"/>
      <w:pPr>
        <w:ind w:left="1424" w:hanging="780"/>
      </w:pPr>
      <w:rPr>
        <w:rFonts w:eastAsia="Helvetica" w:hint="default"/>
      </w:rPr>
    </w:lvl>
    <w:lvl w:ilvl="2">
      <w:start w:val="13"/>
      <w:numFmt w:val="decimal"/>
      <w:lvlText w:val="%1.%2.%3."/>
      <w:lvlJc w:val="left"/>
      <w:pPr>
        <w:ind w:left="2068" w:hanging="780"/>
      </w:pPr>
      <w:rPr>
        <w:rFonts w:eastAsia="Helvetica" w:hint="default"/>
      </w:rPr>
    </w:lvl>
    <w:lvl w:ilvl="3">
      <w:start w:val="1"/>
      <w:numFmt w:val="decimal"/>
      <w:lvlText w:val="%1.%2.%3.%4."/>
      <w:lvlJc w:val="left"/>
      <w:pPr>
        <w:ind w:left="2712" w:hanging="780"/>
      </w:pPr>
      <w:rPr>
        <w:rFonts w:eastAsia="Helvetica" w:hint="default"/>
      </w:rPr>
    </w:lvl>
    <w:lvl w:ilvl="4">
      <w:start w:val="1"/>
      <w:numFmt w:val="decimal"/>
      <w:lvlText w:val="%1.%2.%3.%4.%5."/>
      <w:lvlJc w:val="left"/>
      <w:pPr>
        <w:ind w:left="3656" w:hanging="1080"/>
      </w:pPr>
      <w:rPr>
        <w:rFonts w:eastAsia="Helvetica" w:hint="default"/>
      </w:rPr>
    </w:lvl>
    <w:lvl w:ilvl="5">
      <w:start w:val="1"/>
      <w:numFmt w:val="decimal"/>
      <w:lvlText w:val="%1.%2.%3.%4.%5.%6."/>
      <w:lvlJc w:val="left"/>
      <w:pPr>
        <w:ind w:left="4300" w:hanging="1080"/>
      </w:pPr>
      <w:rPr>
        <w:rFonts w:eastAsia="Helvetica" w:hint="default"/>
      </w:rPr>
    </w:lvl>
    <w:lvl w:ilvl="6">
      <w:start w:val="1"/>
      <w:numFmt w:val="decimal"/>
      <w:lvlText w:val="%1.%2.%3.%4.%5.%6.%7."/>
      <w:lvlJc w:val="left"/>
      <w:pPr>
        <w:ind w:left="5304" w:hanging="1440"/>
      </w:pPr>
      <w:rPr>
        <w:rFonts w:eastAsia="Helvetica" w:hint="default"/>
      </w:rPr>
    </w:lvl>
    <w:lvl w:ilvl="7">
      <w:start w:val="1"/>
      <w:numFmt w:val="decimal"/>
      <w:lvlText w:val="%1.%2.%3.%4.%5.%6.%7.%8."/>
      <w:lvlJc w:val="left"/>
      <w:pPr>
        <w:ind w:left="5948" w:hanging="1440"/>
      </w:pPr>
      <w:rPr>
        <w:rFonts w:eastAsia="Helvetica" w:hint="default"/>
      </w:rPr>
    </w:lvl>
    <w:lvl w:ilvl="8">
      <w:start w:val="1"/>
      <w:numFmt w:val="decimal"/>
      <w:lvlText w:val="%1.%2.%3.%4.%5.%6.%7.%8.%9."/>
      <w:lvlJc w:val="left"/>
      <w:pPr>
        <w:ind w:left="6952" w:hanging="1800"/>
      </w:pPr>
      <w:rPr>
        <w:rFonts w:eastAsia="Helvetica" w:hint="default"/>
      </w:rPr>
    </w:lvl>
  </w:abstractNum>
  <w:abstractNum w:abstractNumId="26">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7">
    <w:nsid w:val="53273795"/>
    <w:multiLevelType w:val="hybridMultilevel"/>
    <w:tmpl w:val="416EA7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1">
    <w:nsid w:val="58B565A8"/>
    <w:multiLevelType w:val="multilevel"/>
    <w:tmpl w:val="44C465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95AF0"/>
    <w:multiLevelType w:val="hybridMultilevel"/>
    <w:tmpl w:val="015221F6"/>
    <w:lvl w:ilvl="0" w:tplc="9E0817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E0F30D9"/>
    <w:multiLevelType w:val="hybridMultilevel"/>
    <w:tmpl w:val="179407BA"/>
    <w:lvl w:ilvl="0" w:tplc="013EF7C6">
      <w:start w:val="1000"/>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841F17"/>
    <w:multiLevelType w:val="multilevel"/>
    <w:tmpl w:val="C3982B60"/>
    <w:lvl w:ilvl="0">
      <w:start w:val="1"/>
      <w:numFmt w:val="decimal"/>
      <w:lvlText w:val="%1."/>
      <w:lvlJc w:val="left"/>
      <w:pPr>
        <w:ind w:left="660" w:hanging="660"/>
      </w:pPr>
      <w:rPr>
        <w:rFonts w:hint="default"/>
      </w:rPr>
    </w:lvl>
    <w:lvl w:ilvl="1">
      <w:start w:val="11"/>
      <w:numFmt w:val="decimal"/>
      <w:lvlText w:val="%1.%2."/>
      <w:lvlJc w:val="left"/>
      <w:pPr>
        <w:ind w:left="1304" w:hanging="66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nsid w:val="6CF12BC4"/>
    <w:multiLevelType w:val="multilevel"/>
    <w:tmpl w:val="7FAA3B7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DF228F8"/>
    <w:multiLevelType w:val="hybridMultilevel"/>
    <w:tmpl w:val="89F27C74"/>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F404893"/>
    <w:multiLevelType w:val="multilevel"/>
    <w:tmpl w:val="2F58C22C"/>
    <w:lvl w:ilvl="0">
      <w:start w:val="6"/>
      <w:numFmt w:val="decimal"/>
      <w:lvlText w:val="%1."/>
      <w:lvlJc w:val="left"/>
      <w:pPr>
        <w:tabs>
          <w:tab w:val="num" w:pos="390"/>
        </w:tabs>
        <w:ind w:left="390" w:hanging="390"/>
      </w:pPr>
      <w:rPr>
        <w:rFonts w:ascii="Times New Roman" w:hAnsi="Times New Roman" w:cs="Times New Roman" w:hint="default"/>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8">
    <w:nsid w:val="72684888"/>
    <w:multiLevelType w:val="multilevel"/>
    <w:tmpl w:val="06C2AD1C"/>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9">
    <w:nsid w:val="76061854"/>
    <w:multiLevelType w:val="multilevel"/>
    <w:tmpl w:val="E410E8A0"/>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40">
    <w:nsid w:val="7BB348E0"/>
    <w:multiLevelType w:val="hybridMultilevel"/>
    <w:tmpl w:val="EBF4A1EE"/>
    <w:lvl w:ilvl="0" w:tplc="94BC55B8">
      <w:start w:val="6"/>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6"/>
  </w:num>
  <w:num w:numId="3">
    <w:abstractNumId w:val="28"/>
  </w:num>
  <w:num w:numId="4">
    <w:abstractNumId w:val="29"/>
  </w:num>
  <w:num w:numId="5">
    <w:abstractNumId w:val="24"/>
  </w:num>
  <w:num w:numId="6">
    <w:abstractNumId w:val="26"/>
  </w:num>
  <w:num w:numId="7">
    <w:abstractNumId w:val="19"/>
  </w:num>
  <w:num w:numId="8">
    <w:abstractNumId w:val="5"/>
  </w:num>
  <w:num w:numId="9">
    <w:abstractNumId w:val="30"/>
  </w:num>
  <w:num w:numId="10">
    <w:abstractNumId w:val="16"/>
  </w:num>
  <w:num w:numId="11">
    <w:abstractNumId w:val="20"/>
  </w:num>
  <w:num w:numId="12">
    <w:abstractNumId w:val="4"/>
  </w:num>
  <w:num w:numId="13">
    <w:abstractNumId w:val="8"/>
  </w:num>
  <w:num w:numId="14">
    <w:abstractNumId w:val="3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9"/>
  </w:num>
  <w:num w:numId="18">
    <w:abstractNumId w:val="13"/>
  </w:num>
  <w:num w:numId="19">
    <w:abstractNumId w:val="10"/>
  </w:num>
  <w:num w:numId="20">
    <w:abstractNumId w:val="12"/>
  </w:num>
  <w:num w:numId="21">
    <w:abstractNumId w:val="0"/>
  </w:num>
  <w:num w:numId="22">
    <w:abstractNumId w:val="7"/>
  </w:num>
  <w:num w:numId="23">
    <w:abstractNumId w:val="23"/>
  </w:num>
  <w:num w:numId="24">
    <w:abstractNumId w:val="27"/>
  </w:num>
  <w:num w:numId="25">
    <w:abstractNumId w:val="18"/>
  </w:num>
  <w:num w:numId="26">
    <w:abstractNumId w:val="15"/>
  </w:num>
  <w:num w:numId="27">
    <w:abstractNumId w:val="2"/>
  </w:num>
  <w:num w:numId="28">
    <w:abstractNumId w:val="33"/>
  </w:num>
  <w:num w:numId="29">
    <w:abstractNumId w:val="34"/>
  </w:num>
  <w:num w:numId="30">
    <w:abstractNumId w:val="1"/>
  </w:num>
  <w:num w:numId="31">
    <w:abstractNumId w:val="25"/>
  </w:num>
  <w:num w:numId="32">
    <w:abstractNumId w:val="32"/>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00"/>
    <w:rsid w:val="000007E8"/>
    <w:rsid w:val="00000BF9"/>
    <w:rsid w:val="000010C4"/>
    <w:rsid w:val="0000116D"/>
    <w:rsid w:val="0000142C"/>
    <w:rsid w:val="000018E2"/>
    <w:rsid w:val="00001E07"/>
    <w:rsid w:val="00001F3C"/>
    <w:rsid w:val="000022DE"/>
    <w:rsid w:val="000022EE"/>
    <w:rsid w:val="0000239F"/>
    <w:rsid w:val="00002526"/>
    <w:rsid w:val="000028CE"/>
    <w:rsid w:val="00002A68"/>
    <w:rsid w:val="000034E3"/>
    <w:rsid w:val="0000350F"/>
    <w:rsid w:val="00004A26"/>
    <w:rsid w:val="00004AE0"/>
    <w:rsid w:val="00006637"/>
    <w:rsid w:val="0000692F"/>
    <w:rsid w:val="000074E7"/>
    <w:rsid w:val="00007D06"/>
    <w:rsid w:val="00007EB2"/>
    <w:rsid w:val="00010C31"/>
    <w:rsid w:val="00011052"/>
    <w:rsid w:val="00011F2E"/>
    <w:rsid w:val="00012388"/>
    <w:rsid w:val="000125BE"/>
    <w:rsid w:val="0001275A"/>
    <w:rsid w:val="00012AEA"/>
    <w:rsid w:val="00012BE7"/>
    <w:rsid w:val="000130A2"/>
    <w:rsid w:val="000130FF"/>
    <w:rsid w:val="00013326"/>
    <w:rsid w:val="00013A8F"/>
    <w:rsid w:val="00014250"/>
    <w:rsid w:val="000142AE"/>
    <w:rsid w:val="0001457F"/>
    <w:rsid w:val="00014DB2"/>
    <w:rsid w:val="00014DBF"/>
    <w:rsid w:val="00015418"/>
    <w:rsid w:val="00015879"/>
    <w:rsid w:val="00015933"/>
    <w:rsid w:val="00016178"/>
    <w:rsid w:val="00016A05"/>
    <w:rsid w:val="00017070"/>
    <w:rsid w:val="000174F3"/>
    <w:rsid w:val="00017709"/>
    <w:rsid w:val="00017B28"/>
    <w:rsid w:val="00020DF1"/>
    <w:rsid w:val="0002104C"/>
    <w:rsid w:val="000210B3"/>
    <w:rsid w:val="00021241"/>
    <w:rsid w:val="000215CA"/>
    <w:rsid w:val="00021711"/>
    <w:rsid w:val="000226DA"/>
    <w:rsid w:val="00023250"/>
    <w:rsid w:val="00024582"/>
    <w:rsid w:val="00024E18"/>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310E"/>
    <w:rsid w:val="00033473"/>
    <w:rsid w:val="000335E0"/>
    <w:rsid w:val="00033F38"/>
    <w:rsid w:val="00034BC7"/>
    <w:rsid w:val="0003578C"/>
    <w:rsid w:val="00035C1E"/>
    <w:rsid w:val="00035C41"/>
    <w:rsid w:val="00036BAA"/>
    <w:rsid w:val="00036E75"/>
    <w:rsid w:val="000370C6"/>
    <w:rsid w:val="00037A8D"/>
    <w:rsid w:val="00040255"/>
    <w:rsid w:val="00041BA9"/>
    <w:rsid w:val="0004258D"/>
    <w:rsid w:val="0004278A"/>
    <w:rsid w:val="00042A4E"/>
    <w:rsid w:val="00042E95"/>
    <w:rsid w:val="00043170"/>
    <w:rsid w:val="00043D54"/>
    <w:rsid w:val="000440D6"/>
    <w:rsid w:val="00044987"/>
    <w:rsid w:val="00044CF8"/>
    <w:rsid w:val="0004507B"/>
    <w:rsid w:val="0004512E"/>
    <w:rsid w:val="0004532A"/>
    <w:rsid w:val="00045601"/>
    <w:rsid w:val="000463DA"/>
    <w:rsid w:val="000468C0"/>
    <w:rsid w:val="00047204"/>
    <w:rsid w:val="0004725D"/>
    <w:rsid w:val="00047400"/>
    <w:rsid w:val="00047DFF"/>
    <w:rsid w:val="00047EE2"/>
    <w:rsid w:val="0005000B"/>
    <w:rsid w:val="000503C2"/>
    <w:rsid w:val="000505BD"/>
    <w:rsid w:val="00050ABB"/>
    <w:rsid w:val="000514B0"/>
    <w:rsid w:val="00051DFE"/>
    <w:rsid w:val="000526F6"/>
    <w:rsid w:val="000529BE"/>
    <w:rsid w:val="00052FCB"/>
    <w:rsid w:val="000531F6"/>
    <w:rsid w:val="00054837"/>
    <w:rsid w:val="000549CA"/>
    <w:rsid w:val="000549EB"/>
    <w:rsid w:val="000553F0"/>
    <w:rsid w:val="00055516"/>
    <w:rsid w:val="00055638"/>
    <w:rsid w:val="000557F2"/>
    <w:rsid w:val="00055F02"/>
    <w:rsid w:val="000560C0"/>
    <w:rsid w:val="0005656C"/>
    <w:rsid w:val="000565AD"/>
    <w:rsid w:val="00057291"/>
    <w:rsid w:val="000576AB"/>
    <w:rsid w:val="00057AE2"/>
    <w:rsid w:val="00060226"/>
    <w:rsid w:val="0006070C"/>
    <w:rsid w:val="00060D2B"/>
    <w:rsid w:val="000614CD"/>
    <w:rsid w:val="000618A8"/>
    <w:rsid w:val="00061A04"/>
    <w:rsid w:val="00062AB3"/>
    <w:rsid w:val="00062AF7"/>
    <w:rsid w:val="00063415"/>
    <w:rsid w:val="00063593"/>
    <w:rsid w:val="0006393C"/>
    <w:rsid w:val="000641E5"/>
    <w:rsid w:val="000644F5"/>
    <w:rsid w:val="00064590"/>
    <w:rsid w:val="0006460F"/>
    <w:rsid w:val="00064F51"/>
    <w:rsid w:val="000650F9"/>
    <w:rsid w:val="000655CE"/>
    <w:rsid w:val="00065909"/>
    <w:rsid w:val="00065B30"/>
    <w:rsid w:val="00065D4B"/>
    <w:rsid w:val="00065DDB"/>
    <w:rsid w:val="00065F74"/>
    <w:rsid w:val="000661A5"/>
    <w:rsid w:val="00066452"/>
    <w:rsid w:val="000666B0"/>
    <w:rsid w:val="00066B9F"/>
    <w:rsid w:val="0006775F"/>
    <w:rsid w:val="00067857"/>
    <w:rsid w:val="000700D0"/>
    <w:rsid w:val="0007048B"/>
    <w:rsid w:val="00070893"/>
    <w:rsid w:val="000708E5"/>
    <w:rsid w:val="00070C78"/>
    <w:rsid w:val="000719CB"/>
    <w:rsid w:val="00071C5B"/>
    <w:rsid w:val="00071F99"/>
    <w:rsid w:val="000726AF"/>
    <w:rsid w:val="00072953"/>
    <w:rsid w:val="00073626"/>
    <w:rsid w:val="000737D2"/>
    <w:rsid w:val="000737E0"/>
    <w:rsid w:val="00073AAF"/>
    <w:rsid w:val="00074DF8"/>
    <w:rsid w:val="0007538C"/>
    <w:rsid w:val="00075C62"/>
    <w:rsid w:val="00075CFA"/>
    <w:rsid w:val="000773F0"/>
    <w:rsid w:val="00077F6C"/>
    <w:rsid w:val="00080106"/>
    <w:rsid w:val="0008031D"/>
    <w:rsid w:val="00080774"/>
    <w:rsid w:val="000807B8"/>
    <w:rsid w:val="000809ED"/>
    <w:rsid w:val="00080AD8"/>
    <w:rsid w:val="000810DF"/>
    <w:rsid w:val="00081122"/>
    <w:rsid w:val="00081995"/>
    <w:rsid w:val="00081D33"/>
    <w:rsid w:val="00082571"/>
    <w:rsid w:val="00082A2D"/>
    <w:rsid w:val="00082DD5"/>
    <w:rsid w:val="00082FE6"/>
    <w:rsid w:val="0008302F"/>
    <w:rsid w:val="000833E9"/>
    <w:rsid w:val="0008343B"/>
    <w:rsid w:val="00083719"/>
    <w:rsid w:val="00083977"/>
    <w:rsid w:val="00083CD1"/>
    <w:rsid w:val="0008458F"/>
    <w:rsid w:val="00084757"/>
    <w:rsid w:val="0008564F"/>
    <w:rsid w:val="00086121"/>
    <w:rsid w:val="00086419"/>
    <w:rsid w:val="00090364"/>
    <w:rsid w:val="000904BC"/>
    <w:rsid w:val="000918E0"/>
    <w:rsid w:val="0009235C"/>
    <w:rsid w:val="00092486"/>
    <w:rsid w:val="000924D5"/>
    <w:rsid w:val="00092C0C"/>
    <w:rsid w:val="00093336"/>
    <w:rsid w:val="0009338C"/>
    <w:rsid w:val="00093396"/>
    <w:rsid w:val="00093BD4"/>
    <w:rsid w:val="0009400C"/>
    <w:rsid w:val="000942F4"/>
    <w:rsid w:val="00094645"/>
    <w:rsid w:val="000958CE"/>
    <w:rsid w:val="00095C7B"/>
    <w:rsid w:val="00095DA4"/>
    <w:rsid w:val="00096171"/>
    <w:rsid w:val="000962E2"/>
    <w:rsid w:val="000967CC"/>
    <w:rsid w:val="00096A63"/>
    <w:rsid w:val="00096D61"/>
    <w:rsid w:val="000973FD"/>
    <w:rsid w:val="00097408"/>
    <w:rsid w:val="00097760"/>
    <w:rsid w:val="00097C18"/>
    <w:rsid w:val="000A03C6"/>
    <w:rsid w:val="000A0AAA"/>
    <w:rsid w:val="000A0CBF"/>
    <w:rsid w:val="000A1771"/>
    <w:rsid w:val="000A1BF5"/>
    <w:rsid w:val="000A1CCF"/>
    <w:rsid w:val="000A23BC"/>
    <w:rsid w:val="000A24F2"/>
    <w:rsid w:val="000A28AD"/>
    <w:rsid w:val="000A3504"/>
    <w:rsid w:val="000A3746"/>
    <w:rsid w:val="000A3858"/>
    <w:rsid w:val="000A46C5"/>
    <w:rsid w:val="000A4B4B"/>
    <w:rsid w:val="000A4BC9"/>
    <w:rsid w:val="000A4E52"/>
    <w:rsid w:val="000A59A4"/>
    <w:rsid w:val="000A6083"/>
    <w:rsid w:val="000A60F2"/>
    <w:rsid w:val="000A6154"/>
    <w:rsid w:val="000A6552"/>
    <w:rsid w:val="000A6BF9"/>
    <w:rsid w:val="000A6F09"/>
    <w:rsid w:val="000A74D1"/>
    <w:rsid w:val="000A77AD"/>
    <w:rsid w:val="000A7E7C"/>
    <w:rsid w:val="000A7FE4"/>
    <w:rsid w:val="000B0548"/>
    <w:rsid w:val="000B0D01"/>
    <w:rsid w:val="000B1604"/>
    <w:rsid w:val="000B1823"/>
    <w:rsid w:val="000B189A"/>
    <w:rsid w:val="000B209D"/>
    <w:rsid w:val="000B3A6A"/>
    <w:rsid w:val="000B4942"/>
    <w:rsid w:val="000B4943"/>
    <w:rsid w:val="000B4B6B"/>
    <w:rsid w:val="000B4E4F"/>
    <w:rsid w:val="000B5C1D"/>
    <w:rsid w:val="000B7062"/>
    <w:rsid w:val="000B7465"/>
    <w:rsid w:val="000B75D3"/>
    <w:rsid w:val="000B766A"/>
    <w:rsid w:val="000C05BD"/>
    <w:rsid w:val="000C0609"/>
    <w:rsid w:val="000C095D"/>
    <w:rsid w:val="000C096C"/>
    <w:rsid w:val="000C1044"/>
    <w:rsid w:val="000C1308"/>
    <w:rsid w:val="000C1B26"/>
    <w:rsid w:val="000C1F84"/>
    <w:rsid w:val="000C2BB9"/>
    <w:rsid w:val="000C374D"/>
    <w:rsid w:val="000C3B55"/>
    <w:rsid w:val="000C479D"/>
    <w:rsid w:val="000C4A41"/>
    <w:rsid w:val="000C4AC5"/>
    <w:rsid w:val="000C51AD"/>
    <w:rsid w:val="000C587C"/>
    <w:rsid w:val="000C5A2B"/>
    <w:rsid w:val="000C6582"/>
    <w:rsid w:val="000C7479"/>
    <w:rsid w:val="000C7CF5"/>
    <w:rsid w:val="000D05A9"/>
    <w:rsid w:val="000D0914"/>
    <w:rsid w:val="000D0D67"/>
    <w:rsid w:val="000D0F02"/>
    <w:rsid w:val="000D116A"/>
    <w:rsid w:val="000D1599"/>
    <w:rsid w:val="000D184F"/>
    <w:rsid w:val="000D22CB"/>
    <w:rsid w:val="000D27D3"/>
    <w:rsid w:val="000D2C16"/>
    <w:rsid w:val="000D36EC"/>
    <w:rsid w:val="000D38A1"/>
    <w:rsid w:val="000D3D2A"/>
    <w:rsid w:val="000D4185"/>
    <w:rsid w:val="000D44B5"/>
    <w:rsid w:val="000D4723"/>
    <w:rsid w:val="000D4E86"/>
    <w:rsid w:val="000D542C"/>
    <w:rsid w:val="000D55A4"/>
    <w:rsid w:val="000D6001"/>
    <w:rsid w:val="000D6540"/>
    <w:rsid w:val="000D73D1"/>
    <w:rsid w:val="000D75E1"/>
    <w:rsid w:val="000D7B34"/>
    <w:rsid w:val="000E013A"/>
    <w:rsid w:val="000E043F"/>
    <w:rsid w:val="000E0CCE"/>
    <w:rsid w:val="000E1305"/>
    <w:rsid w:val="000E137C"/>
    <w:rsid w:val="000E188D"/>
    <w:rsid w:val="000E19BB"/>
    <w:rsid w:val="000E29D3"/>
    <w:rsid w:val="000E2BEB"/>
    <w:rsid w:val="000E2D38"/>
    <w:rsid w:val="000E3F76"/>
    <w:rsid w:val="000E4D18"/>
    <w:rsid w:val="000E4DB0"/>
    <w:rsid w:val="000E5249"/>
    <w:rsid w:val="000E53BD"/>
    <w:rsid w:val="000E60D7"/>
    <w:rsid w:val="000E6247"/>
    <w:rsid w:val="000E6667"/>
    <w:rsid w:val="000E6DC4"/>
    <w:rsid w:val="000E6EFE"/>
    <w:rsid w:val="000E7410"/>
    <w:rsid w:val="000E783E"/>
    <w:rsid w:val="000F0857"/>
    <w:rsid w:val="000F0A18"/>
    <w:rsid w:val="000F0C74"/>
    <w:rsid w:val="000F1A5D"/>
    <w:rsid w:val="000F1D1F"/>
    <w:rsid w:val="000F1EC0"/>
    <w:rsid w:val="000F288D"/>
    <w:rsid w:val="000F3B28"/>
    <w:rsid w:val="000F3DD0"/>
    <w:rsid w:val="000F4026"/>
    <w:rsid w:val="000F4E6F"/>
    <w:rsid w:val="000F5463"/>
    <w:rsid w:val="000F5482"/>
    <w:rsid w:val="000F5C89"/>
    <w:rsid w:val="000F649C"/>
    <w:rsid w:val="000F64D3"/>
    <w:rsid w:val="000F6650"/>
    <w:rsid w:val="000F67D1"/>
    <w:rsid w:val="000F6A0C"/>
    <w:rsid w:val="000F6A3A"/>
    <w:rsid w:val="000F733B"/>
    <w:rsid w:val="000F7418"/>
    <w:rsid w:val="000F7A49"/>
    <w:rsid w:val="000F7D6F"/>
    <w:rsid w:val="00100280"/>
    <w:rsid w:val="00100B1F"/>
    <w:rsid w:val="00101C05"/>
    <w:rsid w:val="00102635"/>
    <w:rsid w:val="00102E0B"/>
    <w:rsid w:val="00103748"/>
    <w:rsid w:val="0010385B"/>
    <w:rsid w:val="0010435E"/>
    <w:rsid w:val="00104CB4"/>
    <w:rsid w:val="00105036"/>
    <w:rsid w:val="001056D2"/>
    <w:rsid w:val="00105C67"/>
    <w:rsid w:val="00105D58"/>
    <w:rsid w:val="001066C0"/>
    <w:rsid w:val="00106BBE"/>
    <w:rsid w:val="00106E62"/>
    <w:rsid w:val="00106F7C"/>
    <w:rsid w:val="0010715E"/>
    <w:rsid w:val="00107C8A"/>
    <w:rsid w:val="00107CBD"/>
    <w:rsid w:val="00110124"/>
    <w:rsid w:val="0011027F"/>
    <w:rsid w:val="00110A32"/>
    <w:rsid w:val="00110D63"/>
    <w:rsid w:val="00111490"/>
    <w:rsid w:val="0011187A"/>
    <w:rsid w:val="0011217E"/>
    <w:rsid w:val="001125D2"/>
    <w:rsid w:val="00112880"/>
    <w:rsid w:val="00113022"/>
    <w:rsid w:val="00113890"/>
    <w:rsid w:val="00113937"/>
    <w:rsid w:val="0011393B"/>
    <w:rsid w:val="00114054"/>
    <w:rsid w:val="001144B4"/>
    <w:rsid w:val="0011499B"/>
    <w:rsid w:val="00114EF1"/>
    <w:rsid w:val="00115CB5"/>
    <w:rsid w:val="00116370"/>
    <w:rsid w:val="001163C7"/>
    <w:rsid w:val="00116782"/>
    <w:rsid w:val="00116D32"/>
    <w:rsid w:val="001179C7"/>
    <w:rsid w:val="00117FC7"/>
    <w:rsid w:val="00120A4B"/>
    <w:rsid w:val="00120AD0"/>
    <w:rsid w:val="00121BED"/>
    <w:rsid w:val="00122717"/>
    <w:rsid w:val="00122789"/>
    <w:rsid w:val="00123BC4"/>
    <w:rsid w:val="00124A36"/>
    <w:rsid w:val="00124E23"/>
    <w:rsid w:val="00124FA8"/>
    <w:rsid w:val="00125DE5"/>
    <w:rsid w:val="00126093"/>
    <w:rsid w:val="00126314"/>
    <w:rsid w:val="001269A0"/>
    <w:rsid w:val="00127785"/>
    <w:rsid w:val="00127892"/>
    <w:rsid w:val="00127AE9"/>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BE6"/>
    <w:rsid w:val="001350FE"/>
    <w:rsid w:val="00135577"/>
    <w:rsid w:val="00135F0F"/>
    <w:rsid w:val="00136361"/>
    <w:rsid w:val="001367C3"/>
    <w:rsid w:val="0013694A"/>
    <w:rsid w:val="00136C2C"/>
    <w:rsid w:val="00136CC9"/>
    <w:rsid w:val="00136F53"/>
    <w:rsid w:val="00137301"/>
    <w:rsid w:val="00137413"/>
    <w:rsid w:val="001375CC"/>
    <w:rsid w:val="00137A02"/>
    <w:rsid w:val="001400AC"/>
    <w:rsid w:val="00140244"/>
    <w:rsid w:val="001405C6"/>
    <w:rsid w:val="001411DB"/>
    <w:rsid w:val="00141E71"/>
    <w:rsid w:val="00142197"/>
    <w:rsid w:val="00142319"/>
    <w:rsid w:val="00142372"/>
    <w:rsid w:val="00142829"/>
    <w:rsid w:val="00142D48"/>
    <w:rsid w:val="0014312D"/>
    <w:rsid w:val="001433F9"/>
    <w:rsid w:val="00143526"/>
    <w:rsid w:val="00143637"/>
    <w:rsid w:val="001440AE"/>
    <w:rsid w:val="00144E35"/>
    <w:rsid w:val="00145B30"/>
    <w:rsid w:val="00145E10"/>
    <w:rsid w:val="00145FDA"/>
    <w:rsid w:val="001464B8"/>
    <w:rsid w:val="00146A25"/>
    <w:rsid w:val="001474F8"/>
    <w:rsid w:val="00147ABA"/>
    <w:rsid w:val="00147FB3"/>
    <w:rsid w:val="00150228"/>
    <w:rsid w:val="0015025F"/>
    <w:rsid w:val="001514CE"/>
    <w:rsid w:val="001516B5"/>
    <w:rsid w:val="00151ADE"/>
    <w:rsid w:val="001529F7"/>
    <w:rsid w:val="00152ED7"/>
    <w:rsid w:val="00153EBF"/>
    <w:rsid w:val="001543E1"/>
    <w:rsid w:val="00154AEA"/>
    <w:rsid w:val="00154AFF"/>
    <w:rsid w:val="00155883"/>
    <w:rsid w:val="0015599F"/>
    <w:rsid w:val="00155E77"/>
    <w:rsid w:val="00156264"/>
    <w:rsid w:val="001572A8"/>
    <w:rsid w:val="0016028B"/>
    <w:rsid w:val="001612E4"/>
    <w:rsid w:val="00161674"/>
    <w:rsid w:val="00161E5B"/>
    <w:rsid w:val="0016251A"/>
    <w:rsid w:val="001628C9"/>
    <w:rsid w:val="00163192"/>
    <w:rsid w:val="001636C5"/>
    <w:rsid w:val="00163762"/>
    <w:rsid w:val="0016378F"/>
    <w:rsid w:val="00163A5D"/>
    <w:rsid w:val="00163BB7"/>
    <w:rsid w:val="0016404B"/>
    <w:rsid w:val="001647CE"/>
    <w:rsid w:val="00164A7A"/>
    <w:rsid w:val="00164D98"/>
    <w:rsid w:val="00164F79"/>
    <w:rsid w:val="00164F95"/>
    <w:rsid w:val="00165891"/>
    <w:rsid w:val="00166276"/>
    <w:rsid w:val="00166448"/>
    <w:rsid w:val="00166B7B"/>
    <w:rsid w:val="001679C0"/>
    <w:rsid w:val="00167FAF"/>
    <w:rsid w:val="001701C8"/>
    <w:rsid w:val="001702F7"/>
    <w:rsid w:val="001703AA"/>
    <w:rsid w:val="001706B8"/>
    <w:rsid w:val="00170BBE"/>
    <w:rsid w:val="00170C2C"/>
    <w:rsid w:val="00170C4D"/>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C53"/>
    <w:rsid w:val="00175E52"/>
    <w:rsid w:val="00176EA3"/>
    <w:rsid w:val="0017771C"/>
    <w:rsid w:val="00177885"/>
    <w:rsid w:val="0018004C"/>
    <w:rsid w:val="00180B98"/>
    <w:rsid w:val="00180CC9"/>
    <w:rsid w:val="00180F7E"/>
    <w:rsid w:val="001817B7"/>
    <w:rsid w:val="00182C96"/>
    <w:rsid w:val="00183093"/>
    <w:rsid w:val="00183B13"/>
    <w:rsid w:val="00183F34"/>
    <w:rsid w:val="00184039"/>
    <w:rsid w:val="001840B2"/>
    <w:rsid w:val="001851C0"/>
    <w:rsid w:val="00185FD7"/>
    <w:rsid w:val="0018698E"/>
    <w:rsid w:val="00187430"/>
    <w:rsid w:val="0018748D"/>
    <w:rsid w:val="001879DD"/>
    <w:rsid w:val="00187A5C"/>
    <w:rsid w:val="00190628"/>
    <w:rsid w:val="00190646"/>
    <w:rsid w:val="001908E5"/>
    <w:rsid w:val="00190A44"/>
    <w:rsid w:val="00191FD6"/>
    <w:rsid w:val="00192549"/>
    <w:rsid w:val="0019285B"/>
    <w:rsid w:val="00192C2A"/>
    <w:rsid w:val="00192D9E"/>
    <w:rsid w:val="001935EA"/>
    <w:rsid w:val="00193E69"/>
    <w:rsid w:val="001941A1"/>
    <w:rsid w:val="00194641"/>
    <w:rsid w:val="00194F31"/>
    <w:rsid w:val="001953B5"/>
    <w:rsid w:val="001958AE"/>
    <w:rsid w:val="00196332"/>
    <w:rsid w:val="001A1DE5"/>
    <w:rsid w:val="001A2574"/>
    <w:rsid w:val="001A26A2"/>
    <w:rsid w:val="001A2B79"/>
    <w:rsid w:val="001A3132"/>
    <w:rsid w:val="001A492D"/>
    <w:rsid w:val="001A4A18"/>
    <w:rsid w:val="001A63DC"/>
    <w:rsid w:val="001A6520"/>
    <w:rsid w:val="001A6540"/>
    <w:rsid w:val="001B09C8"/>
    <w:rsid w:val="001B10A6"/>
    <w:rsid w:val="001B3BEF"/>
    <w:rsid w:val="001B493D"/>
    <w:rsid w:val="001B4EFB"/>
    <w:rsid w:val="001B4FF2"/>
    <w:rsid w:val="001B5AA6"/>
    <w:rsid w:val="001B62DC"/>
    <w:rsid w:val="001B6672"/>
    <w:rsid w:val="001B681F"/>
    <w:rsid w:val="001B68AD"/>
    <w:rsid w:val="001B726A"/>
    <w:rsid w:val="001B7408"/>
    <w:rsid w:val="001B7584"/>
    <w:rsid w:val="001B7E54"/>
    <w:rsid w:val="001C0573"/>
    <w:rsid w:val="001C0711"/>
    <w:rsid w:val="001C0828"/>
    <w:rsid w:val="001C0DFE"/>
    <w:rsid w:val="001C12BE"/>
    <w:rsid w:val="001C13DB"/>
    <w:rsid w:val="001C1BA2"/>
    <w:rsid w:val="001C24D8"/>
    <w:rsid w:val="001C2544"/>
    <w:rsid w:val="001C369E"/>
    <w:rsid w:val="001C4AB9"/>
    <w:rsid w:val="001C4DA0"/>
    <w:rsid w:val="001C4F20"/>
    <w:rsid w:val="001C58E9"/>
    <w:rsid w:val="001C5D15"/>
    <w:rsid w:val="001C5E94"/>
    <w:rsid w:val="001C66AD"/>
    <w:rsid w:val="001C6852"/>
    <w:rsid w:val="001C75D1"/>
    <w:rsid w:val="001D1285"/>
    <w:rsid w:val="001D1889"/>
    <w:rsid w:val="001D1BEF"/>
    <w:rsid w:val="001D1E89"/>
    <w:rsid w:val="001D2657"/>
    <w:rsid w:val="001D26E0"/>
    <w:rsid w:val="001D27E6"/>
    <w:rsid w:val="001D352C"/>
    <w:rsid w:val="001D36C6"/>
    <w:rsid w:val="001D39E2"/>
    <w:rsid w:val="001D3D07"/>
    <w:rsid w:val="001D3FD2"/>
    <w:rsid w:val="001D455A"/>
    <w:rsid w:val="001D49E4"/>
    <w:rsid w:val="001D4A4D"/>
    <w:rsid w:val="001D5527"/>
    <w:rsid w:val="001D56B3"/>
    <w:rsid w:val="001D5768"/>
    <w:rsid w:val="001D583B"/>
    <w:rsid w:val="001D5EB1"/>
    <w:rsid w:val="001D6097"/>
    <w:rsid w:val="001D645F"/>
    <w:rsid w:val="001D6695"/>
    <w:rsid w:val="001D6A2B"/>
    <w:rsid w:val="001D6F2E"/>
    <w:rsid w:val="001D7113"/>
    <w:rsid w:val="001D712A"/>
    <w:rsid w:val="001D71C9"/>
    <w:rsid w:val="001D75F8"/>
    <w:rsid w:val="001D75FA"/>
    <w:rsid w:val="001D7D24"/>
    <w:rsid w:val="001E008A"/>
    <w:rsid w:val="001E0667"/>
    <w:rsid w:val="001E0B97"/>
    <w:rsid w:val="001E1D28"/>
    <w:rsid w:val="001E1E80"/>
    <w:rsid w:val="001E2706"/>
    <w:rsid w:val="001E2E13"/>
    <w:rsid w:val="001E2E19"/>
    <w:rsid w:val="001E3234"/>
    <w:rsid w:val="001E496F"/>
    <w:rsid w:val="001E4CF7"/>
    <w:rsid w:val="001E4D78"/>
    <w:rsid w:val="001E4EE2"/>
    <w:rsid w:val="001E4EFB"/>
    <w:rsid w:val="001E5212"/>
    <w:rsid w:val="001E58AD"/>
    <w:rsid w:val="001E6CE5"/>
    <w:rsid w:val="001E725D"/>
    <w:rsid w:val="001E7C4A"/>
    <w:rsid w:val="001F0697"/>
    <w:rsid w:val="001F06D0"/>
    <w:rsid w:val="001F08C3"/>
    <w:rsid w:val="001F0C89"/>
    <w:rsid w:val="001F11A4"/>
    <w:rsid w:val="001F124C"/>
    <w:rsid w:val="001F2DD6"/>
    <w:rsid w:val="001F311C"/>
    <w:rsid w:val="001F314B"/>
    <w:rsid w:val="001F3C90"/>
    <w:rsid w:val="001F4430"/>
    <w:rsid w:val="001F51A9"/>
    <w:rsid w:val="001F545E"/>
    <w:rsid w:val="001F57A6"/>
    <w:rsid w:val="001F5966"/>
    <w:rsid w:val="001F5EB0"/>
    <w:rsid w:val="001F5ED3"/>
    <w:rsid w:val="001F5F49"/>
    <w:rsid w:val="001F60A4"/>
    <w:rsid w:val="001F66A9"/>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7F8"/>
    <w:rsid w:val="00205DC4"/>
    <w:rsid w:val="0020612B"/>
    <w:rsid w:val="002070C4"/>
    <w:rsid w:val="00207468"/>
    <w:rsid w:val="00207BCA"/>
    <w:rsid w:val="002104F5"/>
    <w:rsid w:val="002105CA"/>
    <w:rsid w:val="0021092B"/>
    <w:rsid w:val="00210CED"/>
    <w:rsid w:val="00210DF6"/>
    <w:rsid w:val="00210E71"/>
    <w:rsid w:val="00211016"/>
    <w:rsid w:val="002112C1"/>
    <w:rsid w:val="0021142A"/>
    <w:rsid w:val="0021223E"/>
    <w:rsid w:val="00212276"/>
    <w:rsid w:val="0021241F"/>
    <w:rsid w:val="0021251B"/>
    <w:rsid w:val="00212554"/>
    <w:rsid w:val="002126FF"/>
    <w:rsid w:val="00212E48"/>
    <w:rsid w:val="00213512"/>
    <w:rsid w:val="0021351B"/>
    <w:rsid w:val="00213E34"/>
    <w:rsid w:val="00213EBD"/>
    <w:rsid w:val="002141A4"/>
    <w:rsid w:val="00215017"/>
    <w:rsid w:val="00215D3F"/>
    <w:rsid w:val="00216DB3"/>
    <w:rsid w:val="00216F82"/>
    <w:rsid w:val="00217D36"/>
    <w:rsid w:val="00217D76"/>
    <w:rsid w:val="002204D8"/>
    <w:rsid w:val="0022069A"/>
    <w:rsid w:val="00221DC6"/>
    <w:rsid w:val="00222118"/>
    <w:rsid w:val="002229FD"/>
    <w:rsid w:val="0022307C"/>
    <w:rsid w:val="00223963"/>
    <w:rsid w:val="00223CD3"/>
    <w:rsid w:val="00224B49"/>
    <w:rsid w:val="00226683"/>
    <w:rsid w:val="002271E8"/>
    <w:rsid w:val="002276DA"/>
    <w:rsid w:val="002277BD"/>
    <w:rsid w:val="00227C2F"/>
    <w:rsid w:val="00230115"/>
    <w:rsid w:val="00230FBA"/>
    <w:rsid w:val="002312F7"/>
    <w:rsid w:val="00231359"/>
    <w:rsid w:val="00231F1F"/>
    <w:rsid w:val="00232178"/>
    <w:rsid w:val="002322EA"/>
    <w:rsid w:val="002325D6"/>
    <w:rsid w:val="00232A83"/>
    <w:rsid w:val="00232CC7"/>
    <w:rsid w:val="002330AD"/>
    <w:rsid w:val="00233AEF"/>
    <w:rsid w:val="0023451F"/>
    <w:rsid w:val="00234A99"/>
    <w:rsid w:val="00234F3C"/>
    <w:rsid w:val="0023525E"/>
    <w:rsid w:val="00235385"/>
    <w:rsid w:val="0023552F"/>
    <w:rsid w:val="002358AB"/>
    <w:rsid w:val="00235BD1"/>
    <w:rsid w:val="00235DC6"/>
    <w:rsid w:val="00235E93"/>
    <w:rsid w:val="0023634F"/>
    <w:rsid w:val="0023663C"/>
    <w:rsid w:val="00236B9F"/>
    <w:rsid w:val="0023748D"/>
    <w:rsid w:val="00237777"/>
    <w:rsid w:val="00237CA7"/>
    <w:rsid w:val="0024040F"/>
    <w:rsid w:val="00241226"/>
    <w:rsid w:val="0024158F"/>
    <w:rsid w:val="002415D6"/>
    <w:rsid w:val="002416F1"/>
    <w:rsid w:val="00241BAA"/>
    <w:rsid w:val="00242079"/>
    <w:rsid w:val="00244743"/>
    <w:rsid w:val="00244E4B"/>
    <w:rsid w:val="002460F7"/>
    <w:rsid w:val="002462F0"/>
    <w:rsid w:val="0024671B"/>
    <w:rsid w:val="00250229"/>
    <w:rsid w:val="00250500"/>
    <w:rsid w:val="002507B2"/>
    <w:rsid w:val="002507E6"/>
    <w:rsid w:val="00250AD6"/>
    <w:rsid w:val="0025100B"/>
    <w:rsid w:val="002515D1"/>
    <w:rsid w:val="00251D5A"/>
    <w:rsid w:val="002523C0"/>
    <w:rsid w:val="0025264A"/>
    <w:rsid w:val="00253AA2"/>
    <w:rsid w:val="00253E08"/>
    <w:rsid w:val="002540C6"/>
    <w:rsid w:val="002545A2"/>
    <w:rsid w:val="00254ADE"/>
    <w:rsid w:val="00254D2A"/>
    <w:rsid w:val="00254DB2"/>
    <w:rsid w:val="00255B75"/>
    <w:rsid w:val="002564BA"/>
    <w:rsid w:val="002565A4"/>
    <w:rsid w:val="0025706F"/>
    <w:rsid w:val="00257320"/>
    <w:rsid w:val="002573B0"/>
    <w:rsid w:val="00257BBE"/>
    <w:rsid w:val="002600F9"/>
    <w:rsid w:val="00260135"/>
    <w:rsid w:val="00260161"/>
    <w:rsid w:val="00260231"/>
    <w:rsid w:val="0026030D"/>
    <w:rsid w:val="00260728"/>
    <w:rsid w:val="00260C00"/>
    <w:rsid w:val="00260EAD"/>
    <w:rsid w:val="002611FD"/>
    <w:rsid w:val="00261313"/>
    <w:rsid w:val="00261758"/>
    <w:rsid w:val="002617F7"/>
    <w:rsid w:val="00262105"/>
    <w:rsid w:val="00262474"/>
    <w:rsid w:val="002624BD"/>
    <w:rsid w:val="00262B21"/>
    <w:rsid w:val="00262D2C"/>
    <w:rsid w:val="00263341"/>
    <w:rsid w:val="00264148"/>
    <w:rsid w:val="00264304"/>
    <w:rsid w:val="00264ACA"/>
    <w:rsid w:val="00264B4A"/>
    <w:rsid w:val="00264C74"/>
    <w:rsid w:val="00265120"/>
    <w:rsid w:val="00265271"/>
    <w:rsid w:val="002652EC"/>
    <w:rsid w:val="00265461"/>
    <w:rsid w:val="0026575E"/>
    <w:rsid w:val="0026649B"/>
    <w:rsid w:val="00266814"/>
    <w:rsid w:val="00266A4D"/>
    <w:rsid w:val="00266A69"/>
    <w:rsid w:val="00266F82"/>
    <w:rsid w:val="002671DB"/>
    <w:rsid w:val="00267303"/>
    <w:rsid w:val="00267B59"/>
    <w:rsid w:val="00267D92"/>
    <w:rsid w:val="0027008B"/>
    <w:rsid w:val="00270E89"/>
    <w:rsid w:val="00270F1B"/>
    <w:rsid w:val="00271490"/>
    <w:rsid w:val="0027178D"/>
    <w:rsid w:val="0027181D"/>
    <w:rsid w:val="002732FF"/>
    <w:rsid w:val="00273B57"/>
    <w:rsid w:val="00273F4E"/>
    <w:rsid w:val="002745E5"/>
    <w:rsid w:val="00274A41"/>
    <w:rsid w:val="00275650"/>
    <w:rsid w:val="00276991"/>
    <w:rsid w:val="00276AE6"/>
    <w:rsid w:val="00276E63"/>
    <w:rsid w:val="00276F11"/>
    <w:rsid w:val="002773B3"/>
    <w:rsid w:val="0027747F"/>
    <w:rsid w:val="00277822"/>
    <w:rsid w:val="00277916"/>
    <w:rsid w:val="00277ACB"/>
    <w:rsid w:val="0028057D"/>
    <w:rsid w:val="00281545"/>
    <w:rsid w:val="00281547"/>
    <w:rsid w:val="002817C3"/>
    <w:rsid w:val="00281A86"/>
    <w:rsid w:val="00281D5F"/>
    <w:rsid w:val="0028259E"/>
    <w:rsid w:val="0028279F"/>
    <w:rsid w:val="00283CC4"/>
    <w:rsid w:val="00283D3A"/>
    <w:rsid w:val="0028416C"/>
    <w:rsid w:val="00284A3A"/>
    <w:rsid w:val="00284A69"/>
    <w:rsid w:val="00284AC0"/>
    <w:rsid w:val="0028512D"/>
    <w:rsid w:val="00285735"/>
    <w:rsid w:val="00286BED"/>
    <w:rsid w:val="00287A28"/>
    <w:rsid w:val="00290068"/>
    <w:rsid w:val="002909E6"/>
    <w:rsid w:val="00290BB7"/>
    <w:rsid w:val="00291146"/>
    <w:rsid w:val="00291775"/>
    <w:rsid w:val="002918F4"/>
    <w:rsid w:val="002925A0"/>
    <w:rsid w:val="00292BA6"/>
    <w:rsid w:val="0029304F"/>
    <w:rsid w:val="00293276"/>
    <w:rsid w:val="00293AB8"/>
    <w:rsid w:val="00293E44"/>
    <w:rsid w:val="00294011"/>
    <w:rsid w:val="00294394"/>
    <w:rsid w:val="00294416"/>
    <w:rsid w:val="002946D2"/>
    <w:rsid w:val="002948BA"/>
    <w:rsid w:val="00294E58"/>
    <w:rsid w:val="00294FA2"/>
    <w:rsid w:val="002956D2"/>
    <w:rsid w:val="00295F2E"/>
    <w:rsid w:val="002966DD"/>
    <w:rsid w:val="00296725"/>
    <w:rsid w:val="0029760E"/>
    <w:rsid w:val="00297641"/>
    <w:rsid w:val="00297753"/>
    <w:rsid w:val="00297A1A"/>
    <w:rsid w:val="00297C43"/>
    <w:rsid w:val="002A06F3"/>
    <w:rsid w:val="002A0D69"/>
    <w:rsid w:val="002A0E61"/>
    <w:rsid w:val="002A166F"/>
    <w:rsid w:val="002A16EB"/>
    <w:rsid w:val="002A27FB"/>
    <w:rsid w:val="002A30B6"/>
    <w:rsid w:val="002A3144"/>
    <w:rsid w:val="002A316F"/>
    <w:rsid w:val="002A41ED"/>
    <w:rsid w:val="002A465B"/>
    <w:rsid w:val="002A48FF"/>
    <w:rsid w:val="002A558E"/>
    <w:rsid w:val="002A56BF"/>
    <w:rsid w:val="002A6108"/>
    <w:rsid w:val="002A63B7"/>
    <w:rsid w:val="002A70C9"/>
    <w:rsid w:val="002A77D6"/>
    <w:rsid w:val="002A7E03"/>
    <w:rsid w:val="002B01A7"/>
    <w:rsid w:val="002B0201"/>
    <w:rsid w:val="002B05D3"/>
    <w:rsid w:val="002B080C"/>
    <w:rsid w:val="002B0FED"/>
    <w:rsid w:val="002B1126"/>
    <w:rsid w:val="002B1135"/>
    <w:rsid w:val="002B1F86"/>
    <w:rsid w:val="002B212D"/>
    <w:rsid w:val="002B22A8"/>
    <w:rsid w:val="002B287B"/>
    <w:rsid w:val="002B3197"/>
    <w:rsid w:val="002B3B33"/>
    <w:rsid w:val="002B3EC0"/>
    <w:rsid w:val="002B411E"/>
    <w:rsid w:val="002B432D"/>
    <w:rsid w:val="002B4699"/>
    <w:rsid w:val="002B50A8"/>
    <w:rsid w:val="002B56AA"/>
    <w:rsid w:val="002B5C35"/>
    <w:rsid w:val="002B5DB6"/>
    <w:rsid w:val="002B63CB"/>
    <w:rsid w:val="002B66F6"/>
    <w:rsid w:val="002B67D2"/>
    <w:rsid w:val="002B6A1C"/>
    <w:rsid w:val="002B6A4B"/>
    <w:rsid w:val="002B7E36"/>
    <w:rsid w:val="002C0EE2"/>
    <w:rsid w:val="002C0F3E"/>
    <w:rsid w:val="002C1243"/>
    <w:rsid w:val="002C18D5"/>
    <w:rsid w:val="002C1D98"/>
    <w:rsid w:val="002C1E0D"/>
    <w:rsid w:val="002C234E"/>
    <w:rsid w:val="002C27DE"/>
    <w:rsid w:val="002C2847"/>
    <w:rsid w:val="002C2981"/>
    <w:rsid w:val="002C2DC8"/>
    <w:rsid w:val="002C32C0"/>
    <w:rsid w:val="002C43DD"/>
    <w:rsid w:val="002C66FE"/>
    <w:rsid w:val="002C6955"/>
    <w:rsid w:val="002C6989"/>
    <w:rsid w:val="002C6F04"/>
    <w:rsid w:val="002C79F4"/>
    <w:rsid w:val="002D03C0"/>
    <w:rsid w:val="002D10FE"/>
    <w:rsid w:val="002D17CD"/>
    <w:rsid w:val="002D1D19"/>
    <w:rsid w:val="002D1E1D"/>
    <w:rsid w:val="002D2290"/>
    <w:rsid w:val="002D2F40"/>
    <w:rsid w:val="002D2F48"/>
    <w:rsid w:val="002D3103"/>
    <w:rsid w:val="002D34B0"/>
    <w:rsid w:val="002D3F6A"/>
    <w:rsid w:val="002D417F"/>
    <w:rsid w:val="002D444F"/>
    <w:rsid w:val="002D4B94"/>
    <w:rsid w:val="002D4C15"/>
    <w:rsid w:val="002D5D53"/>
    <w:rsid w:val="002D6684"/>
    <w:rsid w:val="002D708C"/>
    <w:rsid w:val="002D713A"/>
    <w:rsid w:val="002D7570"/>
    <w:rsid w:val="002D7971"/>
    <w:rsid w:val="002E00F1"/>
    <w:rsid w:val="002E013D"/>
    <w:rsid w:val="002E09CB"/>
    <w:rsid w:val="002E0ABC"/>
    <w:rsid w:val="002E0FCD"/>
    <w:rsid w:val="002E1011"/>
    <w:rsid w:val="002E10CE"/>
    <w:rsid w:val="002E243F"/>
    <w:rsid w:val="002E24ED"/>
    <w:rsid w:val="002E3369"/>
    <w:rsid w:val="002E36DE"/>
    <w:rsid w:val="002E3A97"/>
    <w:rsid w:val="002E3E83"/>
    <w:rsid w:val="002E3FB0"/>
    <w:rsid w:val="002E4220"/>
    <w:rsid w:val="002E4391"/>
    <w:rsid w:val="002E43C9"/>
    <w:rsid w:val="002E50F7"/>
    <w:rsid w:val="002E5243"/>
    <w:rsid w:val="002E5BE7"/>
    <w:rsid w:val="002E66D3"/>
    <w:rsid w:val="002E6755"/>
    <w:rsid w:val="002E6AF1"/>
    <w:rsid w:val="002E6BAE"/>
    <w:rsid w:val="002E7A51"/>
    <w:rsid w:val="002E7F46"/>
    <w:rsid w:val="002F0A6E"/>
    <w:rsid w:val="002F0A93"/>
    <w:rsid w:val="002F13C5"/>
    <w:rsid w:val="002F1C21"/>
    <w:rsid w:val="002F1E73"/>
    <w:rsid w:val="002F1F39"/>
    <w:rsid w:val="002F256A"/>
    <w:rsid w:val="002F26E5"/>
    <w:rsid w:val="002F2A94"/>
    <w:rsid w:val="002F2DA0"/>
    <w:rsid w:val="002F2E0D"/>
    <w:rsid w:val="002F31EC"/>
    <w:rsid w:val="002F3423"/>
    <w:rsid w:val="002F3620"/>
    <w:rsid w:val="002F370E"/>
    <w:rsid w:val="002F376E"/>
    <w:rsid w:val="002F393F"/>
    <w:rsid w:val="002F466B"/>
    <w:rsid w:val="002F52A2"/>
    <w:rsid w:val="002F66DB"/>
    <w:rsid w:val="002F6A6E"/>
    <w:rsid w:val="002F70D0"/>
    <w:rsid w:val="002F7233"/>
    <w:rsid w:val="002F7682"/>
    <w:rsid w:val="002F7BBE"/>
    <w:rsid w:val="002F7DE4"/>
    <w:rsid w:val="002F7F08"/>
    <w:rsid w:val="002F7F40"/>
    <w:rsid w:val="0030013D"/>
    <w:rsid w:val="00300190"/>
    <w:rsid w:val="00300201"/>
    <w:rsid w:val="003008B0"/>
    <w:rsid w:val="00300E79"/>
    <w:rsid w:val="00300F52"/>
    <w:rsid w:val="0030173B"/>
    <w:rsid w:val="003017AE"/>
    <w:rsid w:val="003017C8"/>
    <w:rsid w:val="003017E4"/>
    <w:rsid w:val="003018CD"/>
    <w:rsid w:val="00301B24"/>
    <w:rsid w:val="00301B3D"/>
    <w:rsid w:val="00302146"/>
    <w:rsid w:val="00302736"/>
    <w:rsid w:val="003032AA"/>
    <w:rsid w:val="00303A11"/>
    <w:rsid w:val="00303DBC"/>
    <w:rsid w:val="00304333"/>
    <w:rsid w:val="0030440B"/>
    <w:rsid w:val="003048F3"/>
    <w:rsid w:val="00304C92"/>
    <w:rsid w:val="0030508C"/>
    <w:rsid w:val="0030591E"/>
    <w:rsid w:val="00305D31"/>
    <w:rsid w:val="003061A9"/>
    <w:rsid w:val="003062DF"/>
    <w:rsid w:val="00306D19"/>
    <w:rsid w:val="0030720E"/>
    <w:rsid w:val="003074AB"/>
    <w:rsid w:val="00307659"/>
    <w:rsid w:val="00307E10"/>
    <w:rsid w:val="00310760"/>
    <w:rsid w:val="00310B6F"/>
    <w:rsid w:val="00311543"/>
    <w:rsid w:val="00311593"/>
    <w:rsid w:val="00311820"/>
    <w:rsid w:val="00311CC5"/>
    <w:rsid w:val="003126D4"/>
    <w:rsid w:val="00314296"/>
    <w:rsid w:val="00314FBE"/>
    <w:rsid w:val="003153FB"/>
    <w:rsid w:val="0031608C"/>
    <w:rsid w:val="00316AA8"/>
    <w:rsid w:val="00317401"/>
    <w:rsid w:val="003178D4"/>
    <w:rsid w:val="00317D1D"/>
    <w:rsid w:val="00317F4D"/>
    <w:rsid w:val="003209C9"/>
    <w:rsid w:val="00320A86"/>
    <w:rsid w:val="0032117E"/>
    <w:rsid w:val="00321BB1"/>
    <w:rsid w:val="00321C19"/>
    <w:rsid w:val="0032249B"/>
    <w:rsid w:val="003224E6"/>
    <w:rsid w:val="003225DC"/>
    <w:rsid w:val="003225E3"/>
    <w:rsid w:val="00322D64"/>
    <w:rsid w:val="00323586"/>
    <w:rsid w:val="00324355"/>
    <w:rsid w:val="00325345"/>
    <w:rsid w:val="003256A0"/>
    <w:rsid w:val="00325C47"/>
    <w:rsid w:val="003261E0"/>
    <w:rsid w:val="00326342"/>
    <w:rsid w:val="0032753E"/>
    <w:rsid w:val="003277B2"/>
    <w:rsid w:val="003279B5"/>
    <w:rsid w:val="00330435"/>
    <w:rsid w:val="0033076B"/>
    <w:rsid w:val="00330810"/>
    <w:rsid w:val="0033172A"/>
    <w:rsid w:val="00331A91"/>
    <w:rsid w:val="00331DA2"/>
    <w:rsid w:val="00332187"/>
    <w:rsid w:val="003322A6"/>
    <w:rsid w:val="00332CF1"/>
    <w:rsid w:val="00332FBF"/>
    <w:rsid w:val="00333A72"/>
    <w:rsid w:val="00333C4D"/>
    <w:rsid w:val="00333CF2"/>
    <w:rsid w:val="00334470"/>
    <w:rsid w:val="00334625"/>
    <w:rsid w:val="00334A12"/>
    <w:rsid w:val="00334B9C"/>
    <w:rsid w:val="003358BB"/>
    <w:rsid w:val="003366B9"/>
    <w:rsid w:val="00336825"/>
    <w:rsid w:val="00336B00"/>
    <w:rsid w:val="0033786B"/>
    <w:rsid w:val="0033799D"/>
    <w:rsid w:val="00337DD0"/>
    <w:rsid w:val="00340074"/>
    <w:rsid w:val="00340193"/>
    <w:rsid w:val="00340B60"/>
    <w:rsid w:val="0034120B"/>
    <w:rsid w:val="003423F3"/>
    <w:rsid w:val="00342ACB"/>
    <w:rsid w:val="00342C67"/>
    <w:rsid w:val="00345374"/>
    <w:rsid w:val="003459A3"/>
    <w:rsid w:val="00345D35"/>
    <w:rsid w:val="0034662F"/>
    <w:rsid w:val="0034687A"/>
    <w:rsid w:val="00346911"/>
    <w:rsid w:val="003469FA"/>
    <w:rsid w:val="00347163"/>
    <w:rsid w:val="0034737A"/>
    <w:rsid w:val="00347C30"/>
    <w:rsid w:val="00347C98"/>
    <w:rsid w:val="00347F71"/>
    <w:rsid w:val="00351228"/>
    <w:rsid w:val="0035138C"/>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CEC"/>
    <w:rsid w:val="0036342B"/>
    <w:rsid w:val="003635ED"/>
    <w:rsid w:val="003635FA"/>
    <w:rsid w:val="0036382A"/>
    <w:rsid w:val="00363EF1"/>
    <w:rsid w:val="00364C31"/>
    <w:rsid w:val="0036507C"/>
    <w:rsid w:val="00365906"/>
    <w:rsid w:val="003661EC"/>
    <w:rsid w:val="003667F9"/>
    <w:rsid w:val="00366A68"/>
    <w:rsid w:val="00366E0B"/>
    <w:rsid w:val="00366EAA"/>
    <w:rsid w:val="0036796A"/>
    <w:rsid w:val="00370145"/>
    <w:rsid w:val="00370D93"/>
    <w:rsid w:val="003710A8"/>
    <w:rsid w:val="0037125E"/>
    <w:rsid w:val="0037155E"/>
    <w:rsid w:val="00372D22"/>
    <w:rsid w:val="0037351C"/>
    <w:rsid w:val="00373D88"/>
    <w:rsid w:val="00373E63"/>
    <w:rsid w:val="00374105"/>
    <w:rsid w:val="003741AE"/>
    <w:rsid w:val="00374543"/>
    <w:rsid w:val="003748C2"/>
    <w:rsid w:val="00374D6D"/>
    <w:rsid w:val="00374F90"/>
    <w:rsid w:val="00375368"/>
    <w:rsid w:val="003753E6"/>
    <w:rsid w:val="003755E1"/>
    <w:rsid w:val="0037592A"/>
    <w:rsid w:val="00375B45"/>
    <w:rsid w:val="003761BD"/>
    <w:rsid w:val="003761D2"/>
    <w:rsid w:val="00376E96"/>
    <w:rsid w:val="00376F4E"/>
    <w:rsid w:val="003779D9"/>
    <w:rsid w:val="00377A4A"/>
    <w:rsid w:val="00377A6A"/>
    <w:rsid w:val="00377B53"/>
    <w:rsid w:val="00377C78"/>
    <w:rsid w:val="00377D16"/>
    <w:rsid w:val="0038014D"/>
    <w:rsid w:val="0038071D"/>
    <w:rsid w:val="003807EB"/>
    <w:rsid w:val="003807FF"/>
    <w:rsid w:val="00380B3B"/>
    <w:rsid w:val="00380DE6"/>
    <w:rsid w:val="00380E47"/>
    <w:rsid w:val="003813BA"/>
    <w:rsid w:val="00381614"/>
    <w:rsid w:val="00381DED"/>
    <w:rsid w:val="00381E1E"/>
    <w:rsid w:val="00381F83"/>
    <w:rsid w:val="00382713"/>
    <w:rsid w:val="0038305E"/>
    <w:rsid w:val="0038331A"/>
    <w:rsid w:val="00383921"/>
    <w:rsid w:val="00383DB0"/>
    <w:rsid w:val="00384B0B"/>
    <w:rsid w:val="00384DEC"/>
    <w:rsid w:val="00384F99"/>
    <w:rsid w:val="00385550"/>
    <w:rsid w:val="00385B07"/>
    <w:rsid w:val="0038658E"/>
    <w:rsid w:val="003872CB"/>
    <w:rsid w:val="00387878"/>
    <w:rsid w:val="00387C69"/>
    <w:rsid w:val="00387EFD"/>
    <w:rsid w:val="00390A7B"/>
    <w:rsid w:val="00390C74"/>
    <w:rsid w:val="0039138A"/>
    <w:rsid w:val="003920E4"/>
    <w:rsid w:val="003922D0"/>
    <w:rsid w:val="00392443"/>
    <w:rsid w:val="00392A26"/>
    <w:rsid w:val="00392BEE"/>
    <w:rsid w:val="0039316B"/>
    <w:rsid w:val="003933DD"/>
    <w:rsid w:val="003938C9"/>
    <w:rsid w:val="0039390F"/>
    <w:rsid w:val="00394279"/>
    <w:rsid w:val="0039461F"/>
    <w:rsid w:val="00394A27"/>
    <w:rsid w:val="003950D4"/>
    <w:rsid w:val="0039510C"/>
    <w:rsid w:val="003958FE"/>
    <w:rsid w:val="00395B87"/>
    <w:rsid w:val="003964DA"/>
    <w:rsid w:val="003967B4"/>
    <w:rsid w:val="00396CCD"/>
    <w:rsid w:val="0039700E"/>
    <w:rsid w:val="00397355"/>
    <w:rsid w:val="00397FDC"/>
    <w:rsid w:val="003A0518"/>
    <w:rsid w:val="003A05BA"/>
    <w:rsid w:val="003A0803"/>
    <w:rsid w:val="003A0BF7"/>
    <w:rsid w:val="003A13B9"/>
    <w:rsid w:val="003A1A41"/>
    <w:rsid w:val="003A1FCF"/>
    <w:rsid w:val="003A29C5"/>
    <w:rsid w:val="003A2CA9"/>
    <w:rsid w:val="003A37E3"/>
    <w:rsid w:val="003A39EE"/>
    <w:rsid w:val="003A3BAB"/>
    <w:rsid w:val="003A3F43"/>
    <w:rsid w:val="003A4D57"/>
    <w:rsid w:val="003A6068"/>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BA8"/>
    <w:rsid w:val="003B54F8"/>
    <w:rsid w:val="003B5701"/>
    <w:rsid w:val="003B65CA"/>
    <w:rsid w:val="003B6B55"/>
    <w:rsid w:val="003B746C"/>
    <w:rsid w:val="003B79F8"/>
    <w:rsid w:val="003C0C7B"/>
    <w:rsid w:val="003C0EAD"/>
    <w:rsid w:val="003C11AC"/>
    <w:rsid w:val="003C1321"/>
    <w:rsid w:val="003C19AA"/>
    <w:rsid w:val="003C2767"/>
    <w:rsid w:val="003C28CF"/>
    <w:rsid w:val="003C307D"/>
    <w:rsid w:val="003C3BEC"/>
    <w:rsid w:val="003C42E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275"/>
    <w:rsid w:val="003D28C7"/>
    <w:rsid w:val="003D2D55"/>
    <w:rsid w:val="003D3424"/>
    <w:rsid w:val="003D3EA0"/>
    <w:rsid w:val="003D4648"/>
    <w:rsid w:val="003D54D3"/>
    <w:rsid w:val="003D6185"/>
    <w:rsid w:val="003D6AFA"/>
    <w:rsid w:val="003D6DD9"/>
    <w:rsid w:val="003D7F7D"/>
    <w:rsid w:val="003E08F2"/>
    <w:rsid w:val="003E100D"/>
    <w:rsid w:val="003E206E"/>
    <w:rsid w:val="003E236B"/>
    <w:rsid w:val="003E2B35"/>
    <w:rsid w:val="003E3381"/>
    <w:rsid w:val="003E3950"/>
    <w:rsid w:val="003E4182"/>
    <w:rsid w:val="003E451C"/>
    <w:rsid w:val="003E505F"/>
    <w:rsid w:val="003E5137"/>
    <w:rsid w:val="003E5557"/>
    <w:rsid w:val="003E646A"/>
    <w:rsid w:val="003E6F8E"/>
    <w:rsid w:val="003E7143"/>
    <w:rsid w:val="003F06B2"/>
    <w:rsid w:val="003F0844"/>
    <w:rsid w:val="003F1940"/>
    <w:rsid w:val="003F1C5E"/>
    <w:rsid w:val="003F215B"/>
    <w:rsid w:val="003F22AE"/>
    <w:rsid w:val="003F2A65"/>
    <w:rsid w:val="003F2AB4"/>
    <w:rsid w:val="003F2FFD"/>
    <w:rsid w:val="003F32EC"/>
    <w:rsid w:val="003F36E6"/>
    <w:rsid w:val="003F38A5"/>
    <w:rsid w:val="003F3B96"/>
    <w:rsid w:val="003F47F8"/>
    <w:rsid w:val="003F68C4"/>
    <w:rsid w:val="003F7227"/>
    <w:rsid w:val="003F74D6"/>
    <w:rsid w:val="003F7676"/>
    <w:rsid w:val="0040003C"/>
    <w:rsid w:val="00400C34"/>
    <w:rsid w:val="00400E9D"/>
    <w:rsid w:val="00401ACC"/>
    <w:rsid w:val="00401F5F"/>
    <w:rsid w:val="00401F75"/>
    <w:rsid w:val="004025F9"/>
    <w:rsid w:val="0040317E"/>
    <w:rsid w:val="00403422"/>
    <w:rsid w:val="004034F3"/>
    <w:rsid w:val="00403879"/>
    <w:rsid w:val="004038F7"/>
    <w:rsid w:val="00403BF5"/>
    <w:rsid w:val="00403DF6"/>
    <w:rsid w:val="00404840"/>
    <w:rsid w:val="004050C9"/>
    <w:rsid w:val="00405423"/>
    <w:rsid w:val="004066AB"/>
    <w:rsid w:val="004067CF"/>
    <w:rsid w:val="004068BE"/>
    <w:rsid w:val="00406DF9"/>
    <w:rsid w:val="004070F6"/>
    <w:rsid w:val="0040712A"/>
    <w:rsid w:val="004073D5"/>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D32"/>
    <w:rsid w:val="0041548E"/>
    <w:rsid w:val="00415564"/>
    <w:rsid w:val="0041620C"/>
    <w:rsid w:val="00416459"/>
    <w:rsid w:val="004169D4"/>
    <w:rsid w:val="00416AAC"/>
    <w:rsid w:val="0041772D"/>
    <w:rsid w:val="00417B22"/>
    <w:rsid w:val="00417E5A"/>
    <w:rsid w:val="004208AB"/>
    <w:rsid w:val="00420BA0"/>
    <w:rsid w:val="004217B8"/>
    <w:rsid w:val="00421AB6"/>
    <w:rsid w:val="00421B94"/>
    <w:rsid w:val="00421E6D"/>
    <w:rsid w:val="00422606"/>
    <w:rsid w:val="00422AB1"/>
    <w:rsid w:val="00422CFD"/>
    <w:rsid w:val="00422E63"/>
    <w:rsid w:val="0042362D"/>
    <w:rsid w:val="00424216"/>
    <w:rsid w:val="004248B3"/>
    <w:rsid w:val="004251B0"/>
    <w:rsid w:val="004256B3"/>
    <w:rsid w:val="0042580F"/>
    <w:rsid w:val="004260EC"/>
    <w:rsid w:val="00426940"/>
    <w:rsid w:val="00426D6B"/>
    <w:rsid w:val="00427627"/>
    <w:rsid w:val="00430056"/>
    <w:rsid w:val="00430796"/>
    <w:rsid w:val="00430F49"/>
    <w:rsid w:val="00431600"/>
    <w:rsid w:val="00431CB7"/>
    <w:rsid w:val="00432EB4"/>
    <w:rsid w:val="00433926"/>
    <w:rsid w:val="0043464B"/>
    <w:rsid w:val="004346A9"/>
    <w:rsid w:val="00434859"/>
    <w:rsid w:val="00434F42"/>
    <w:rsid w:val="00435D80"/>
    <w:rsid w:val="00436A94"/>
    <w:rsid w:val="004370ED"/>
    <w:rsid w:val="004376D9"/>
    <w:rsid w:val="0043774F"/>
    <w:rsid w:val="004377FC"/>
    <w:rsid w:val="0043795C"/>
    <w:rsid w:val="00437FC2"/>
    <w:rsid w:val="00440938"/>
    <w:rsid w:val="00440977"/>
    <w:rsid w:val="00440B7C"/>
    <w:rsid w:val="00441877"/>
    <w:rsid w:val="004426EE"/>
    <w:rsid w:val="00442EE5"/>
    <w:rsid w:val="004434A9"/>
    <w:rsid w:val="00443903"/>
    <w:rsid w:val="004440A1"/>
    <w:rsid w:val="0044416B"/>
    <w:rsid w:val="0044489F"/>
    <w:rsid w:val="0044533E"/>
    <w:rsid w:val="00445841"/>
    <w:rsid w:val="00445C70"/>
    <w:rsid w:val="004472A5"/>
    <w:rsid w:val="00447A1E"/>
    <w:rsid w:val="00450274"/>
    <w:rsid w:val="00450338"/>
    <w:rsid w:val="00450490"/>
    <w:rsid w:val="004505B1"/>
    <w:rsid w:val="00450677"/>
    <w:rsid w:val="00450BC3"/>
    <w:rsid w:val="004512B5"/>
    <w:rsid w:val="00451343"/>
    <w:rsid w:val="004515D6"/>
    <w:rsid w:val="004517FB"/>
    <w:rsid w:val="00451DC0"/>
    <w:rsid w:val="0045246B"/>
    <w:rsid w:val="004538D9"/>
    <w:rsid w:val="00453DFB"/>
    <w:rsid w:val="00453ECB"/>
    <w:rsid w:val="00454446"/>
    <w:rsid w:val="00454840"/>
    <w:rsid w:val="00454E23"/>
    <w:rsid w:val="00454E96"/>
    <w:rsid w:val="00455158"/>
    <w:rsid w:val="00455449"/>
    <w:rsid w:val="004559A7"/>
    <w:rsid w:val="00455B2E"/>
    <w:rsid w:val="00456221"/>
    <w:rsid w:val="00456377"/>
    <w:rsid w:val="0045646D"/>
    <w:rsid w:val="004568BD"/>
    <w:rsid w:val="0045699B"/>
    <w:rsid w:val="00457ADF"/>
    <w:rsid w:val="00460202"/>
    <w:rsid w:val="004602EE"/>
    <w:rsid w:val="00460775"/>
    <w:rsid w:val="00460CD8"/>
    <w:rsid w:val="00460D53"/>
    <w:rsid w:val="00461093"/>
    <w:rsid w:val="00461D67"/>
    <w:rsid w:val="00461FB9"/>
    <w:rsid w:val="00462224"/>
    <w:rsid w:val="00462960"/>
    <w:rsid w:val="00462A88"/>
    <w:rsid w:val="00462BAF"/>
    <w:rsid w:val="00462E05"/>
    <w:rsid w:val="00463128"/>
    <w:rsid w:val="00463833"/>
    <w:rsid w:val="00463C3A"/>
    <w:rsid w:val="004643AB"/>
    <w:rsid w:val="00465D54"/>
    <w:rsid w:val="00466172"/>
    <w:rsid w:val="00466622"/>
    <w:rsid w:val="0046665C"/>
    <w:rsid w:val="00467240"/>
    <w:rsid w:val="004675C0"/>
    <w:rsid w:val="0046764C"/>
    <w:rsid w:val="00467664"/>
    <w:rsid w:val="00467E67"/>
    <w:rsid w:val="00470286"/>
    <w:rsid w:val="00470325"/>
    <w:rsid w:val="00470604"/>
    <w:rsid w:val="00470C63"/>
    <w:rsid w:val="00471AD5"/>
    <w:rsid w:val="004723C3"/>
    <w:rsid w:val="00472D39"/>
    <w:rsid w:val="00472E32"/>
    <w:rsid w:val="00473B55"/>
    <w:rsid w:val="00473ED5"/>
    <w:rsid w:val="004741FD"/>
    <w:rsid w:val="0047496C"/>
    <w:rsid w:val="00474B04"/>
    <w:rsid w:val="00474CF8"/>
    <w:rsid w:val="004753EF"/>
    <w:rsid w:val="004763D4"/>
    <w:rsid w:val="004764DF"/>
    <w:rsid w:val="004765B1"/>
    <w:rsid w:val="00476DEB"/>
    <w:rsid w:val="004774CF"/>
    <w:rsid w:val="004778C7"/>
    <w:rsid w:val="00477B1E"/>
    <w:rsid w:val="0048008E"/>
    <w:rsid w:val="00480992"/>
    <w:rsid w:val="00481030"/>
    <w:rsid w:val="004812EC"/>
    <w:rsid w:val="0048157F"/>
    <w:rsid w:val="004824D8"/>
    <w:rsid w:val="00482A97"/>
    <w:rsid w:val="0048323E"/>
    <w:rsid w:val="004835AF"/>
    <w:rsid w:val="00483FCE"/>
    <w:rsid w:val="0048445A"/>
    <w:rsid w:val="00484561"/>
    <w:rsid w:val="00484DEB"/>
    <w:rsid w:val="004857D4"/>
    <w:rsid w:val="00486BF4"/>
    <w:rsid w:val="00486C8D"/>
    <w:rsid w:val="0048726A"/>
    <w:rsid w:val="004877E7"/>
    <w:rsid w:val="00487C12"/>
    <w:rsid w:val="00487E5E"/>
    <w:rsid w:val="00490518"/>
    <w:rsid w:val="00490B11"/>
    <w:rsid w:val="00490BE4"/>
    <w:rsid w:val="004914E7"/>
    <w:rsid w:val="00491BAE"/>
    <w:rsid w:val="0049200E"/>
    <w:rsid w:val="004920F6"/>
    <w:rsid w:val="00492587"/>
    <w:rsid w:val="004927FB"/>
    <w:rsid w:val="00492D0E"/>
    <w:rsid w:val="00493A02"/>
    <w:rsid w:val="00493F40"/>
    <w:rsid w:val="00494132"/>
    <w:rsid w:val="0049443E"/>
    <w:rsid w:val="00495459"/>
    <w:rsid w:val="00495F92"/>
    <w:rsid w:val="00496305"/>
    <w:rsid w:val="0049644A"/>
    <w:rsid w:val="00496614"/>
    <w:rsid w:val="0049671B"/>
    <w:rsid w:val="00496AA3"/>
    <w:rsid w:val="00496B52"/>
    <w:rsid w:val="004971EB"/>
    <w:rsid w:val="00497A0D"/>
    <w:rsid w:val="004A014A"/>
    <w:rsid w:val="004A0542"/>
    <w:rsid w:val="004A0D3E"/>
    <w:rsid w:val="004A0DF2"/>
    <w:rsid w:val="004A0FA2"/>
    <w:rsid w:val="004A1BC3"/>
    <w:rsid w:val="004A23F0"/>
    <w:rsid w:val="004A2CEE"/>
    <w:rsid w:val="004A2EE4"/>
    <w:rsid w:val="004A31FA"/>
    <w:rsid w:val="004A3542"/>
    <w:rsid w:val="004A3F33"/>
    <w:rsid w:val="004A4D83"/>
    <w:rsid w:val="004A5A6D"/>
    <w:rsid w:val="004A5DFE"/>
    <w:rsid w:val="004A619F"/>
    <w:rsid w:val="004A62F7"/>
    <w:rsid w:val="004A6419"/>
    <w:rsid w:val="004A6CFC"/>
    <w:rsid w:val="004A71B6"/>
    <w:rsid w:val="004B06B9"/>
    <w:rsid w:val="004B0A18"/>
    <w:rsid w:val="004B0EC5"/>
    <w:rsid w:val="004B1626"/>
    <w:rsid w:val="004B3C9B"/>
    <w:rsid w:val="004B3FEB"/>
    <w:rsid w:val="004B46D1"/>
    <w:rsid w:val="004B4980"/>
    <w:rsid w:val="004B4BDA"/>
    <w:rsid w:val="004B4E71"/>
    <w:rsid w:val="004B4EAF"/>
    <w:rsid w:val="004B52CF"/>
    <w:rsid w:val="004B5446"/>
    <w:rsid w:val="004B580B"/>
    <w:rsid w:val="004B58DA"/>
    <w:rsid w:val="004B5AAB"/>
    <w:rsid w:val="004B5B79"/>
    <w:rsid w:val="004B5DB7"/>
    <w:rsid w:val="004B62B1"/>
    <w:rsid w:val="004B65F1"/>
    <w:rsid w:val="004B70AE"/>
    <w:rsid w:val="004C0586"/>
    <w:rsid w:val="004C08DE"/>
    <w:rsid w:val="004C2A8B"/>
    <w:rsid w:val="004C2D11"/>
    <w:rsid w:val="004C345C"/>
    <w:rsid w:val="004C3720"/>
    <w:rsid w:val="004C3D44"/>
    <w:rsid w:val="004C3ED2"/>
    <w:rsid w:val="004C4982"/>
    <w:rsid w:val="004C4E77"/>
    <w:rsid w:val="004C4F4B"/>
    <w:rsid w:val="004C5519"/>
    <w:rsid w:val="004C557D"/>
    <w:rsid w:val="004C5620"/>
    <w:rsid w:val="004C5863"/>
    <w:rsid w:val="004C588E"/>
    <w:rsid w:val="004C58B0"/>
    <w:rsid w:val="004C5C42"/>
    <w:rsid w:val="004C5CC5"/>
    <w:rsid w:val="004C6016"/>
    <w:rsid w:val="004C6E15"/>
    <w:rsid w:val="004C6F33"/>
    <w:rsid w:val="004C7E28"/>
    <w:rsid w:val="004D0216"/>
    <w:rsid w:val="004D14A6"/>
    <w:rsid w:val="004D2925"/>
    <w:rsid w:val="004D2B3E"/>
    <w:rsid w:val="004D4364"/>
    <w:rsid w:val="004D486B"/>
    <w:rsid w:val="004D5BA8"/>
    <w:rsid w:val="004D5E39"/>
    <w:rsid w:val="004D5E44"/>
    <w:rsid w:val="004D61D3"/>
    <w:rsid w:val="004D6CB7"/>
    <w:rsid w:val="004D6F61"/>
    <w:rsid w:val="004D726D"/>
    <w:rsid w:val="004D75A6"/>
    <w:rsid w:val="004D75F7"/>
    <w:rsid w:val="004D7642"/>
    <w:rsid w:val="004D7D36"/>
    <w:rsid w:val="004D7F2F"/>
    <w:rsid w:val="004D7FF2"/>
    <w:rsid w:val="004E0170"/>
    <w:rsid w:val="004E020D"/>
    <w:rsid w:val="004E05A9"/>
    <w:rsid w:val="004E0707"/>
    <w:rsid w:val="004E248E"/>
    <w:rsid w:val="004E2AE7"/>
    <w:rsid w:val="004E35C3"/>
    <w:rsid w:val="004E3E30"/>
    <w:rsid w:val="004E472B"/>
    <w:rsid w:val="004E4ADB"/>
    <w:rsid w:val="004E538B"/>
    <w:rsid w:val="004E54C9"/>
    <w:rsid w:val="004E5717"/>
    <w:rsid w:val="004E5ACC"/>
    <w:rsid w:val="004E62EC"/>
    <w:rsid w:val="004E7838"/>
    <w:rsid w:val="004E79CF"/>
    <w:rsid w:val="004E7A49"/>
    <w:rsid w:val="004E7CE5"/>
    <w:rsid w:val="004F042E"/>
    <w:rsid w:val="004F0931"/>
    <w:rsid w:val="004F0AFA"/>
    <w:rsid w:val="004F1AF7"/>
    <w:rsid w:val="004F1CA7"/>
    <w:rsid w:val="004F2047"/>
    <w:rsid w:val="004F228E"/>
    <w:rsid w:val="004F22DF"/>
    <w:rsid w:val="004F23DE"/>
    <w:rsid w:val="004F26B5"/>
    <w:rsid w:val="004F26ED"/>
    <w:rsid w:val="004F2F93"/>
    <w:rsid w:val="004F3226"/>
    <w:rsid w:val="004F3449"/>
    <w:rsid w:val="004F3D5A"/>
    <w:rsid w:val="004F4829"/>
    <w:rsid w:val="004F5164"/>
    <w:rsid w:val="004F51DE"/>
    <w:rsid w:val="004F5C93"/>
    <w:rsid w:val="004F5D96"/>
    <w:rsid w:val="004F66EE"/>
    <w:rsid w:val="004F683F"/>
    <w:rsid w:val="004F6B78"/>
    <w:rsid w:val="004F79FB"/>
    <w:rsid w:val="005008EB"/>
    <w:rsid w:val="00500ACC"/>
    <w:rsid w:val="00500F16"/>
    <w:rsid w:val="0050146E"/>
    <w:rsid w:val="005017D3"/>
    <w:rsid w:val="00501A8A"/>
    <w:rsid w:val="00502350"/>
    <w:rsid w:val="005026F2"/>
    <w:rsid w:val="00502F02"/>
    <w:rsid w:val="00503623"/>
    <w:rsid w:val="0050397A"/>
    <w:rsid w:val="00503A7A"/>
    <w:rsid w:val="00503B40"/>
    <w:rsid w:val="00503E38"/>
    <w:rsid w:val="005045BF"/>
    <w:rsid w:val="00505171"/>
    <w:rsid w:val="005055DD"/>
    <w:rsid w:val="00506415"/>
    <w:rsid w:val="00506552"/>
    <w:rsid w:val="00506904"/>
    <w:rsid w:val="00506F12"/>
    <w:rsid w:val="00507085"/>
    <w:rsid w:val="0050750F"/>
    <w:rsid w:val="00507A01"/>
    <w:rsid w:val="00507F97"/>
    <w:rsid w:val="005102F4"/>
    <w:rsid w:val="00511324"/>
    <w:rsid w:val="0051152A"/>
    <w:rsid w:val="00511A89"/>
    <w:rsid w:val="005121BA"/>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17C56"/>
    <w:rsid w:val="00520207"/>
    <w:rsid w:val="00520347"/>
    <w:rsid w:val="00520524"/>
    <w:rsid w:val="0052078D"/>
    <w:rsid w:val="00520DAE"/>
    <w:rsid w:val="00521621"/>
    <w:rsid w:val="00522162"/>
    <w:rsid w:val="00522175"/>
    <w:rsid w:val="00522349"/>
    <w:rsid w:val="00522544"/>
    <w:rsid w:val="005231E3"/>
    <w:rsid w:val="005233CA"/>
    <w:rsid w:val="00523531"/>
    <w:rsid w:val="00523715"/>
    <w:rsid w:val="00523927"/>
    <w:rsid w:val="005239E4"/>
    <w:rsid w:val="00523A25"/>
    <w:rsid w:val="00524098"/>
    <w:rsid w:val="00524963"/>
    <w:rsid w:val="005249AA"/>
    <w:rsid w:val="00524C5A"/>
    <w:rsid w:val="00525169"/>
    <w:rsid w:val="00525A9E"/>
    <w:rsid w:val="00525B09"/>
    <w:rsid w:val="005261A3"/>
    <w:rsid w:val="00526282"/>
    <w:rsid w:val="005262C4"/>
    <w:rsid w:val="00526415"/>
    <w:rsid w:val="00526466"/>
    <w:rsid w:val="0052661E"/>
    <w:rsid w:val="00526752"/>
    <w:rsid w:val="00526DEA"/>
    <w:rsid w:val="00530ABA"/>
    <w:rsid w:val="00530C9C"/>
    <w:rsid w:val="005312BC"/>
    <w:rsid w:val="0053171C"/>
    <w:rsid w:val="00531D2E"/>
    <w:rsid w:val="0053208C"/>
    <w:rsid w:val="0053215D"/>
    <w:rsid w:val="005324BC"/>
    <w:rsid w:val="0053288F"/>
    <w:rsid w:val="005329F6"/>
    <w:rsid w:val="0053308B"/>
    <w:rsid w:val="0053388A"/>
    <w:rsid w:val="00533F99"/>
    <w:rsid w:val="00534179"/>
    <w:rsid w:val="005344ED"/>
    <w:rsid w:val="00534FA4"/>
    <w:rsid w:val="00535586"/>
    <w:rsid w:val="00535B3C"/>
    <w:rsid w:val="00535C9F"/>
    <w:rsid w:val="0053631D"/>
    <w:rsid w:val="005367B4"/>
    <w:rsid w:val="00536942"/>
    <w:rsid w:val="00537A4D"/>
    <w:rsid w:val="00537B1D"/>
    <w:rsid w:val="00540634"/>
    <w:rsid w:val="00540DDF"/>
    <w:rsid w:val="0054110F"/>
    <w:rsid w:val="00541945"/>
    <w:rsid w:val="00541D05"/>
    <w:rsid w:val="005428A0"/>
    <w:rsid w:val="00542A30"/>
    <w:rsid w:val="00542ADE"/>
    <w:rsid w:val="00542D22"/>
    <w:rsid w:val="00543446"/>
    <w:rsid w:val="00543456"/>
    <w:rsid w:val="005436E0"/>
    <w:rsid w:val="005439F1"/>
    <w:rsid w:val="00543B4C"/>
    <w:rsid w:val="005448AB"/>
    <w:rsid w:val="005448B7"/>
    <w:rsid w:val="00546127"/>
    <w:rsid w:val="0054696A"/>
    <w:rsid w:val="00546E47"/>
    <w:rsid w:val="00547A27"/>
    <w:rsid w:val="005503BA"/>
    <w:rsid w:val="00550D76"/>
    <w:rsid w:val="00551078"/>
    <w:rsid w:val="00551253"/>
    <w:rsid w:val="00551444"/>
    <w:rsid w:val="00551C3D"/>
    <w:rsid w:val="0055244A"/>
    <w:rsid w:val="00552628"/>
    <w:rsid w:val="005529E7"/>
    <w:rsid w:val="00552B71"/>
    <w:rsid w:val="005537A3"/>
    <w:rsid w:val="00553ABF"/>
    <w:rsid w:val="00554A5A"/>
    <w:rsid w:val="00554AE7"/>
    <w:rsid w:val="00555ADC"/>
    <w:rsid w:val="0055640D"/>
    <w:rsid w:val="00556867"/>
    <w:rsid w:val="0055693B"/>
    <w:rsid w:val="005569CD"/>
    <w:rsid w:val="00556A6C"/>
    <w:rsid w:val="00556B27"/>
    <w:rsid w:val="00556B2D"/>
    <w:rsid w:val="00556C25"/>
    <w:rsid w:val="0055750B"/>
    <w:rsid w:val="00557BEA"/>
    <w:rsid w:val="00557D4D"/>
    <w:rsid w:val="005604F0"/>
    <w:rsid w:val="005605E1"/>
    <w:rsid w:val="005606EA"/>
    <w:rsid w:val="00561F01"/>
    <w:rsid w:val="00561F2A"/>
    <w:rsid w:val="005626A3"/>
    <w:rsid w:val="00562CDE"/>
    <w:rsid w:val="00563280"/>
    <w:rsid w:val="00563573"/>
    <w:rsid w:val="00563BFA"/>
    <w:rsid w:val="00564069"/>
    <w:rsid w:val="00565708"/>
    <w:rsid w:val="00565A21"/>
    <w:rsid w:val="0056609E"/>
    <w:rsid w:val="00566315"/>
    <w:rsid w:val="00566677"/>
    <w:rsid w:val="00566B62"/>
    <w:rsid w:val="00567543"/>
    <w:rsid w:val="005678B2"/>
    <w:rsid w:val="00567A90"/>
    <w:rsid w:val="00570B4F"/>
    <w:rsid w:val="005711EA"/>
    <w:rsid w:val="0057135F"/>
    <w:rsid w:val="00572560"/>
    <w:rsid w:val="005736B1"/>
    <w:rsid w:val="00573711"/>
    <w:rsid w:val="00573FC4"/>
    <w:rsid w:val="00575AE0"/>
    <w:rsid w:val="00575B9A"/>
    <w:rsid w:val="00575FFF"/>
    <w:rsid w:val="00576069"/>
    <w:rsid w:val="00576880"/>
    <w:rsid w:val="005770D0"/>
    <w:rsid w:val="005776DA"/>
    <w:rsid w:val="00577D6B"/>
    <w:rsid w:val="00577E1B"/>
    <w:rsid w:val="005804D2"/>
    <w:rsid w:val="005809DB"/>
    <w:rsid w:val="0058108A"/>
    <w:rsid w:val="00581510"/>
    <w:rsid w:val="00581A95"/>
    <w:rsid w:val="00581DE2"/>
    <w:rsid w:val="0058223F"/>
    <w:rsid w:val="00582443"/>
    <w:rsid w:val="005827CE"/>
    <w:rsid w:val="00582B0B"/>
    <w:rsid w:val="005830E7"/>
    <w:rsid w:val="00583503"/>
    <w:rsid w:val="005836AE"/>
    <w:rsid w:val="00583763"/>
    <w:rsid w:val="00583B00"/>
    <w:rsid w:val="00583B14"/>
    <w:rsid w:val="00584000"/>
    <w:rsid w:val="005846A0"/>
    <w:rsid w:val="00584E82"/>
    <w:rsid w:val="005852FA"/>
    <w:rsid w:val="005853B6"/>
    <w:rsid w:val="00585DAD"/>
    <w:rsid w:val="00586E03"/>
    <w:rsid w:val="005870D9"/>
    <w:rsid w:val="005873DC"/>
    <w:rsid w:val="00587675"/>
    <w:rsid w:val="0058792D"/>
    <w:rsid w:val="00587D7B"/>
    <w:rsid w:val="00590091"/>
    <w:rsid w:val="00590572"/>
    <w:rsid w:val="005905DD"/>
    <w:rsid w:val="005905FC"/>
    <w:rsid w:val="00591041"/>
    <w:rsid w:val="00591198"/>
    <w:rsid w:val="00591896"/>
    <w:rsid w:val="00592250"/>
    <w:rsid w:val="00593464"/>
    <w:rsid w:val="0059482E"/>
    <w:rsid w:val="005949E4"/>
    <w:rsid w:val="00594F18"/>
    <w:rsid w:val="00595303"/>
    <w:rsid w:val="0059534D"/>
    <w:rsid w:val="005953B7"/>
    <w:rsid w:val="00595859"/>
    <w:rsid w:val="00595A63"/>
    <w:rsid w:val="005966E0"/>
    <w:rsid w:val="00597459"/>
    <w:rsid w:val="0059756C"/>
    <w:rsid w:val="00597F6F"/>
    <w:rsid w:val="005A0223"/>
    <w:rsid w:val="005A0495"/>
    <w:rsid w:val="005A07CD"/>
    <w:rsid w:val="005A09F2"/>
    <w:rsid w:val="005A1052"/>
    <w:rsid w:val="005A233C"/>
    <w:rsid w:val="005A2682"/>
    <w:rsid w:val="005A2760"/>
    <w:rsid w:val="005A27E7"/>
    <w:rsid w:val="005A2E8C"/>
    <w:rsid w:val="005A2FF7"/>
    <w:rsid w:val="005A3674"/>
    <w:rsid w:val="005A36D2"/>
    <w:rsid w:val="005A482E"/>
    <w:rsid w:val="005A50FE"/>
    <w:rsid w:val="005A670C"/>
    <w:rsid w:val="005A6FB9"/>
    <w:rsid w:val="005A7179"/>
    <w:rsid w:val="005A7928"/>
    <w:rsid w:val="005B0664"/>
    <w:rsid w:val="005B1A9F"/>
    <w:rsid w:val="005B1F8E"/>
    <w:rsid w:val="005B1FC5"/>
    <w:rsid w:val="005B28F6"/>
    <w:rsid w:val="005B2F7F"/>
    <w:rsid w:val="005B3B44"/>
    <w:rsid w:val="005B3FE2"/>
    <w:rsid w:val="005B40E4"/>
    <w:rsid w:val="005B419F"/>
    <w:rsid w:val="005B4D14"/>
    <w:rsid w:val="005B4D84"/>
    <w:rsid w:val="005B52FF"/>
    <w:rsid w:val="005B59F2"/>
    <w:rsid w:val="005B5B74"/>
    <w:rsid w:val="005B60E0"/>
    <w:rsid w:val="005B6838"/>
    <w:rsid w:val="005B6B72"/>
    <w:rsid w:val="005B7523"/>
    <w:rsid w:val="005B7B26"/>
    <w:rsid w:val="005B7BD7"/>
    <w:rsid w:val="005B7EC8"/>
    <w:rsid w:val="005C03EB"/>
    <w:rsid w:val="005C0E63"/>
    <w:rsid w:val="005C17EF"/>
    <w:rsid w:val="005C181F"/>
    <w:rsid w:val="005C19BB"/>
    <w:rsid w:val="005C1AC0"/>
    <w:rsid w:val="005C216A"/>
    <w:rsid w:val="005C28C3"/>
    <w:rsid w:val="005C291A"/>
    <w:rsid w:val="005C2B96"/>
    <w:rsid w:val="005C2BAB"/>
    <w:rsid w:val="005C2BC9"/>
    <w:rsid w:val="005C2CD7"/>
    <w:rsid w:val="005C3318"/>
    <w:rsid w:val="005C3CB0"/>
    <w:rsid w:val="005C3F03"/>
    <w:rsid w:val="005C4067"/>
    <w:rsid w:val="005C43CA"/>
    <w:rsid w:val="005C441A"/>
    <w:rsid w:val="005C44F1"/>
    <w:rsid w:val="005C5CE8"/>
    <w:rsid w:val="005C5DEB"/>
    <w:rsid w:val="005C6C0B"/>
    <w:rsid w:val="005C7228"/>
    <w:rsid w:val="005D0808"/>
    <w:rsid w:val="005D1418"/>
    <w:rsid w:val="005D2164"/>
    <w:rsid w:val="005D2238"/>
    <w:rsid w:val="005D23B1"/>
    <w:rsid w:val="005D2676"/>
    <w:rsid w:val="005D2A67"/>
    <w:rsid w:val="005D2AD3"/>
    <w:rsid w:val="005D3056"/>
    <w:rsid w:val="005D34FE"/>
    <w:rsid w:val="005D46A4"/>
    <w:rsid w:val="005D4EE8"/>
    <w:rsid w:val="005D5D3C"/>
    <w:rsid w:val="005D5F53"/>
    <w:rsid w:val="005D674D"/>
    <w:rsid w:val="005D6B75"/>
    <w:rsid w:val="005D6E06"/>
    <w:rsid w:val="005D7239"/>
    <w:rsid w:val="005D7F11"/>
    <w:rsid w:val="005E0069"/>
    <w:rsid w:val="005E0614"/>
    <w:rsid w:val="005E0AA8"/>
    <w:rsid w:val="005E0D0B"/>
    <w:rsid w:val="005E13C4"/>
    <w:rsid w:val="005E16DD"/>
    <w:rsid w:val="005E1AD9"/>
    <w:rsid w:val="005E1ED1"/>
    <w:rsid w:val="005E3DCD"/>
    <w:rsid w:val="005E474A"/>
    <w:rsid w:val="005E47B6"/>
    <w:rsid w:val="005E48F6"/>
    <w:rsid w:val="005E4966"/>
    <w:rsid w:val="005E4AFA"/>
    <w:rsid w:val="005E4B5A"/>
    <w:rsid w:val="005E4E6B"/>
    <w:rsid w:val="005E5B0D"/>
    <w:rsid w:val="005E62D5"/>
    <w:rsid w:val="005E6BBA"/>
    <w:rsid w:val="005E6E4F"/>
    <w:rsid w:val="005E6FE9"/>
    <w:rsid w:val="005E792D"/>
    <w:rsid w:val="005E7FA7"/>
    <w:rsid w:val="005F0E3D"/>
    <w:rsid w:val="005F15B4"/>
    <w:rsid w:val="005F15EF"/>
    <w:rsid w:val="005F1D83"/>
    <w:rsid w:val="005F2254"/>
    <w:rsid w:val="005F2671"/>
    <w:rsid w:val="005F280B"/>
    <w:rsid w:val="005F2FA9"/>
    <w:rsid w:val="005F35BC"/>
    <w:rsid w:val="005F3A78"/>
    <w:rsid w:val="005F3BEB"/>
    <w:rsid w:val="005F478A"/>
    <w:rsid w:val="005F4C50"/>
    <w:rsid w:val="005F4CFB"/>
    <w:rsid w:val="005F5177"/>
    <w:rsid w:val="005F58C0"/>
    <w:rsid w:val="005F5BE0"/>
    <w:rsid w:val="005F6389"/>
    <w:rsid w:val="005F663E"/>
    <w:rsid w:val="005F718F"/>
    <w:rsid w:val="005F7539"/>
    <w:rsid w:val="005F7CF6"/>
    <w:rsid w:val="00600165"/>
    <w:rsid w:val="00600804"/>
    <w:rsid w:val="00600E1C"/>
    <w:rsid w:val="0060194D"/>
    <w:rsid w:val="0060273D"/>
    <w:rsid w:val="0060295C"/>
    <w:rsid w:val="00602C56"/>
    <w:rsid w:val="00603061"/>
    <w:rsid w:val="00603369"/>
    <w:rsid w:val="00603BB5"/>
    <w:rsid w:val="00604950"/>
    <w:rsid w:val="00604B59"/>
    <w:rsid w:val="0060594B"/>
    <w:rsid w:val="00605B7B"/>
    <w:rsid w:val="00605FDF"/>
    <w:rsid w:val="00606BE3"/>
    <w:rsid w:val="0060770A"/>
    <w:rsid w:val="00607AC2"/>
    <w:rsid w:val="006100E4"/>
    <w:rsid w:val="00610A08"/>
    <w:rsid w:val="00611687"/>
    <w:rsid w:val="006123B0"/>
    <w:rsid w:val="006124BE"/>
    <w:rsid w:val="00612FC2"/>
    <w:rsid w:val="006130AC"/>
    <w:rsid w:val="006132A4"/>
    <w:rsid w:val="0061333B"/>
    <w:rsid w:val="00613B18"/>
    <w:rsid w:val="0061460B"/>
    <w:rsid w:val="00614961"/>
    <w:rsid w:val="006149A6"/>
    <w:rsid w:val="006163DE"/>
    <w:rsid w:val="006164EA"/>
    <w:rsid w:val="006167C5"/>
    <w:rsid w:val="006168E2"/>
    <w:rsid w:val="00616A0B"/>
    <w:rsid w:val="00616A7B"/>
    <w:rsid w:val="00616EA4"/>
    <w:rsid w:val="006172C4"/>
    <w:rsid w:val="00617A51"/>
    <w:rsid w:val="00620345"/>
    <w:rsid w:val="00620521"/>
    <w:rsid w:val="00620899"/>
    <w:rsid w:val="00620D21"/>
    <w:rsid w:val="0062100C"/>
    <w:rsid w:val="00622963"/>
    <w:rsid w:val="00622D84"/>
    <w:rsid w:val="0062378A"/>
    <w:rsid w:val="006238D3"/>
    <w:rsid w:val="0062445E"/>
    <w:rsid w:val="0062496E"/>
    <w:rsid w:val="00624F4F"/>
    <w:rsid w:val="0062533F"/>
    <w:rsid w:val="0062577B"/>
    <w:rsid w:val="006257E1"/>
    <w:rsid w:val="00625B41"/>
    <w:rsid w:val="00626FA1"/>
    <w:rsid w:val="00627569"/>
    <w:rsid w:val="00627746"/>
    <w:rsid w:val="00627FCF"/>
    <w:rsid w:val="00630047"/>
    <w:rsid w:val="00630861"/>
    <w:rsid w:val="006308E3"/>
    <w:rsid w:val="00631372"/>
    <w:rsid w:val="00632207"/>
    <w:rsid w:val="006326C4"/>
    <w:rsid w:val="00632951"/>
    <w:rsid w:val="00632AA9"/>
    <w:rsid w:val="00633394"/>
    <w:rsid w:val="00633C07"/>
    <w:rsid w:val="00634BD4"/>
    <w:rsid w:val="00634C7C"/>
    <w:rsid w:val="00636586"/>
    <w:rsid w:val="00636E0D"/>
    <w:rsid w:val="006379E7"/>
    <w:rsid w:val="00637C0F"/>
    <w:rsid w:val="00640029"/>
    <w:rsid w:val="006405FE"/>
    <w:rsid w:val="00641248"/>
    <w:rsid w:val="0064130D"/>
    <w:rsid w:val="00641323"/>
    <w:rsid w:val="00641830"/>
    <w:rsid w:val="00641997"/>
    <w:rsid w:val="006424D7"/>
    <w:rsid w:val="00642ACA"/>
    <w:rsid w:val="00642D12"/>
    <w:rsid w:val="00642E03"/>
    <w:rsid w:val="00642F7B"/>
    <w:rsid w:val="00643D83"/>
    <w:rsid w:val="006448E1"/>
    <w:rsid w:val="00644ADB"/>
    <w:rsid w:val="0064518A"/>
    <w:rsid w:val="006451DB"/>
    <w:rsid w:val="00645451"/>
    <w:rsid w:val="00645480"/>
    <w:rsid w:val="00646BFA"/>
    <w:rsid w:val="00646CCA"/>
    <w:rsid w:val="00647003"/>
    <w:rsid w:val="00647310"/>
    <w:rsid w:val="00647B27"/>
    <w:rsid w:val="006500A6"/>
    <w:rsid w:val="00650230"/>
    <w:rsid w:val="00650825"/>
    <w:rsid w:val="00650CDA"/>
    <w:rsid w:val="00651196"/>
    <w:rsid w:val="00651867"/>
    <w:rsid w:val="00651AFB"/>
    <w:rsid w:val="00651C65"/>
    <w:rsid w:val="00651DC8"/>
    <w:rsid w:val="00652460"/>
    <w:rsid w:val="006531AF"/>
    <w:rsid w:val="00653460"/>
    <w:rsid w:val="00653578"/>
    <w:rsid w:val="006537A4"/>
    <w:rsid w:val="00653DB0"/>
    <w:rsid w:val="006546B9"/>
    <w:rsid w:val="006547E0"/>
    <w:rsid w:val="00654FA7"/>
    <w:rsid w:val="00656920"/>
    <w:rsid w:val="006570A4"/>
    <w:rsid w:val="0065733B"/>
    <w:rsid w:val="0066040D"/>
    <w:rsid w:val="00660FCA"/>
    <w:rsid w:val="006610F8"/>
    <w:rsid w:val="006612E1"/>
    <w:rsid w:val="00661843"/>
    <w:rsid w:val="006630F0"/>
    <w:rsid w:val="00663CF4"/>
    <w:rsid w:val="00663F38"/>
    <w:rsid w:val="00664011"/>
    <w:rsid w:val="0066446A"/>
    <w:rsid w:val="00664C4B"/>
    <w:rsid w:val="00664C53"/>
    <w:rsid w:val="0066505E"/>
    <w:rsid w:val="00665158"/>
    <w:rsid w:val="0066532A"/>
    <w:rsid w:val="00665C8F"/>
    <w:rsid w:val="00665F44"/>
    <w:rsid w:val="00666010"/>
    <w:rsid w:val="00666036"/>
    <w:rsid w:val="00667430"/>
    <w:rsid w:val="00670274"/>
    <w:rsid w:val="006706A4"/>
    <w:rsid w:val="00670D3F"/>
    <w:rsid w:val="006728DC"/>
    <w:rsid w:val="006736DA"/>
    <w:rsid w:val="0067378B"/>
    <w:rsid w:val="00674478"/>
    <w:rsid w:val="006745F5"/>
    <w:rsid w:val="00674714"/>
    <w:rsid w:val="00674B9D"/>
    <w:rsid w:val="00675024"/>
    <w:rsid w:val="00675162"/>
    <w:rsid w:val="006761BA"/>
    <w:rsid w:val="006765D1"/>
    <w:rsid w:val="00676D11"/>
    <w:rsid w:val="006772AC"/>
    <w:rsid w:val="006777D7"/>
    <w:rsid w:val="00677DFF"/>
    <w:rsid w:val="006811EF"/>
    <w:rsid w:val="006816C8"/>
    <w:rsid w:val="00681DFB"/>
    <w:rsid w:val="0068223C"/>
    <w:rsid w:val="00682639"/>
    <w:rsid w:val="00682D69"/>
    <w:rsid w:val="00683205"/>
    <w:rsid w:val="006832AD"/>
    <w:rsid w:val="0068384C"/>
    <w:rsid w:val="0068404A"/>
    <w:rsid w:val="00686355"/>
    <w:rsid w:val="0068727A"/>
    <w:rsid w:val="00690482"/>
    <w:rsid w:val="0069095E"/>
    <w:rsid w:val="00690C94"/>
    <w:rsid w:val="00690FCE"/>
    <w:rsid w:val="00691F91"/>
    <w:rsid w:val="006921C5"/>
    <w:rsid w:val="00692DB1"/>
    <w:rsid w:val="0069350F"/>
    <w:rsid w:val="00693E21"/>
    <w:rsid w:val="00693EE7"/>
    <w:rsid w:val="0069405D"/>
    <w:rsid w:val="00694D3C"/>
    <w:rsid w:val="00695402"/>
    <w:rsid w:val="00695686"/>
    <w:rsid w:val="00696C3D"/>
    <w:rsid w:val="006971E9"/>
    <w:rsid w:val="00697C5D"/>
    <w:rsid w:val="00697D35"/>
    <w:rsid w:val="006A0BB5"/>
    <w:rsid w:val="006A13B7"/>
    <w:rsid w:val="006A1F77"/>
    <w:rsid w:val="006A236B"/>
    <w:rsid w:val="006A2BC1"/>
    <w:rsid w:val="006A4780"/>
    <w:rsid w:val="006A48F3"/>
    <w:rsid w:val="006A4DD8"/>
    <w:rsid w:val="006A59C2"/>
    <w:rsid w:val="006A5A8E"/>
    <w:rsid w:val="006A5ABC"/>
    <w:rsid w:val="006A614C"/>
    <w:rsid w:val="006A64B7"/>
    <w:rsid w:val="006A703D"/>
    <w:rsid w:val="006A71C6"/>
    <w:rsid w:val="006A7288"/>
    <w:rsid w:val="006A7315"/>
    <w:rsid w:val="006A7D05"/>
    <w:rsid w:val="006A7F70"/>
    <w:rsid w:val="006B01F8"/>
    <w:rsid w:val="006B0A50"/>
    <w:rsid w:val="006B1113"/>
    <w:rsid w:val="006B1BD9"/>
    <w:rsid w:val="006B1FBF"/>
    <w:rsid w:val="006B22D0"/>
    <w:rsid w:val="006B3165"/>
    <w:rsid w:val="006B31B1"/>
    <w:rsid w:val="006B34DD"/>
    <w:rsid w:val="006B354B"/>
    <w:rsid w:val="006B372C"/>
    <w:rsid w:val="006B3773"/>
    <w:rsid w:val="006B37B7"/>
    <w:rsid w:val="006B4269"/>
    <w:rsid w:val="006B48B1"/>
    <w:rsid w:val="006B48F2"/>
    <w:rsid w:val="006B493E"/>
    <w:rsid w:val="006B4F6A"/>
    <w:rsid w:val="006B545B"/>
    <w:rsid w:val="006B5DF1"/>
    <w:rsid w:val="006B5F5E"/>
    <w:rsid w:val="006B65F0"/>
    <w:rsid w:val="006B6C80"/>
    <w:rsid w:val="006B6D00"/>
    <w:rsid w:val="006B6FCD"/>
    <w:rsid w:val="006B6FF1"/>
    <w:rsid w:val="006B707E"/>
    <w:rsid w:val="006B7249"/>
    <w:rsid w:val="006B7544"/>
    <w:rsid w:val="006B75C6"/>
    <w:rsid w:val="006B7882"/>
    <w:rsid w:val="006C030E"/>
    <w:rsid w:val="006C0403"/>
    <w:rsid w:val="006C0E35"/>
    <w:rsid w:val="006C1887"/>
    <w:rsid w:val="006C2936"/>
    <w:rsid w:val="006C2E36"/>
    <w:rsid w:val="006C3BC9"/>
    <w:rsid w:val="006C4A9F"/>
    <w:rsid w:val="006C5015"/>
    <w:rsid w:val="006C521D"/>
    <w:rsid w:val="006C5D30"/>
    <w:rsid w:val="006C5E0A"/>
    <w:rsid w:val="006C63E1"/>
    <w:rsid w:val="006C655D"/>
    <w:rsid w:val="006C6831"/>
    <w:rsid w:val="006C6995"/>
    <w:rsid w:val="006C6CBA"/>
    <w:rsid w:val="006C7D7B"/>
    <w:rsid w:val="006D05DF"/>
    <w:rsid w:val="006D064F"/>
    <w:rsid w:val="006D08FA"/>
    <w:rsid w:val="006D0998"/>
    <w:rsid w:val="006D0E35"/>
    <w:rsid w:val="006D1789"/>
    <w:rsid w:val="006D192A"/>
    <w:rsid w:val="006D1C6A"/>
    <w:rsid w:val="006D266D"/>
    <w:rsid w:val="006D2C38"/>
    <w:rsid w:val="006D32B1"/>
    <w:rsid w:val="006D3371"/>
    <w:rsid w:val="006D49DC"/>
    <w:rsid w:val="006D4AE2"/>
    <w:rsid w:val="006D50E7"/>
    <w:rsid w:val="006D55DC"/>
    <w:rsid w:val="006D59D7"/>
    <w:rsid w:val="006D6FBA"/>
    <w:rsid w:val="006D7312"/>
    <w:rsid w:val="006D791C"/>
    <w:rsid w:val="006D7AEB"/>
    <w:rsid w:val="006E18FF"/>
    <w:rsid w:val="006E1F2D"/>
    <w:rsid w:val="006E1FDC"/>
    <w:rsid w:val="006E246E"/>
    <w:rsid w:val="006E27C5"/>
    <w:rsid w:val="006E2883"/>
    <w:rsid w:val="006E2CA2"/>
    <w:rsid w:val="006E32EE"/>
    <w:rsid w:val="006E4947"/>
    <w:rsid w:val="006E4BB3"/>
    <w:rsid w:val="006E4FCA"/>
    <w:rsid w:val="006E52FC"/>
    <w:rsid w:val="006E5361"/>
    <w:rsid w:val="006E53B1"/>
    <w:rsid w:val="006E5D26"/>
    <w:rsid w:val="006E5EEC"/>
    <w:rsid w:val="006E6044"/>
    <w:rsid w:val="006E6452"/>
    <w:rsid w:val="006E661B"/>
    <w:rsid w:val="006E69B0"/>
    <w:rsid w:val="006E6F23"/>
    <w:rsid w:val="006E704A"/>
    <w:rsid w:val="006E71A4"/>
    <w:rsid w:val="006E71D0"/>
    <w:rsid w:val="006E7637"/>
    <w:rsid w:val="006E7EB5"/>
    <w:rsid w:val="006F1170"/>
    <w:rsid w:val="006F11DD"/>
    <w:rsid w:val="006F134A"/>
    <w:rsid w:val="006F1A64"/>
    <w:rsid w:val="006F1F67"/>
    <w:rsid w:val="006F2011"/>
    <w:rsid w:val="006F2082"/>
    <w:rsid w:val="006F2813"/>
    <w:rsid w:val="006F3D2A"/>
    <w:rsid w:val="006F4137"/>
    <w:rsid w:val="006F422E"/>
    <w:rsid w:val="006F4855"/>
    <w:rsid w:val="006F4FCE"/>
    <w:rsid w:val="006F576B"/>
    <w:rsid w:val="006F6299"/>
    <w:rsid w:val="006F6673"/>
    <w:rsid w:val="006F68D7"/>
    <w:rsid w:val="006F72BF"/>
    <w:rsid w:val="0070050E"/>
    <w:rsid w:val="00701C45"/>
    <w:rsid w:val="00703342"/>
    <w:rsid w:val="00703A3F"/>
    <w:rsid w:val="00704063"/>
    <w:rsid w:val="00704216"/>
    <w:rsid w:val="00704295"/>
    <w:rsid w:val="00704B63"/>
    <w:rsid w:val="00704D09"/>
    <w:rsid w:val="00705704"/>
    <w:rsid w:val="00705BA3"/>
    <w:rsid w:val="00706349"/>
    <w:rsid w:val="007064C2"/>
    <w:rsid w:val="00707234"/>
    <w:rsid w:val="007073C4"/>
    <w:rsid w:val="007077E7"/>
    <w:rsid w:val="007100B2"/>
    <w:rsid w:val="00710222"/>
    <w:rsid w:val="00710408"/>
    <w:rsid w:val="00710A91"/>
    <w:rsid w:val="00710CE3"/>
    <w:rsid w:val="00710EFE"/>
    <w:rsid w:val="00711299"/>
    <w:rsid w:val="00711C4B"/>
    <w:rsid w:val="007120E9"/>
    <w:rsid w:val="0071295B"/>
    <w:rsid w:val="0071403C"/>
    <w:rsid w:val="007141AA"/>
    <w:rsid w:val="007148D9"/>
    <w:rsid w:val="00714BBF"/>
    <w:rsid w:val="007150CF"/>
    <w:rsid w:val="007152D9"/>
    <w:rsid w:val="00715465"/>
    <w:rsid w:val="007155F8"/>
    <w:rsid w:val="00716AA9"/>
    <w:rsid w:val="00716CDB"/>
    <w:rsid w:val="00716EF9"/>
    <w:rsid w:val="00716FF1"/>
    <w:rsid w:val="007171C6"/>
    <w:rsid w:val="00717619"/>
    <w:rsid w:val="00717B34"/>
    <w:rsid w:val="0072015F"/>
    <w:rsid w:val="00720995"/>
    <w:rsid w:val="007216F3"/>
    <w:rsid w:val="00722292"/>
    <w:rsid w:val="00722374"/>
    <w:rsid w:val="007228FE"/>
    <w:rsid w:val="00722FF8"/>
    <w:rsid w:val="007239E0"/>
    <w:rsid w:val="00723E7E"/>
    <w:rsid w:val="0072472F"/>
    <w:rsid w:val="007247F6"/>
    <w:rsid w:val="0072495C"/>
    <w:rsid w:val="00724AB6"/>
    <w:rsid w:val="0072556B"/>
    <w:rsid w:val="00726018"/>
    <w:rsid w:val="00726281"/>
    <w:rsid w:val="00726875"/>
    <w:rsid w:val="00727EA0"/>
    <w:rsid w:val="00727FAC"/>
    <w:rsid w:val="00727FD0"/>
    <w:rsid w:val="007304B6"/>
    <w:rsid w:val="007305A0"/>
    <w:rsid w:val="00731E43"/>
    <w:rsid w:val="00731F9F"/>
    <w:rsid w:val="007327BA"/>
    <w:rsid w:val="0073297F"/>
    <w:rsid w:val="00732F46"/>
    <w:rsid w:val="0073302D"/>
    <w:rsid w:val="00733277"/>
    <w:rsid w:val="007334E2"/>
    <w:rsid w:val="007335AB"/>
    <w:rsid w:val="007335E5"/>
    <w:rsid w:val="00733837"/>
    <w:rsid w:val="00733B0E"/>
    <w:rsid w:val="007344F6"/>
    <w:rsid w:val="00734542"/>
    <w:rsid w:val="00734DA8"/>
    <w:rsid w:val="00734E59"/>
    <w:rsid w:val="00734E9F"/>
    <w:rsid w:val="007350FC"/>
    <w:rsid w:val="007354BF"/>
    <w:rsid w:val="007354D8"/>
    <w:rsid w:val="0073588E"/>
    <w:rsid w:val="007360DA"/>
    <w:rsid w:val="007361D1"/>
    <w:rsid w:val="007369A7"/>
    <w:rsid w:val="00736D71"/>
    <w:rsid w:val="00736DDE"/>
    <w:rsid w:val="00737861"/>
    <w:rsid w:val="00737CC8"/>
    <w:rsid w:val="00737EA6"/>
    <w:rsid w:val="00741648"/>
    <w:rsid w:val="00741DF3"/>
    <w:rsid w:val="00742317"/>
    <w:rsid w:val="007428D1"/>
    <w:rsid w:val="00743307"/>
    <w:rsid w:val="0074353F"/>
    <w:rsid w:val="00743A9D"/>
    <w:rsid w:val="00744B8D"/>
    <w:rsid w:val="0074527C"/>
    <w:rsid w:val="00746D5A"/>
    <w:rsid w:val="00746FE1"/>
    <w:rsid w:val="00747428"/>
    <w:rsid w:val="00750490"/>
    <w:rsid w:val="00750AD2"/>
    <w:rsid w:val="00751560"/>
    <w:rsid w:val="007528C6"/>
    <w:rsid w:val="0075310D"/>
    <w:rsid w:val="007537FA"/>
    <w:rsid w:val="00753C5A"/>
    <w:rsid w:val="00753FB8"/>
    <w:rsid w:val="007544CF"/>
    <w:rsid w:val="00754AC3"/>
    <w:rsid w:val="00754E9A"/>
    <w:rsid w:val="00754FEE"/>
    <w:rsid w:val="00755221"/>
    <w:rsid w:val="00755231"/>
    <w:rsid w:val="00755B6B"/>
    <w:rsid w:val="00756611"/>
    <w:rsid w:val="007578E7"/>
    <w:rsid w:val="0075791B"/>
    <w:rsid w:val="00757B9D"/>
    <w:rsid w:val="00760186"/>
    <w:rsid w:val="00760715"/>
    <w:rsid w:val="00760F13"/>
    <w:rsid w:val="0076116B"/>
    <w:rsid w:val="007611C6"/>
    <w:rsid w:val="007613E1"/>
    <w:rsid w:val="007614CE"/>
    <w:rsid w:val="00761FAA"/>
    <w:rsid w:val="00762EE4"/>
    <w:rsid w:val="00763032"/>
    <w:rsid w:val="00763336"/>
    <w:rsid w:val="007634CB"/>
    <w:rsid w:val="0076356C"/>
    <w:rsid w:val="00763BED"/>
    <w:rsid w:val="00763C2E"/>
    <w:rsid w:val="00763CC8"/>
    <w:rsid w:val="00763E1B"/>
    <w:rsid w:val="00763E65"/>
    <w:rsid w:val="00764989"/>
    <w:rsid w:val="00764C11"/>
    <w:rsid w:val="00765060"/>
    <w:rsid w:val="00765404"/>
    <w:rsid w:val="007654D9"/>
    <w:rsid w:val="00765E60"/>
    <w:rsid w:val="00766045"/>
    <w:rsid w:val="007663FA"/>
    <w:rsid w:val="00766796"/>
    <w:rsid w:val="00767140"/>
    <w:rsid w:val="0076744B"/>
    <w:rsid w:val="00767ABD"/>
    <w:rsid w:val="007701D3"/>
    <w:rsid w:val="007705A0"/>
    <w:rsid w:val="00770F3F"/>
    <w:rsid w:val="007710E2"/>
    <w:rsid w:val="00771794"/>
    <w:rsid w:val="00771CF8"/>
    <w:rsid w:val="00771EAE"/>
    <w:rsid w:val="00773114"/>
    <w:rsid w:val="007738FE"/>
    <w:rsid w:val="00774046"/>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5DF"/>
    <w:rsid w:val="00780653"/>
    <w:rsid w:val="00780814"/>
    <w:rsid w:val="00780EF3"/>
    <w:rsid w:val="00781942"/>
    <w:rsid w:val="00781A6A"/>
    <w:rsid w:val="00782C4F"/>
    <w:rsid w:val="00782CF1"/>
    <w:rsid w:val="00782E0C"/>
    <w:rsid w:val="007838E4"/>
    <w:rsid w:val="00783AE3"/>
    <w:rsid w:val="007840BA"/>
    <w:rsid w:val="00784579"/>
    <w:rsid w:val="0078510C"/>
    <w:rsid w:val="007853A2"/>
    <w:rsid w:val="00785509"/>
    <w:rsid w:val="007856AB"/>
    <w:rsid w:val="00785E5E"/>
    <w:rsid w:val="00785FAF"/>
    <w:rsid w:val="00787291"/>
    <w:rsid w:val="00787596"/>
    <w:rsid w:val="00787DDF"/>
    <w:rsid w:val="00787E81"/>
    <w:rsid w:val="00787EBB"/>
    <w:rsid w:val="00787F0F"/>
    <w:rsid w:val="00790267"/>
    <w:rsid w:val="00791313"/>
    <w:rsid w:val="0079179D"/>
    <w:rsid w:val="007918E9"/>
    <w:rsid w:val="00792221"/>
    <w:rsid w:val="00792491"/>
    <w:rsid w:val="0079287F"/>
    <w:rsid w:val="00792AFD"/>
    <w:rsid w:val="00793140"/>
    <w:rsid w:val="00793507"/>
    <w:rsid w:val="007938D7"/>
    <w:rsid w:val="00793B3F"/>
    <w:rsid w:val="00793E01"/>
    <w:rsid w:val="00794040"/>
    <w:rsid w:val="007940F5"/>
    <w:rsid w:val="00794B40"/>
    <w:rsid w:val="00794F97"/>
    <w:rsid w:val="007953C9"/>
    <w:rsid w:val="00795947"/>
    <w:rsid w:val="00795C2E"/>
    <w:rsid w:val="00796AE5"/>
    <w:rsid w:val="00796F29"/>
    <w:rsid w:val="007A05DF"/>
    <w:rsid w:val="007A0860"/>
    <w:rsid w:val="007A0AB5"/>
    <w:rsid w:val="007A0CE8"/>
    <w:rsid w:val="007A0E3E"/>
    <w:rsid w:val="007A1170"/>
    <w:rsid w:val="007A1894"/>
    <w:rsid w:val="007A18BC"/>
    <w:rsid w:val="007A246D"/>
    <w:rsid w:val="007A2A2C"/>
    <w:rsid w:val="007A2F64"/>
    <w:rsid w:val="007A3224"/>
    <w:rsid w:val="007A3418"/>
    <w:rsid w:val="007A34E3"/>
    <w:rsid w:val="007A3636"/>
    <w:rsid w:val="007A36F2"/>
    <w:rsid w:val="007A3F6C"/>
    <w:rsid w:val="007A41E8"/>
    <w:rsid w:val="007A4700"/>
    <w:rsid w:val="007A4D67"/>
    <w:rsid w:val="007A4DA7"/>
    <w:rsid w:val="007A5381"/>
    <w:rsid w:val="007A593C"/>
    <w:rsid w:val="007A5C3B"/>
    <w:rsid w:val="007A62B3"/>
    <w:rsid w:val="007A6388"/>
    <w:rsid w:val="007A69A7"/>
    <w:rsid w:val="007A6B19"/>
    <w:rsid w:val="007A70A8"/>
    <w:rsid w:val="007A713F"/>
    <w:rsid w:val="007A78DE"/>
    <w:rsid w:val="007A7A21"/>
    <w:rsid w:val="007A7B7C"/>
    <w:rsid w:val="007B034D"/>
    <w:rsid w:val="007B04D9"/>
    <w:rsid w:val="007B0BB2"/>
    <w:rsid w:val="007B1C5B"/>
    <w:rsid w:val="007B23D8"/>
    <w:rsid w:val="007B24A1"/>
    <w:rsid w:val="007B2A5D"/>
    <w:rsid w:val="007B2B19"/>
    <w:rsid w:val="007B2D83"/>
    <w:rsid w:val="007B324C"/>
    <w:rsid w:val="007B3619"/>
    <w:rsid w:val="007B37BF"/>
    <w:rsid w:val="007B3B7A"/>
    <w:rsid w:val="007B400C"/>
    <w:rsid w:val="007B419F"/>
    <w:rsid w:val="007B491E"/>
    <w:rsid w:val="007B4DDB"/>
    <w:rsid w:val="007B50C0"/>
    <w:rsid w:val="007B52FE"/>
    <w:rsid w:val="007B630C"/>
    <w:rsid w:val="007B63E6"/>
    <w:rsid w:val="007B672D"/>
    <w:rsid w:val="007B7523"/>
    <w:rsid w:val="007B752B"/>
    <w:rsid w:val="007B7AA3"/>
    <w:rsid w:val="007B7DF0"/>
    <w:rsid w:val="007C09D8"/>
    <w:rsid w:val="007C0CA8"/>
    <w:rsid w:val="007C1277"/>
    <w:rsid w:val="007C18EF"/>
    <w:rsid w:val="007C1F9B"/>
    <w:rsid w:val="007C2044"/>
    <w:rsid w:val="007C2212"/>
    <w:rsid w:val="007C23A1"/>
    <w:rsid w:val="007C397C"/>
    <w:rsid w:val="007C3FA9"/>
    <w:rsid w:val="007C417D"/>
    <w:rsid w:val="007C4506"/>
    <w:rsid w:val="007C4579"/>
    <w:rsid w:val="007C530E"/>
    <w:rsid w:val="007C5377"/>
    <w:rsid w:val="007C5C4E"/>
    <w:rsid w:val="007C5C9D"/>
    <w:rsid w:val="007C659F"/>
    <w:rsid w:val="007C68BE"/>
    <w:rsid w:val="007C6AEF"/>
    <w:rsid w:val="007C6DD4"/>
    <w:rsid w:val="007C6FC1"/>
    <w:rsid w:val="007C6FDA"/>
    <w:rsid w:val="007C7E1E"/>
    <w:rsid w:val="007D082D"/>
    <w:rsid w:val="007D218F"/>
    <w:rsid w:val="007D2C39"/>
    <w:rsid w:val="007D2E8C"/>
    <w:rsid w:val="007D2F32"/>
    <w:rsid w:val="007D3002"/>
    <w:rsid w:val="007D394A"/>
    <w:rsid w:val="007D3C7A"/>
    <w:rsid w:val="007D5174"/>
    <w:rsid w:val="007D5E75"/>
    <w:rsid w:val="007D6113"/>
    <w:rsid w:val="007D620F"/>
    <w:rsid w:val="007D6C38"/>
    <w:rsid w:val="007D736D"/>
    <w:rsid w:val="007D7A9A"/>
    <w:rsid w:val="007D7BCA"/>
    <w:rsid w:val="007D7F61"/>
    <w:rsid w:val="007E06FF"/>
    <w:rsid w:val="007E0E98"/>
    <w:rsid w:val="007E145A"/>
    <w:rsid w:val="007E2259"/>
    <w:rsid w:val="007E24A1"/>
    <w:rsid w:val="007E3046"/>
    <w:rsid w:val="007E3C65"/>
    <w:rsid w:val="007E3D4E"/>
    <w:rsid w:val="007E4884"/>
    <w:rsid w:val="007E56A9"/>
    <w:rsid w:val="007E5BD3"/>
    <w:rsid w:val="007E5F62"/>
    <w:rsid w:val="007E5FF1"/>
    <w:rsid w:val="007E60FB"/>
    <w:rsid w:val="007E63D1"/>
    <w:rsid w:val="007E74AD"/>
    <w:rsid w:val="007F0433"/>
    <w:rsid w:val="007F0439"/>
    <w:rsid w:val="007F0B46"/>
    <w:rsid w:val="007F0F36"/>
    <w:rsid w:val="007F1022"/>
    <w:rsid w:val="007F1278"/>
    <w:rsid w:val="007F2995"/>
    <w:rsid w:val="007F2BD8"/>
    <w:rsid w:val="007F3705"/>
    <w:rsid w:val="007F39B0"/>
    <w:rsid w:val="007F4AE6"/>
    <w:rsid w:val="007F4E9E"/>
    <w:rsid w:val="007F58E8"/>
    <w:rsid w:val="007F651B"/>
    <w:rsid w:val="007F6D17"/>
    <w:rsid w:val="007F7348"/>
    <w:rsid w:val="007F759E"/>
    <w:rsid w:val="008000E8"/>
    <w:rsid w:val="0080025D"/>
    <w:rsid w:val="008005BF"/>
    <w:rsid w:val="00800733"/>
    <w:rsid w:val="00800AC4"/>
    <w:rsid w:val="008019BC"/>
    <w:rsid w:val="008022F3"/>
    <w:rsid w:val="0080230F"/>
    <w:rsid w:val="00802BA2"/>
    <w:rsid w:val="00803314"/>
    <w:rsid w:val="00803465"/>
    <w:rsid w:val="00803A80"/>
    <w:rsid w:val="008044EB"/>
    <w:rsid w:val="008045CC"/>
    <w:rsid w:val="00804653"/>
    <w:rsid w:val="00804C29"/>
    <w:rsid w:val="008050A2"/>
    <w:rsid w:val="0080533B"/>
    <w:rsid w:val="008059F4"/>
    <w:rsid w:val="0080653E"/>
    <w:rsid w:val="008065E2"/>
    <w:rsid w:val="00806B83"/>
    <w:rsid w:val="00807493"/>
    <w:rsid w:val="00807C99"/>
    <w:rsid w:val="008102A5"/>
    <w:rsid w:val="00810478"/>
    <w:rsid w:val="0081086A"/>
    <w:rsid w:val="008113B0"/>
    <w:rsid w:val="008114A1"/>
    <w:rsid w:val="00811AE2"/>
    <w:rsid w:val="00812318"/>
    <w:rsid w:val="008126A1"/>
    <w:rsid w:val="00815670"/>
    <w:rsid w:val="00815AE2"/>
    <w:rsid w:val="00816176"/>
    <w:rsid w:val="0081626F"/>
    <w:rsid w:val="00816C45"/>
    <w:rsid w:val="00817554"/>
    <w:rsid w:val="008202B5"/>
    <w:rsid w:val="00820ED2"/>
    <w:rsid w:val="00820F3C"/>
    <w:rsid w:val="0082189A"/>
    <w:rsid w:val="00821AA5"/>
    <w:rsid w:val="00821BEF"/>
    <w:rsid w:val="00821F2D"/>
    <w:rsid w:val="008220CA"/>
    <w:rsid w:val="0082232C"/>
    <w:rsid w:val="00823109"/>
    <w:rsid w:val="00823235"/>
    <w:rsid w:val="008234FA"/>
    <w:rsid w:val="00823A46"/>
    <w:rsid w:val="00823A96"/>
    <w:rsid w:val="00825C77"/>
    <w:rsid w:val="00825ED9"/>
    <w:rsid w:val="00826F95"/>
    <w:rsid w:val="008275CA"/>
    <w:rsid w:val="00827773"/>
    <w:rsid w:val="008278A6"/>
    <w:rsid w:val="00827974"/>
    <w:rsid w:val="008306CF"/>
    <w:rsid w:val="00830CAA"/>
    <w:rsid w:val="008310DD"/>
    <w:rsid w:val="00831159"/>
    <w:rsid w:val="008311D7"/>
    <w:rsid w:val="00831DDD"/>
    <w:rsid w:val="00831FEC"/>
    <w:rsid w:val="008320D5"/>
    <w:rsid w:val="00832526"/>
    <w:rsid w:val="0083267F"/>
    <w:rsid w:val="00832B39"/>
    <w:rsid w:val="00832BEF"/>
    <w:rsid w:val="0083489E"/>
    <w:rsid w:val="00834CBA"/>
    <w:rsid w:val="008354E2"/>
    <w:rsid w:val="008363B2"/>
    <w:rsid w:val="00836B48"/>
    <w:rsid w:val="00837223"/>
    <w:rsid w:val="00837578"/>
    <w:rsid w:val="00837752"/>
    <w:rsid w:val="00840144"/>
    <w:rsid w:val="008401E7"/>
    <w:rsid w:val="00840625"/>
    <w:rsid w:val="0084073A"/>
    <w:rsid w:val="00840830"/>
    <w:rsid w:val="00840AFF"/>
    <w:rsid w:val="00840D0F"/>
    <w:rsid w:val="00841023"/>
    <w:rsid w:val="008419CD"/>
    <w:rsid w:val="0084291A"/>
    <w:rsid w:val="00843A18"/>
    <w:rsid w:val="00844311"/>
    <w:rsid w:val="00845903"/>
    <w:rsid w:val="00845A9F"/>
    <w:rsid w:val="00845D72"/>
    <w:rsid w:val="00846BF0"/>
    <w:rsid w:val="00846FDB"/>
    <w:rsid w:val="008472CB"/>
    <w:rsid w:val="00847A7F"/>
    <w:rsid w:val="00851130"/>
    <w:rsid w:val="0085149D"/>
    <w:rsid w:val="00851A16"/>
    <w:rsid w:val="00851A39"/>
    <w:rsid w:val="00852392"/>
    <w:rsid w:val="00852977"/>
    <w:rsid w:val="00853907"/>
    <w:rsid w:val="008539D7"/>
    <w:rsid w:val="008544A1"/>
    <w:rsid w:val="008554DE"/>
    <w:rsid w:val="0085550D"/>
    <w:rsid w:val="00855AF3"/>
    <w:rsid w:val="00856C05"/>
    <w:rsid w:val="008573B8"/>
    <w:rsid w:val="00857404"/>
    <w:rsid w:val="00857622"/>
    <w:rsid w:val="00860282"/>
    <w:rsid w:val="00860CF3"/>
    <w:rsid w:val="00860FA7"/>
    <w:rsid w:val="00861239"/>
    <w:rsid w:val="00861851"/>
    <w:rsid w:val="00861C55"/>
    <w:rsid w:val="00862B95"/>
    <w:rsid w:val="008633C5"/>
    <w:rsid w:val="008634AC"/>
    <w:rsid w:val="008636F4"/>
    <w:rsid w:val="00863D1A"/>
    <w:rsid w:val="00864128"/>
    <w:rsid w:val="008649B1"/>
    <w:rsid w:val="00864A52"/>
    <w:rsid w:val="00865357"/>
    <w:rsid w:val="008658D4"/>
    <w:rsid w:val="008658E0"/>
    <w:rsid w:val="008665D2"/>
    <w:rsid w:val="00866705"/>
    <w:rsid w:val="00866A91"/>
    <w:rsid w:val="00866C60"/>
    <w:rsid w:val="0086768B"/>
    <w:rsid w:val="008679CB"/>
    <w:rsid w:val="00867E64"/>
    <w:rsid w:val="0087002F"/>
    <w:rsid w:val="0087078D"/>
    <w:rsid w:val="00870BC7"/>
    <w:rsid w:val="00871CEA"/>
    <w:rsid w:val="00871CEB"/>
    <w:rsid w:val="00872A64"/>
    <w:rsid w:val="00872A97"/>
    <w:rsid w:val="00873684"/>
    <w:rsid w:val="00873813"/>
    <w:rsid w:val="00873942"/>
    <w:rsid w:val="00873B85"/>
    <w:rsid w:val="0087439C"/>
    <w:rsid w:val="00874569"/>
    <w:rsid w:val="00874839"/>
    <w:rsid w:val="00874C5D"/>
    <w:rsid w:val="00874DA4"/>
    <w:rsid w:val="00875E88"/>
    <w:rsid w:val="00875F01"/>
    <w:rsid w:val="00876149"/>
    <w:rsid w:val="00876D7E"/>
    <w:rsid w:val="00876F09"/>
    <w:rsid w:val="0087730E"/>
    <w:rsid w:val="00877436"/>
    <w:rsid w:val="00877787"/>
    <w:rsid w:val="00877B4D"/>
    <w:rsid w:val="0088098E"/>
    <w:rsid w:val="0088140B"/>
    <w:rsid w:val="00881435"/>
    <w:rsid w:val="00881C78"/>
    <w:rsid w:val="00881D5D"/>
    <w:rsid w:val="008825C2"/>
    <w:rsid w:val="00882C0D"/>
    <w:rsid w:val="00882C9D"/>
    <w:rsid w:val="00882F13"/>
    <w:rsid w:val="00883345"/>
    <w:rsid w:val="0088379C"/>
    <w:rsid w:val="0088381D"/>
    <w:rsid w:val="00883C94"/>
    <w:rsid w:val="00883F0E"/>
    <w:rsid w:val="008841C0"/>
    <w:rsid w:val="00885072"/>
    <w:rsid w:val="00885669"/>
    <w:rsid w:val="008856B6"/>
    <w:rsid w:val="008861FC"/>
    <w:rsid w:val="008861FF"/>
    <w:rsid w:val="00886549"/>
    <w:rsid w:val="00886A9D"/>
    <w:rsid w:val="00887DBB"/>
    <w:rsid w:val="008903C7"/>
    <w:rsid w:val="008907E0"/>
    <w:rsid w:val="00890839"/>
    <w:rsid w:val="00890F03"/>
    <w:rsid w:val="00890FCA"/>
    <w:rsid w:val="0089173C"/>
    <w:rsid w:val="00891A02"/>
    <w:rsid w:val="00891F9A"/>
    <w:rsid w:val="00892070"/>
    <w:rsid w:val="00893139"/>
    <w:rsid w:val="008933B0"/>
    <w:rsid w:val="00894BF8"/>
    <w:rsid w:val="008951CD"/>
    <w:rsid w:val="00895B14"/>
    <w:rsid w:val="0089695D"/>
    <w:rsid w:val="00896E80"/>
    <w:rsid w:val="008970AD"/>
    <w:rsid w:val="00897757"/>
    <w:rsid w:val="00897B1C"/>
    <w:rsid w:val="008A0048"/>
    <w:rsid w:val="008A00AB"/>
    <w:rsid w:val="008A044E"/>
    <w:rsid w:val="008A081F"/>
    <w:rsid w:val="008A0CCD"/>
    <w:rsid w:val="008A10C5"/>
    <w:rsid w:val="008A1684"/>
    <w:rsid w:val="008A177F"/>
    <w:rsid w:val="008A1D9F"/>
    <w:rsid w:val="008A339A"/>
    <w:rsid w:val="008A38FE"/>
    <w:rsid w:val="008A39D1"/>
    <w:rsid w:val="008A3A24"/>
    <w:rsid w:val="008A3FB6"/>
    <w:rsid w:val="008A478D"/>
    <w:rsid w:val="008A4C64"/>
    <w:rsid w:val="008A4E82"/>
    <w:rsid w:val="008A597B"/>
    <w:rsid w:val="008A6223"/>
    <w:rsid w:val="008A6CA8"/>
    <w:rsid w:val="008A6F28"/>
    <w:rsid w:val="008A7329"/>
    <w:rsid w:val="008A7409"/>
    <w:rsid w:val="008A77DD"/>
    <w:rsid w:val="008A7A4B"/>
    <w:rsid w:val="008A7D9C"/>
    <w:rsid w:val="008B004F"/>
    <w:rsid w:val="008B0233"/>
    <w:rsid w:val="008B02E2"/>
    <w:rsid w:val="008B040C"/>
    <w:rsid w:val="008B045F"/>
    <w:rsid w:val="008B27E8"/>
    <w:rsid w:val="008B2926"/>
    <w:rsid w:val="008B33B1"/>
    <w:rsid w:val="008B3661"/>
    <w:rsid w:val="008B3BE0"/>
    <w:rsid w:val="008B3E9D"/>
    <w:rsid w:val="008B410D"/>
    <w:rsid w:val="008B6186"/>
    <w:rsid w:val="008B6E4F"/>
    <w:rsid w:val="008B719F"/>
    <w:rsid w:val="008B724E"/>
    <w:rsid w:val="008B788F"/>
    <w:rsid w:val="008B7D98"/>
    <w:rsid w:val="008C082D"/>
    <w:rsid w:val="008C0E35"/>
    <w:rsid w:val="008C0EC5"/>
    <w:rsid w:val="008C1421"/>
    <w:rsid w:val="008C17DC"/>
    <w:rsid w:val="008C2BED"/>
    <w:rsid w:val="008C326F"/>
    <w:rsid w:val="008C3E8C"/>
    <w:rsid w:val="008C4022"/>
    <w:rsid w:val="008C41E9"/>
    <w:rsid w:val="008C4624"/>
    <w:rsid w:val="008C572C"/>
    <w:rsid w:val="008C614E"/>
    <w:rsid w:val="008C6A36"/>
    <w:rsid w:val="008C6A73"/>
    <w:rsid w:val="008C7143"/>
    <w:rsid w:val="008D030D"/>
    <w:rsid w:val="008D04BD"/>
    <w:rsid w:val="008D0B71"/>
    <w:rsid w:val="008D0F82"/>
    <w:rsid w:val="008D101D"/>
    <w:rsid w:val="008D18B8"/>
    <w:rsid w:val="008D1BC5"/>
    <w:rsid w:val="008D2224"/>
    <w:rsid w:val="008D265F"/>
    <w:rsid w:val="008D29A7"/>
    <w:rsid w:val="008D2F79"/>
    <w:rsid w:val="008D3AEE"/>
    <w:rsid w:val="008D3C03"/>
    <w:rsid w:val="008D4180"/>
    <w:rsid w:val="008D42E8"/>
    <w:rsid w:val="008D476E"/>
    <w:rsid w:val="008D4CA9"/>
    <w:rsid w:val="008D5F9B"/>
    <w:rsid w:val="008D6505"/>
    <w:rsid w:val="008D7043"/>
    <w:rsid w:val="008D74EA"/>
    <w:rsid w:val="008D7B95"/>
    <w:rsid w:val="008E04FA"/>
    <w:rsid w:val="008E0686"/>
    <w:rsid w:val="008E0B31"/>
    <w:rsid w:val="008E1BEB"/>
    <w:rsid w:val="008E1E18"/>
    <w:rsid w:val="008E3665"/>
    <w:rsid w:val="008E41D7"/>
    <w:rsid w:val="008E4223"/>
    <w:rsid w:val="008E46BC"/>
    <w:rsid w:val="008E558B"/>
    <w:rsid w:val="008E5DC8"/>
    <w:rsid w:val="008E6BA3"/>
    <w:rsid w:val="008E6BCA"/>
    <w:rsid w:val="008E758E"/>
    <w:rsid w:val="008E7A87"/>
    <w:rsid w:val="008F0669"/>
    <w:rsid w:val="008F1DA9"/>
    <w:rsid w:val="008F3B05"/>
    <w:rsid w:val="008F3EA6"/>
    <w:rsid w:val="008F3F8F"/>
    <w:rsid w:val="008F4615"/>
    <w:rsid w:val="008F494B"/>
    <w:rsid w:val="008F5AE6"/>
    <w:rsid w:val="008F5C22"/>
    <w:rsid w:val="008F5E01"/>
    <w:rsid w:val="008F6168"/>
    <w:rsid w:val="008F62DD"/>
    <w:rsid w:val="008F6ED2"/>
    <w:rsid w:val="008F70D5"/>
    <w:rsid w:val="008F75A5"/>
    <w:rsid w:val="008F7635"/>
    <w:rsid w:val="008F78FA"/>
    <w:rsid w:val="008F7943"/>
    <w:rsid w:val="00900161"/>
    <w:rsid w:val="0090036A"/>
    <w:rsid w:val="00900570"/>
    <w:rsid w:val="00900747"/>
    <w:rsid w:val="00900EA0"/>
    <w:rsid w:val="009013D1"/>
    <w:rsid w:val="0090187B"/>
    <w:rsid w:val="00901B59"/>
    <w:rsid w:val="00901D82"/>
    <w:rsid w:val="009020EF"/>
    <w:rsid w:val="009026E8"/>
    <w:rsid w:val="009027A3"/>
    <w:rsid w:val="00902F63"/>
    <w:rsid w:val="0090337F"/>
    <w:rsid w:val="00903917"/>
    <w:rsid w:val="00904371"/>
    <w:rsid w:val="00904B55"/>
    <w:rsid w:val="009053B3"/>
    <w:rsid w:val="009057C0"/>
    <w:rsid w:val="00905D9A"/>
    <w:rsid w:val="00905E32"/>
    <w:rsid w:val="00906E73"/>
    <w:rsid w:val="00907413"/>
    <w:rsid w:val="0090769B"/>
    <w:rsid w:val="0091055E"/>
    <w:rsid w:val="00910595"/>
    <w:rsid w:val="00910D45"/>
    <w:rsid w:val="0091105F"/>
    <w:rsid w:val="00911508"/>
    <w:rsid w:val="0091180C"/>
    <w:rsid w:val="00912635"/>
    <w:rsid w:val="009127ED"/>
    <w:rsid w:val="009128F3"/>
    <w:rsid w:val="00912EC7"/>
    <w:rsid w:val="00913847"/>
    <w:rsid w:val="009144D4"/>
    <w:rsid w:val="00915716"/>
    <w:rsid w:val="009157F2"/>
    <w:rsid w:val="00915CCB"/>
    <w:rsid w:val="00915FB2"/>
    <w:rsid w:val="0091621E"/>
    <w:rsid w:val="00916473"/>
    <w:rsid w:val="009177F9"/>
    <w:rsid w:val="009201B9"/>
    <w:rsid w:val="00920DB7"/>
    <w:rsid w:val="009215FB"/>
    <w:rsid w:val="00921A43"/>
    <w:rsid w:val="00921C25"/>
    <w:rsid w:val="00921CBB"/>
    <w:rsid w:val="00921CCD"/>
    <w:rsid w:val="00921FFE"/>
    <w:rsid w:val="009220B5"/>
    <w:rsid w:val="00922230"/>
    <w:rsid w:val="00922B69"/>
    <w:rsid w:val="00923C0A"/>
    <w:rsid w:val="009248CC"/>
    <w:rsid w:val="00924DDB"/>
    <w:rsid w:val="00924E53"/>
    <w:rsid w:val="00925084"/>
    <w:rsid w:val="00925B6D"/>
    <w:rsid w:val="00925B8E"/>
    <w:rsid w:val="00925DB7"/>
    <w:rsid w:val="009262F3"/>
    <w:rsid w:val="00926347"/>
    <w:rsid w:val="00926622"/>
    <w:rsid w:val="009271BE"/>
    <w:rsid w:val="009274AB"/>
    <w:rsid w:val="00927791"/>
    <w:rsid w:val="009278F0"/>
    <w:rsid w:val="00931348"/>
    <w:rsid w:val="00931483"/>
    <w:rsid w:val="0093189B"/>
    <w:rsid w:val="009318C8"/>
    <w:rsid w:val="00931AD4"/>
    <w:rsid w:val="009323E0"/>
    <w:rsid w:val="00932620"/>
    <w:rsid w:val="00932D5E"/>
    <w:rsid w:val="00933143"/>
    <w:rsid w:val="009331AB"/>
    <w:rsid w:val="009332DA"/>
    <w:rsid w:val="00933883"/>
    <w:rsid w:val="00933FD9"/>
    <w:rsid w:val="009340DD"/>
    <w:rsid w:val="00934A71"/>
    <w:rsid w:val="009350C4"/>
    <w:rsid w:val="00935A71"/>
    <w:rsid w:val="00935C72"/>
    <w:rsid w:val="0093615C"/>
    <w:rsid w:val="00936489"/>
    <w:rsid w:val="00936548"/>
    <w:rsid w:val="00936896"/>
    <w:rsid w:val="0094013A"/>
    <w:rsid w:val="00940461"/>
    <w:rsid w:val="00940715"/>
    <w:rsid w:val="00940E3B"/>
    <w:rsid w:val="00941A4A"/>
    <w:rsid w:val="0094218D"/>
    <w:rsid w:val="0094219A"/>
    <w:rsid w:val="009422FB"/>
    <w:rsid w:val="0094317A"/>
    <w:rsid w:val="00943543"/>
    <w:rsid w:val="009439D9"/>
    <w:rsid w:val="00943CD9"/>
    <w:rsid w:val="00943DC3"/>
    <w:rsid w:val="00944115"/>
    <w:rsid w:val="0094501E"/>
    <w:rsid w:val="00945BE4"/>
    <w:rsid w:val="00945FDC"/>
    <w:rsid w:val="00946410"/>
    <w:rsid w:val="0094785E"/>
    <w:rsid w:val="00947AF4"/>
    <w:rsid w:val="00950410"/>
    <w:rsid w:val="009509F0"/>
    <w:rsid w:val="00950A7C"/>
    <w:rsid w:val="00950A80"/>
    <w:rsid w:val="00950AF5"/>
    <w:rsid w:val="009517E6"/>
    <w:rsid w:val="00952CE2"/>
    <w:rsid w:val="00952ED2"/>
    <w:rsid w:val="009530C9"/>
    <w:rsid w:val="009531D0"/>
    <w:rsid w:val="00953242"/>
    <w:rsid w:val="00953907"/>
    <w:rsid w:val="00953F0E"/>
    <w:rsid w:val="00954646"/>
    <w:rsid w:val="009549FE"/>
    <w:rsid w:val="00954B05"/>
    <w:rsid w:val="00954DB0"/>
    <w:rsid w:val="0095533E"/>
    <w:rsid w:val="00955463"/>
    <w:rsid w:val="00956001"/>
    <w:rsid w:val="00956074"/>
    <w:rsid w:val="009560F6"/>
    <w:rsid w:val="009567B0"/>
    <w:rsid w:val="00956D5E"/>
    <w:rsid w:val="00956E79"/>
    <w:rsid w:val="009572D4"/>
    <w:rsid w:val="00957382"/>
    <w:rsid w:val="009574A1"/>
    <w:rsid w:val="00957EBE"/>
    <w:rsid w:val="009601CF"/>
    <w:rsid w:val="00960518"/>
    <w:rsid w:val="00960711"/>
    <w:rsid w:val="00960AA2"/>
    <w:rsid w:val="0096291A"/>
    <w:rsid w:val="00962A7D"/>
    <w:rsid w:val="00963B2B"/>
    <w:rsid w:val="00963FB8"/>
    <w:rsid w:val="0096409C"/>
    <w:rsid w:val="00964250"/>
    <w:rsid w:val="00964DDB"/>
    <w:rsid w:val="0096584C"/>
    <w:rsid w:val="00965B4F"/>
    <w:rsid w:val="00965B6C"/>
    <w:rsid w:val="00965EA1"/>
    <w:rsid w:val="00965FAA"/>
    <w:rsid w:val="009664FF"/>
    <w:rsid w:val="0096652F"/>
    <w:rsid w:val="009671D2"/>
    <w:rsid w:val="00967F57"/>
    <w:rsid w:val="00967FE9"/>
    <w:rsid w:val="009701D5"/>
    <w:rsid w:val="0097028E"/>
    <w:rsid w:val="0097036F"/>
    <w:rsid w:val="00970599"/>
    <w:rsid w:val="0097065D"/>
    <w:rsid w:val="00971227"/>
    <w:rsid w:val="0097153A"/>
    <w:rsid w:val="0097160A"/>
    <w:rsid w:val="009719BE"/>
    <w:rsid w:val="009727E2"/>
    <w:rsid w:val="00972EA2"/>
    <w:rsid w:val="00973F6D"/>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4F0"/>
    <w:rsid w:val="00984972"/>
    <w:rsid w:val="00984F50"/>
    <w:rsid w:val="0098506A"/>
    <w:rsid w:val="009851E0"/>
    <w:rsid w:val="00985325"/>
    <w:rsid w:val="00985381"/>
    <w:rsid w:val="0098588F"/>
    <w:rsid w:val="00986246"/>
    <w:rsid w:val="00986D5D"/>
    <w:rsid w:val="00987AAF"/>
    <w:rsid w:val="00987B11"/>
    <w:rsid w:val="0099049E"/>
    <w:rsid w:val="0099104A"/>
    <w:rsid w:val="0099190D"/>
    <w:rsid w:val="009919A5"/>
    <w:rsid w:val="00991BF5"/>
    <w:rsid w:val="00992036"/>
    <w:rsid w:val="009926B6"/>
    <w:rsid w:val="0099285A"/>
    <w:rsid w:val="0099287B"/>
    <w:rsid w:val="00992E07"/>
    <w:rsid w:val="009931A0"/>
    <w:rsid w:val="009933D0"/>
    <w:rsid w:val="00993683"/>
    <w:rsid w:val="009936B9"/>
    <w:rsid w:val="009944F6"/>
    <w:rsid w:val="00994829"/>
    <w:rsid w:val="00994A7B"/>
    <w:rsid w:val="0099507C"/>
    <w:rsid w:val="0099539F"/>
    <w:rsid w:val="009977AC"/>
    <w:rsid w:val="00997D21"/>
    <w:rsid w:val="009A0C61"/>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556F"/>
    <w:rsid w:val="009A61C9"/>
    <w:rsid w:val="009A694D"/>
    <w:rsid w:val="009A7741"/>
    <w:rsid w:val="009A7BE6"/>
    <w:rsid w:val="009A7E4E"/>
    <w:rsid w:val="009B08B7"/>
    <w:rsid w:val="009B0E85"/>
    <w:rsid w:val="009B0EF9"/>
    <w:rsid w:val="009B11C5"/>
    <w:rsid w:val="009B12D0"/>
    <w:rsid w:val="009B17AF"/>
    <w:rsid w:val="009B1B9E"/>
    <w:rsid w:val="009B1C57"/>
    <w:rsid w:val="009B2300"/>
    <w:rsid w:val="009B3AE6"/>
    <w:rsid w:val="009B3E9B"/>
    <w:rsid w:val="009B3F9C"/>
    <w:rsid w:val="009B40CF"/>
    <w:rsid w:val="009B439F"/>
    <w:rsid w:val="009B48BF"/>
    <w:rsid w:val="009B4A20"/>
    <w:rsid w:val="009B4B9E"/>
    <w:rsid w:val="009B5AE8"/>
    <w:rsid w:val="009B5EE2"/>
    <w:rsid w:val="009B6436"/>
    <w:rsid w:val="009B690C"/>
    <w:rsid w:val="009B6C02"/>
    <w:rsid w:val="009B6C07"/>
    <w:rsid w:val="009B6C40"/>
    <w:rsid w:val="009B7186"/>
    <w:rsid w:val="009B7584"/>
    <w:rsid w:val="009B75A7"/>
    <w:rsid w:val="009B7653"/>
    <w:rsid w:val="009C026F"/>
    <w:rsid w:val="009C0277"/>
    <w:rsid w:val="009C082F"/>
    <w:rsid w:val="009C0A3B"/>
    <w:rsid w:val="009C114C"/>
    <w:rsid w:val="009C17E2"/>
    <w:rsid w:val="009C2320"/>
    <w:rsid w:val="009C23C8"/>
    <w:rsid w:val="009C260C"/>
    <w:rsid w:val="009C2A26"/>
    <w:rsid w:val="009C359C"/>
    <w:rsid w:val="009C3681"/>
    <w:rsid w:val="009C37C3"/>
    <w:rsid w:val="009C3AAA"/>
    <w:rsid w:val="009C4630"/>
    <w:rsid w:val="009C4781"/>
    <w:rsid w:val="009C47F5"/>
    <w:rsid w:val="009C4814"/>
    <w:rsid w:val="009C4ED7"/>
    <w:rsid w:val="009C4F8D"/>
    <w:rsid w:val="009C508C"/>
    <w:rsid w:val="009C563E"/>
    <w:rsid w:val="009C58CC"/>
    <w:rsid w:val="009C67C3"/>
    <w:rsid w:val="009C68C3"/>
    <w:rsid w:val="009C6AE4"/>
    <w:rsid w:val="009C7A62"/>
    <w:rsid w:val="009C7DD7"/>
    <w:rsid w:val="009D0107"/>
    <w:rsid w:val="009D0A21"/>
    <w:rsid w:val="009D0E27"/>
    <w:rsid w:val="009D10C9"/>
    <w:rsid w:val="009D12B3"/>
    <w:rsid w:val="009D14E1"/>
    <w:rsid w:val="009D16A3"/>
    <w:rsid w:val="009D1AAB"/>
    <w:rsid w:val="009D1FCF"/>
    <w:rsid w:val="009D259F"/>
    <w:rsid w:val="009D2A87"/>
    <w:rsid w:val="009D2EF4"/>
    <w:rsid w:val="009D39DC"/>
    <w:rsid w:val="009D4A35"/>
    <w:rsid w:val="009D4CCE"/>
    <w:rsid w:val="009D4D9B"/>
    <w:rsid w:val="009D5A44"/>
    <w:rsid w:val="009D5D60"/>
    <w:rsid w:val="009D613B"/>
    <w:rsid w:val="009D66EE"/>
    <w:rsid w:val="009E03BD"/>
    <w:rsid w:val="009E0710"/>
    <w:rsid w:val="009E0B45"/>
    <w:rsid w:val="009E1E7A"/>
    <w:rsid w:val="009E2D0C"/>
    <w:rsid w:val="009E3164"/>
    <w:rsid w:val="009E3246"/>
    <w:rsid w:val="009E39D3"/>
    <w:rsid w:val="009E4A56"/>
    <w:rsid w:val="009E4A5E"/>
    <w:rsid w:val="009E4B47"/>
    <w:rsid w:val="009E4F6B"/>
    <w:rsid w:val="009E54AA"/>
    <w:rsid w:val="009E55F4"/>
    <w:rsid w:val="009E637F"/>
    <w:rsid w:val="009E64A7"/>
    <w:rsid w:val="009E6914"/>
    <w:rsid w:val="009E6C3C"/>
    <w:rsid w:val="009E70CB"/>
    <w:rsid w:val="009E7782"/>
    <w:rsid w:val="009E7C84"/>
    <w:rsid w:val="009E7D58"/>
    <w:rsid w:val="009F0197"/>
    <w:rsid w:val="009F0716"/>
    <w:rsid w:val="009F0A46"/>
    <w:rsid w:val="009F1137"/>
    <w:rsid w:val="009F2392"/>
    <w:rsid w:val="009F2B8F"/>
    <w:rsid w:val="009F2E93"/>
    <w:rsid w:val="009F2FCB"/>
    <w:rsid w:val="009F4585"/>
    <w:rsid w:val="009F4A13"/>
    <w:rsid w:val="009F4C0E"/>
    <w:rsid w:val="009F4F76"/>
    <w:rsid w:val="009F51B1"/>
    <w:rsid w:val="009F5344"/>
    <w:rsid w:val="009F5CC7"/>
    <w:rsid w:val="009F5E7B"/>
    <w:rsid w:val="009F687A"/>
    <w:rsid w:val="009F6D01"/>
    <w:rsid w:val="009F7597"/>
    <w:rsid w:val="009F778F"/>
    <w:rsid w:val="009F787F"/>
    <w:rsid w:val="009F7B45"/>
    <w:rsid w:val="00A00243"/>
    <w:rsid w:val="00A00A31"/>
    <w:rsid w:val="00A00A89"/>
    <w:rsid w:val="00A01317"/>
    <w:rsid w:val="00A018C0"/>
    <w:rsid w:val="00A019B9"/>
    <w:rsid w:val="00A01A58"/>
    <w:rsid w:val="00A02536"/>
    <w:rsid w:val="00A03332"/>
    <w:rsid w:val="00A036FA"/>
    <w:rsid w:val="00A04089"/>
    <w:rsid w:val="00A0436D"/>
    <w:rsid w:val="00A046BC"/>
    <w:rsid w:val="00A04BDC"/>
    <w:rsid w:val="00A06393"/>
    <w:rsid w:val="00A06A7C"/>
    <w:rsid w:val="00A07310"/>
    <w:rsid w:val="00A07629"/>
    <w:rsid w:val="00A0782E"/>
    <w:rsid w:val="00A079A3"/>
    <w:rsid w:val="00A07FB0"/>
    <w:rsid w:val="00A1034D"/>
    <w:rsid w:val="00A106F4"/>
    <w:rsid w:val="00A10921"/>
    <w:rsid w:val="00A10D1F"/>
    <w:rsid w:val="00A10D7C"/>
    <w:rsid w:val="00A111AF"/>
    <w:rsid w:val="00A1185B"/>
    <w:rsid w:val="00A11F36"/>
    <w:rsid w:val="00A11F8D"/>
    <w:rsid w:val="00A1201E"/>
    <w:rsid w:val="00A12285"/>
    <w:rsid w:val="00A12DEC"/>
    <w:rsid w:val="00A12E48"/>
    <w:rsid w:val="00A12F35"/>
    <w:rsid w:val="00A14049"/>
    <w:rsid w:val="00A1467B"/>
    <w:rsid w:val="00A14754"/>
    <w:rsid w:val="00A1687E"/>
    <w:rsid w:val="00A16B1A"/>
    <w:rsid w:val="00A16D81"/>
    <w:rsid w:val="00A1741F"/>
    <w:rsid w:val="00A177CE"/>
    <w:rsid w:val="00A20009"/>
    <w:rsid w:val="00A229E4"/>
    <w:rsid w:val="00A22DF1"/>
    <w:rsid w:val="00A23466"/>
    <w:rsid w:val="00A238E6"/>
    <w:rsid w:val="00A23F02"/>
    <w:rsid w:val="00A240B7"/>
    <w:rsid w:val="00A2439D"/>
    <w:rsid w:val="00A24561"/>
    <w:rsid w:val="00A24570"/>
    <w:rsid w:val="00A24951"/>
    <w:rsid w:val="00A25161"/>
    <w:rsid w:val="00A251EF"/>
    <w:rsid w:val="00A2532D"/>
    <w:rsid w:val="00A2575E"/>
    <w:rsid w:val="00A26291"/>
    <w:rsid w:val="00A263E8"/>
    <w:rsid w:val="00A26C2E"/>
    <w:rsid w:val="00A27074"/>
    <w:rsid w:val="00A27221"/>
    <w:rsid w:val="00A27246"/>
    <w:rsid w:val="00A27D24"/>
    <w:rsid w:val="00A30249"/>
    <w:rsid w:val="00A30783"/>
    <w:rsid w:val="00A31202"/>
    <w:rsid w:val="00A31A11"/>
    <w:rsid w:val="00A31F4C"/>
    <w:rsid w:val="00A325AB"/>
    <w:rsid w:val="00A32709"/>
    <w:rsid w:val="00A328E4"/>
    <w:rsid w:val="00A33A2A"/>
    <w:rsid w:val="00A33F44"/>
    <w:rsid w:val="00A3447E"/>
    <w:rsid w:val="00A350DF"/>
    <w:rsid w:val="00A35103"/>
    <w:rsid w:val="00A35255"/>
    <w:rsid w:val="00A3529D"/>
    <w:rsid w:val="00A35577"/>
    <w:rsid w:val="00A35645"/>
    <w:rsid w:val="00A357B3"/>
    <w:rsid w:val="00A35806"/>
    <w:rsid w:val="00A35C1A"/>
    <w:rsid w:val="00A35EEC"/>
    <w:rsid w:val="00A36213"/>
    <w:rsid w:val="00A36282"/>
    <w:rsid w:val="00A36DA9"/>
    <w:rsid w:val="00A370DC"/>
    <w:rsid w:val="00A372C9"/>
    <w:rsid w:val="00A3734B"/>
    <w:rsid w:val="00A37AFF"/>
    <w:rsid w:val="00A37F12"/>
    <w:rsid w:val="00A400E0"/>
    <w:rsid w:val="00A401B2"/>
    <w:rsid w:val="00A40254"/>
    <w:rsid w:val="00A40CC0"/>
    <w:rsid w:val="00A40ED9"/>
    <w:rsid w:val="00A4167A"/>
    <w:rsid w:val="00A422CE"/>
    <w:rsid w:val="00A42775"/>
    <w:rsid w:val="00A42F60"/>
    <w:rsid w:val="00A43948"/>
    <w:rsid w:val="00A43F45"/>
    <w:rsid w:val="00A43FD7"/>
    <w:rsid w:val="00A44E39"/>
    <w:rsid w:val="00A4577A"/>
    <w:rsid w:val="00A4588A"/>
    <w:rsid w:val="00A458DB"/>
    <w:rsid w:val="00A45E4E"/>
    <w:rsid w:val="00A460A1"/>
    <w:rsid w:val="00A4668A"/>
    <w:rsid w:val="00A46810"/>
    <w:rsid w:val="00A468DB"/>
    <w:rsid w:val="00A46AEF"/>
    <w:rsid w:val="00A46D5D"/>
    <w:rsid w:val="00A477A5"/>
    <w:rsid w:val="00A47896"/>
    <w:rsid w:val="00A4793A"/>
    <w:rsid w:val="00A47D3B"/>
    <w:rsid w:val="00A50025"/>
    <w:rsid w:val="00A51153"/>
    <w:rsid w:val="00A51187"/>
    <w:rsid w:val="00A51D5C"/>
    <w:rsid w:val="00A5203F"/>
    <w:rsid w:val="00A522E7"/>
    <w:rsid w:val="00A529FE"/>
    <w:rsid w:val="00A5314F"/>
    <w:rsid w:val="00A544C6"/>
    <w:rsid w:val="00A546FE"/>
    <w:rsid w:val="00A55199"/>
    <w:rsid w:val="00A55568"/>
    <w:rsid w:val="00A55980"/>
    <w:rsid w:val="00A55C64"/>
    <w:rsid w:val="00A56870"/>
    <w:rsid w:val="00A5740D"/>
    <w:rsid w:val="00A57480"/>
    <w:rsid w:val="00A57D97"/>
    <w:rsid w:val="00A60018"/>
    <w:rsid w:val="00A60297"/>
    <w:rsid w:val="00A602B2"/>
    <w:rsid w:val="00A60317"/>
    <w:rsid w:val="00A60339"/>
    <w:rsid w:val="00A60ECC"/>
    <w:rsid w:val="00A61171"/>
    <w:rsid w:val="00A61A3B"/>
    <w:rsid w:val="00A61EB6"/>
    <w:rsid w:val="00A61F13"/>
    <w:rsid w:val="00A626E6"/>
    <w:rsid w:val="00A628EF"/>
    <w:rsid w:val="00A62A71"/>
    <w:rsid w:val="00A62BE5"/>
    <w:rsid w:val="00A62D46"/>
    <w:rsid w:val="00A62E1C"/>
    <w:rsid w:val="00A635DE"/>
    <w:rsid w:val="00A644E5"/>
    <w:rsid w:val="00A64B83"/>
    <w:rsid w:val="00A65260"/>
    <w:rsid w:val="00A66251"/>
    <w:rsid w:val="00A6627C"/>
    <w:rsid w:val="00A66291"/>
    <w:rsid w:val="00A66A0A"/>
    <w:rsid w:val="00A66B62"/>
    <w:rsid w:val="00A672DD"/>
    <w:rsid w:val="00A70672"/>
    <w:rsid w:val="00A7072B"/>
    <w:rsid w:val="00A71859"/>
    <w:rsid w:val="00A71E77"/>
    <w:rsid w:val="00A728D1"/>
    <w:rsid w:val="00A73B88"/>
    <w:rsid w:val="00A73DF2"/>
    <w:rsid w:val="00A7419A"/>
    <w:rsid w:val="00A7461B"/>
    <w:rsid w:val="00A7642A"/>
    <w:rsid w:val="00A76D12"/>
    <w:rsid w:val="00A77DF1"/>
    <w:rsid w:val="00A81486"/>
    <w:rsid w:val="00A81B21"/>
    <w:rsid w:val="00A81C05"/>
    <w:rsid w:val="00A81D4B"/>
    <w:rsid w:val="00A82631"/>
    <w:rsid w:val="00A83799"/>
    <w:rsid w:val="00A83820"/>
    <w:rsid w:val="00A83A45"/>
    <w:rsid w:val="00A83BD3"/>
    <w:rsid w:val="00A83DB7"/>
    <w:rsid w:val="00A84981"/>
    <w:rsid w:val="00A86B17"/>
    <w:rsid w:val="00A86E92"/>
    <w:rsid w:val="00A872ED"/>
    <w:rsid w:val="00A90736"/>
    <w:rsid w:val="00A9080C"/>
    <w:rsid w:val="00A90FAC"/>
    <w:rsid w:val="00A912F0"/>
    <w:rsid w:val="00A91552"/>
    <w:rsid w:val="00A91B35"/>
    <w:rsid w:val="00A924F9"/>
    <w:rsid w:val="00A9259F"/>
    <w:rsid w:val="00A92C29"/>
    <w:rsid w:val="00A934CB"/>
    <w:rsid w:val="00A94356"/>
    <w:rsid w:val="00A94B28"/>
    <w:rsid w:val="00A94CD8"/>
    <w:rsid w:val="00A95C05"/>
    <w:rsid w:val="00A95D43"/>
    <w:rsid w:val="00A97791"/>
    <w:rsid w:val="00A97BD9"/>
    <w:rsid w:val="00A97F5E"/>
    <w:rsid w:val="00AA0913"/>
    <w:rsid w:val="00AA1BC9"/>
    <w:rsid w:val="00AA1F09"/>
    <w:rsid w:val="00AA21F3"/>
    <w:rsid w:val="00AA2EAD"/>
    <w:rsid w:val="00AA35A3"/>
    <w:rsid w:val="00AA3923"/>
    <w:rsid w:val="00AA3936"/>
    <w:rsid w:val="00AA3E5D"/>
    <w:rsid w:val="00AA3F43"/>
    <w:rsid w:val="00AA408C"/>
    <w:rsid w:val="00AA4E2E"/>
    <w:rsid w:val="00AA4F95"/>
    <w:rsid w:val="00AA546B"/>
    <w:rsid w:val="00AA5B53"/>
    <w:rsid w:val="00AA5F2B"/>
    <w:rsid w:val="00AA6403"/>
    <w:rsid w:val="00AA7C84"/>
    <w:rsid w:val="00AB01D7"/>
    <w:rsid w:val="00AB0E95"/>
    <w:rsid w:val="00AB1599"/>
    <w:rsid w:val="00AB15A2"/>
    <w:rsid w:val="00AB1DAD"/>
    <w:rsid w:val="00AB1F93"/>
    <w:rsid w:val="00AB1FCA"/>
    <w:rsid w:val="00AB29DF"/>
    <w:rsid w:val="00AB2A80"/>
    <w:rsid w:val="00AB337F"/>
    <w:rsid w:val="00AB3975"/>
    <w:rsid w:val="00AB42B9"/>
    <w:rsid w:val="00AB42E8"/>
    <w:rsid w:val="00AB47F4"/>
    <w:rsid w:val="00AB48CE"/>
    <w:rsid w:val="00AB4B8D"/>
    <w:rsid w:val="00AB4D7E"/>
    <w:rsid w:val="00AB578B"/>
    <w:rsid w:val="00AB690F"/>
    <w:rsid w:val="00AB6D9D"/>
    <w:rsid w:val="00AB6FDD"/>
    <w:rsid w:val="00AB713E"/>
    <w:rsid w:val="00AB743C"/>
    <w:rsid w:val="00AB77A6"/>
    <w:rsid w:val="00AB7C41"/>
    <w:rsid w:val="00AC0147"/>
    <w:rsid w:val="00AC02BC"/>
    <w:rsid w:val="00AC05B9"/>
    <w:rsid w:val="00AC0876"/>
    <w:rsid w:val="00AC17D2"/>
    <w:rsid w:val="00AC1813"/>
    <w:rsid w:val="00AC1831"/>
    <w:rsid w:val="00AC287F"/>
    <w:rsid w:val="00AC289C"/>
    <w:rsid w:val="00AC3229"/>
    <w:rsid w:val="00AC3488"/>
    <w:rsid w:val="00AC34B0"/>
    <w:rsid w:val="00AC34B6"/>
    <w:rsid w:val="00AC474B"/>
    <w:rsid w:val="00AC4CFD"/>
    <w:rsid w:val="00AC5944"/>
    <w:rsid w:val="00AC594E"/>
    <w:rsid w:val="00AC5ABF"/>
    <w:rsid w:val="00AC690D"/>
    <w:rsid w:val="00AC69B7"/>
    <w:rsid w:val="00AC6BDE"/>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44D"/>
    <w:rsid w:val="00AD2FEC"/>
    <w:rsid w:val="00AD368B"/>
    <w:rsid w:val="00AD37F1"/>
    <w:rsid w:val="00AD4555"/>
    <w:rsid w:val="00AD4A2E"/>
    <w:rsid w:val="00AD4B29"/>
    <w:rsid w:val="00AD4FEE"/>
    <w:rsid w:val="00AD5539"/>
    <w:rsid w:val="00AD5558"/>
    <w:rsid w:val="00AD55C2"/>
    <w:rsid w:val="00AD57A1"/>
    <w:rsid w:val="00AD5A05"/>
    <w:rsid w:val="00AD5ACC"/>
    <w:rsid w:val="00AD68DB"/>
    <w:rsid w:val="00AD6CF1"/>
    <w:rsid w:val="00AD6FE6"/>
    <w:rsid w:val="00AD7222"/>
    <w:rsid w:val="00AD77FA"/>
    <w:rsid w:val="00AD7A04"/>
    <w:rsid w:val="00AD7CFA"/>
    <w:rsid w:val="00AD7EFF"/>
    <w:rsid w:val="00AE0EB6"/>
    <w:rsid w:val="00AE157F"/>
    <w:rsid w:val="00AE1844"/>
    <w:rsid w:val="00AE1955"/>
    <w:rsid w:val="00AE2539"/>
    <w:rsid w:val="00AE2BB0"/>
    <w:rsid w:val="00AE2E07"/>
    <w:rsid w:val="00AE3043"/>
    <w:rsid w:val="00AE418A"/>
    <w:rsid w:val="00AE48E1"/>
    <w:rsid w:val="00AE502B"/>
    <w:rsid w:val="00AE5B4F"/>
    <w:rsid w:val="00AE6C18"/>
    <w:rsid w:val="00AE7FB5"/>
    <w:rsid w:val="00AF0C71"/>
    <w:rsid w:val="00AF17F6"/>
    <w:rsid w:val="00AF3795"/>
    <w:rsid w:val="00AF39AF"/>
    <w:rsid w:val="00AF45C6"/>
    <w:rsid w:val="00AF49AC"/>
    <w:rsid w:val="00AF4BEB"/>
    <w:rsid w:val="00AF52C6"/>
    <w:rsid w:val="00AF5357"/>
    <w:rsid w:val="00AF5483"/>
    <w:rsid w:val="00AF5C1D"/>
    <w:rsid w:val="00AF5C7A"/>
    <w:rsid w:val="00AF7C0F"/>
    <w:rsid w:val="00AF7D5F"/>
    <w:rsid w:val="00B00185"/>
    <w:rsid w:val="00B00AF6"/>
    <w:rsid w:val="00B0111B"/>
    <w:rsid w:val="00B0180E"/>
    <w:rsid w:val="00B02111"/>
    <w:rsid w:val="00B03336"/>
    <w:rsid w:val="00B03ADF"/>
    <w:rsid w:val="00B03DD2"/>
    <w:rsid w:val="00B03F86"/>
    <w:rsid w:val="00B04267"/>
    <w:rsid w:val="00B04681"/>
    <w:rsid w:val="00B04E77"/>
    <w:rsid w:val="00B05423"/>
    <w:rsid w:val="00B055EA"/>
    <w:rsid w:val="00B065D1"/>
    <w:rsid w:val="00B068AB"/>
    <w:rsid w:val="00B06B5C"/>
    <w:rsid w:val="00B06D16"/>
    <w:rsid w:val="00B0766F"/>
    <w:rsid w:val="00B100F3"/>
    <w:rsid w:val="00B10207"/>
    <w:rsid w:val="00B1046E"/>
    <w:rsid w:val="00B10656"/>
    <w:rsid w:val="00B10E00"/>
    <w:rsid w:val="00B10E9F"/>
    <w:rsid w:val="00B11033"/>
    <w:rsid w:val="00B110E6"/>
    <w:rsid w:val="00B11604"/>
    <w:rsid w:val="00B1172E"/>
    <w:rsid w:val="00B1193D"/>
    <w:rsid w:val="00B11AF2"/>
    <w:rsid w:val="00B11FDD"/>
    <w:rsid w:val="00B120F5"/>
    <w:rsid w:val="00B12381"/>
    <w:rsid w:val="00B12431"/>
    <w:rsid w:val="00B13840"/>
    <w:rsid w:val="00B13B73"/>
    <w:rsid w:val="00B13D2D"/>
    <w:rsid w:val="00B143C8"/>
    <w:rsid w:val="00B1500F"/>
    <w:rsid w:val="00B15548"/>
    <w:rsid w:val="00B1558F"/>
    <w:rsid w:val="00B16050"/>
    <w:rsid w:val="00B164E9"/>
    <w:rsid w:val="00B16D88"/>
    <w:rsid w:val="00B1719B"/>
    <w:rsid w:val="00B17767"/>
    <w:rsid w:val="00B17D89"/>
    <w:rsid w:val="00B2019E"/>
    <w:rsid w:val="00B20544"/>
    <w:rsid w:val="00B22400"/>
    <w:rsid w:val="00B2385B"/>
    <w:rsid w:val="00B23F56"/>
    <w:rsid w:val="00B2415D"/>
    <w:rsid w:val="00B2448B"/>
    <w:rsid w:val="00B24946"/>
    <w:rsid w:val="00B24A72"/>
    <w:rsid w:val="00B24B17"/>
    <w:rsid w:val="00B255CD"/>
    <w:rsid w:val="00B258CF"/>
    <w:rsid w:val="00B25A58"/>
    <w:rsid w:val="00B25D3F"/>
    <w:rsid w:val="00B26248"/>
    <w:rsid w:val="00B27015"/>
    <w:rsid w:val="00B27142"/>
    <w:rsid w:val="00B27327"/>
    <w:rsid w:val="00B2732C"/>
    <w:rsid w:val="00B3001C"/>
    <w:rsid w:val="00B30DA8"/>
    <w:rsid w:val="00B31B09"/>
    <w:rsid w:val="00B3289B"/>
    <w:rsid w:val="00B336DB"/>
    <w:rsid w:val="00B33A3B"/>
    <w:rsid w:val="00B3494A"/>
    <w:rsid w:val="00B36323"/>
    <w:rsid w:val="00B368D2"/>
    <w:rsid w:val="00B36B98"/>
    <w:rsid w:val="00B370AF"/>
    <w:rsid w:val="00B37555"/>
    <w:rsid w:val="00B379EF"/>
    <w:rsid w:val="00B40521"/>
    <w:rsid w:val="00B40C2E"/>
    <w:rsid w:val="00B40F30"/>
    <w:rsid w:val="00B40FE7"/>
    <w:rsid w:val="00B413FC"/>
    <w:rsid w:val="00B41840"/>
    <w:rsid w:val="00B419D7"/>
    <w:rsid w:val="00B41BC7"/>
    <w:rsid w:val="00B41CCA"/>
    <w:rsid w:val="00B422BF"/>
    <w:rsid w:val="00B422E7"/>
    <w:rsid w:val="00B426B9"/>
    <w:rsid w:val="00B429C9"/>
    <w:rsid w:val="00B42B92"/>
    <w:rsid w:val="00B42C91"/>
    <w:rsid w:val="00B4323D"/>
    <w:rsid w:val="00B432C0"/>
    <w:rsid w:val="00B4420B"/>
    <w:rsid w:val="00B44C02"/>
    <w:rsid w:val="00B44E07"/>
    <w:rsid w:val="00B450FA"/>
    <w:rsid w:val="00B45120"/>
    <w:rsid w:val="00B45A10"/>
    <w:rsid w:val="00B45DAA"/>
    <w:rsid w:val="00B46536"/>
    <w:rsid w:val="00B4673D"/>
    <w:rsid w:val="00B469C4"/>
    <w:rsid w:val="00B46C8F"/>
    <w:rsid w:val="00B46D86"/>
    <w:rsid w:val="00B46FEB"/>
    <w:rsid w:val="00B475FD"/>
    <w:rsid w:val="00B50322"/>
    <w:rsid w:val="00B506FB"/>
    <w:rsid w:val="00B50B02"/>
    <w:rsid w:val="00B52102"/>
    <w:rsid w:val="00B52322"/>
    <w:rsid w:val="00B52892"/>
    <w:rsid w:val="00B52F72"/>
    <w:rsid w:val="00B533A1"/>
    <w:rsid w:val="00B53D6B"/>
    <w:rsid w:val="00B5413F"/>
    <w:rsid w:val="00B541A3"/>
    <w:rsid w:val="00B5427E"/>
    <w:rsid w:val="00B543C5"/>
    <w:rsid w:val="00B54AD0"/>
    <w:rsid w:val="00B55706"/>
    <w:rsid w:val="00B56089"/>
    <w:rsid w:val="00B571E6"/>
    <w:rsid w:val="00B5798E"/>
    <w:rsid w:val="00B57A7E"/>
    <w:rsid w:val="00B57B7D"/>
    <w:rsid w:val="00B57BB8"/>
    <w:rsid w:val="00B60665"/>
    <w:rsid w:val="00B60CD8"/>
    <w:rsid w:val="00B6140F"/>
    <w:rsid w:val="00B61C11"/>
    <w:rsid w:val="00B61F4D"/>
    <w:rsid w:val="00B6276F"/>
    <w:rsid w:val="00B6294F"/>
    <w:rsid w:val="00B63131"/>
    <w:rsid w:val="00B634E9"/>
    <w:rsid w:val="00B635C9"/>
    <w:rsid w:val="00B63DA3"/>
    <w:rsid w:val="00B63EC1"/>
    <w:rsid w:val="00B64B6E"/>
    <w:rsid w:val="00B6514E"/>
    <w:rsid w:val="00B65171"/>
    <w:rsid w:val="00B653DE"/>
    <w:rsid w:val="00B6590F"/>
    <w:rsid w:val="00B65951"/>
    <w:rsid w:val="00B65A8B"/>
    <w:rsid w:val="00B662C5"/>
    <w:rsid w:val="00B67487"/>
    <w:rsid w:val="00B679A1"/>
    <w:rsid w:val="00B70304"/>
    <w:rsid w:val="00B70A36"/>
    <w:rsid w:val="00B70BD6"/>
    <w:rsid w:val="00B710CA"/>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4E11"/>
    <w:rsid w:val="00B75359"/>
    <w:rsid w:val="00B76259"/>
    <w:rsid w:val="00B76BDA"/>
    <w:rsid w:val="00B7721C"/>
    <w:rsid w:val="00B802A3"/>
    <w:rsid w:val="00B8060F"/>
    <w:rsid w:val="00B80714"/>
    <w:rsid w:val="00B814AD"/>
    <w:rsid w:val="00B8185B"/>
    <w:rsid w:val="00B81A11"/>
    <w:rsid w:val="00B81A55"/>
    <w:rsid w:val="00B81DD7"/>
    <w:rsid w:val="00B827D7"/>
    <w:rsid w:val="00B83040"/>
    <w:rsid w:val="00B83066"/>
    <w:rsid w:val="00B8393A"/>
    <w:rsid w:val="00B83C7F"/>
    <w:rsid w:val="00B854B4"/>
    <w:rsid w:val="00B85B7F"/>
    <w:rsid w:val="00B86656"/>
    <w:rsid w:val="00B869CE"/>
    <w:rsid w:val="00B869E8"/>
    <w:rsid w:val="00B86BE4"/>
    <w:rsid w:val="00B86D08"/>
    <w:rsid w:val="00B8703C"/>
    <w:rsid w:val="00B873DB"/>
    <w:rsid w:val="00B878CC"/>
    <w:rsid w:val="00B87A40"/>
    <w:rsid w:val="00B87CA3"/>
    <w:rsid w:val="00B9000B"/>
    <w:rsid w:val="00B90299"/>
    <w:rsid w:val="00B903CA"/>
    <w:rsid w:val="00B90833"/>
    <w:rsid w:val="00B908F5"/>
    <w:rsid w:val="00B90D95"/>
    <w:rsid w:val="00B91251"/>
    <w:rsid w:val="00B9193C"/>
    <w:rsid w:val="00B92A6D"/>
    <w:rsid w:val="00B92A6F"/>
    <w:rsid w:val="00B92D15"/>
    <w:rsid w:val="00B93225"/>
    <w:rsid w:val="00B9428A"/>
    <w:rsid w:val="00B94E60"/>
    <w:rsid w:val="00B94FB0"/>
    <w:rsid w:val="00B94FC0"/>
    <w:rsid w:val="00B950B1"/>
    <w:rsid w:val="00B95B6C"/>
    <w:rsid w:val="00B968A2"/>
    <w:rsid w:val="00B970C9"/>
    <w:rsid w:val="00BA02C7"/>
    <w:rsid w:val="00BA07BC"/>
    <w:rsid w:val="00BA0C92"/>
    <w:rsid w:val="00BA15B4"/>
    <w:rsid w:val="00BA1DDF"/>
    <w:rsid w:val="00BA2120"/>
    <w:rsid w:val="00BA2121"/>
    <w:rsid w:val="00BA240B"/>
    <w:rsid w:val="00BA2A09"/>
    <w:rsid w:val="00BA2A1A"/>
    <w:rsid w:val="00BA2AAD"/>
    <w:rsid w:val="00BA2C32"/>
    <w:rsid w:val="00BA3A56"/>
    <w:rsid w:val="00BA3A76"/>
    <w:rsid w:val="00BA4159"/>
    <w:rsid w:val="00BA48AF"/>
    <w:rsid w:val="00BA49E4"/>
    <w:rsid w:val="00BA55C1"/>
    <w:rsid w:val="00BA5AF7"/>
    <w:rsid w:val="00BA5B46"/>
    <w:rsid w:val="00BA681F"/>
    <w:rsid w:val="00BA6E18"/>
    <w:rsid w:val="00BA7240"/>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8FD"/>
    <w:rsid w:val="00BB39FC"/>
    <w:rsid w:val="00BB3ADB"/>
    <w:rsid w:val="00BB495F"/>
    <w:rsid w:val="00BB51FA"/>
    <w:rsid w:val="00BB54E5"/>
    <w:rsid w:val="00BB57D2"/>
    <w:rsid w:val="00BB5E23"/>
    <w:rsid w:val="00BB6818"/>
    <w:rsid w:val="00BB681A"/>
    <w:rsid w:val="00BB6A0B"/>
    <w:rsid w:val="00BB721A"/>
    <w:rsid w:val="00BB762F"/>
    <w:rsid w:val="00BC0E46"/>
    <w:rsid w:val="00BC0EAF"/>
    <w:rsid w:val="00BC0EB5"/>
    <w:rsid w:val="00BC145A"/>
    <w:rsid w:val="00BC1FCA"/>
    <w:rsid w:val="00BC2813"/>
    <w:rsid w:val="00BC293F"/>
    <w:rsid w:val="00BC2F05"/>
    <w:rsid w:val="00BC30D9"/>
    <w:rsid w:val="00BC4B14"/>
    <w:rsid w:val="00BC4C8B"/>
    <w:rsid w:val="00BC4CE8"/>
    <w:rsid w:val="00BC4F95"/>
    <w:rsid w:val="00BC545A"/>
    <w:rsid w:val="00BC598C"/>
    <w:rsid w:val="00BC5DD9"/>
    <w:rsid w:val="00BC6095"/>
    <w:rsid w:val="00BC74C2"/>
    <w:rsid w:val="00BC7702"/>
    <w:rsid w:val="00BC78E6"/>
    <w:rsid w:val="00BC7F7E"/>
    <w:rsid w:val="00BD13A6"/>
    <w:rsid w:val="00BD17E8"/>
    <w:rsid w:val="00BD2CB0"/>
    <w:rsid w:val="00BD2D74"/>
    <w:rsid w:val="00BD2F33"/>
    <w:rsid w:val="00BD318A"/>
    <w:rsid w:val="00BD4691"/>
    <w:rsid w:val="00BD5B6D"/>
    <w:rsid w:val="00BD6F9E"/>
    <w:rsid w:val="00BD75B2"/>
    <w:rsid w:val="00BD7622"/>
    <w:rsid w:val="00BD7BB6"/>
    <w:rsid w:val="00BE0665"/>
    <w:rsid w:val="00BE0995"/>
    <w:rsid w:val="00BE16E2"/>
    <w:rsid w:val="00BE1759"/>
    <w:rsid w:val="00BE2ACA"/>
    <w:rsid w:val="00BE2D3E"/>
    <w:rsid w:val="00BE3419"/>
    <w:rsid w:val="00BE3CB8"/>
    <w:rsid w:val="00BE3F61"/>
    <w:rsid w:val="00BE4100"/>
    <w:rsid w:val="00BE430B"/>
    <w:rsid w:val="00BE4441"/>
    <w:rsid w:val="00BE48A6"/>
    <w:rsid w:val="00BE4920"/>
    <w:rsid w:val="00BE5239"/>
    <w:rsid w:val="00BE5487"/>
    <w:rsid w:val="00BE55C8"/>
    <w:rsid w:val="00BE5A72"/>
    <w:rsid w:val="00BE5E0F"/>
    <w:rsid w:val="00BE6A5E"/>
    <w:rsid w:val="00BE70AF"/>
    <w:rsid w:val="00BE7EB0"/>
    <w:rsid w:val="00BF05E5"/>
    <w:rsid w:val="00BF0756"/>
    <w:rsid w:val="00BF0E46"/>
    <w:rsid w:val="00BF0EA0"/>
    <w:rsid w:val="00BF188A"/>
    <w:rsid w:val="00BF1F05"/>
    <w:rsid w:val="00BF20E8"/>
    <w:rsid w:val="00BF28BF"/>
    <w:rsid w:val="00BF2CE4"/>
    <w:rsid w:val="00BF2CF2"/>
    <w:rsid w:val="00BF3082"/>
    <w:rsid w:val="00BF3250"/>
    <w:rsid w:val="00BF3603"/>
    <w:rsid w:val="00BF3F33"/>
    <w:rsid w:val="00BF5B38"/>
    <w:rsid w:val="00BF5F22"/>
    <w:rsid w:val="00BF6195"/>
    <w:rsid w:val="00BF6234"/>
    <w:rsid w:val="00BF6366"/>
    <w:rsid w:val="00BF66E7"/>
    <w:rsid w:val="00BF6732"/>
    <w:rsid w:val="00BF6773"/>
    <w:rsid w:val="00BF7478"/>
    <w:rsid w:val="00BF78E5"/>
    <w:rsid w:val="00BF7B73"/>
    <w:rsid w:val="00BF7EB8"/>
    <w:rsid w:val="00BF7FB3"/>
    <w:rsid w:val="00C001A7"/>
    <w:rsid w:val="00C0031B"/>
    <w:rsid w:val="00C005B2"/>
    <w:rsid w:val="00C00D8A"/>
    <w:rsid w:val="00C01028"/>
    <w:rsid w:val="00C01630"/>
    <w:rsid w:val="00C0273F"/>
    <w:rsid w:val="00C04380"/>
    <w:rsid w:val="00C04C5F"/>
    <w:rsid w:val="00C04E7F"/>
    <w:rsid w:val="00C05048"/>
    <w:rsid w:val="00C051EB"/>
    <w:rsid w:val="00C053B1"/>
    <w:rsid w:val="00C05B0C"/>
    <w:rsid w:val="00C064F0"/>
    <w:rsid w:val="00C067AB"/>
    <w:rsid w:val="00C06AFC"/>
    <w:rsid w:val="00C06C54"/>
    <w:rsid w:val="00C07164"/>
    <w:rsid w:val="00C07651"/>
    <w:rsid w:val="00C10510"/>
    <w:rsid w:val="00C10953"/>
    <w:rsid w:val="00C10F3C"/>
    <w:rsid w:val="00C11196"/>
    <w:rsid w:val="00C1128B"/>
    <w:rsid w:val="00C118C8"/>
    <w:rsid w:val="00C11AC9"/>
    <w:rsid w:val="00C1202A"/>
    <w:rsid w:val="00C120CE"/>
    <w:rsid w:val="00C12624"/>
    <w:rsid w:val="00C12DC8"/>
    <w:rsid w:val="00C1311A"/>
    <w:rsid w:val="00C13851"/>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AF1"/>
    <w:rsid w:val="00C21DB3"/>
    <w:rsid w:val="00C22026"/>
    <w:rsid w:val="00C2278F"/>
    <w:rsid w:val="00C24D4A"/>
    <w:rsid w:val="00C256CC"/>
    <w:rsid w:val="00C25780"/>
    <w:rsid w:val="00C25A46"/>
    <w:rsid w:val="00C25B04"/>
    <w:rsid w:val="00C25B53"/>
    <w:rsid w:val="00C26139"/>
    <w:rsid w:val="00C26480"/>
    <w:rsid w:val="00C26512"/>
    <w:rsid w:val="00C2651E"/>
    <w:rsid w:val="00C27AA5"/>
    <w:rsid w:val="00C27D11"/>
    <w:rsid w:val="00C30289"/>
    <w:rsid w:val="00C31339"/>
    <w:rsid w:val="00C31660"/>
    <w:rsid w:val="00C31FEA"/>
    <w:rsid w:val="00C3200A"/>
    <w:rsid w:val="00C32095"/>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7135"/>
    <w:rsid w:val="00C372A6"/>
    <w:rsid w:val="00C40209"/>
    <w:rsid w:val="00C40224"/>
    <w:rsid w:val="00C402BC"/>
    <w:rsid w:val="00C4035C"/>
    <w:rsid w:val="00C40F9E"/>
    <w:rsid w:val="00C41C62"/>
    <w:rsid w:val="00C42C75"/>
    <w:rsid w:val="00C42FA5"/>
    <w:rsid w:val="00C43456"/>
    <w:rsid w:val="00C43C6B"/>
    <w:rsid w:val="00C443F7"/>
    <w:rsid w:val="00C44E27"/>
    <w:rsid w:val="00C4516D"/>
    <w:rsid w:val="00C45587"/>
    <w:rsid w:val="00C457CA"/>
    <w:rsid w:val="00C46A36"/>
    <w:rsid w:val="00C4705B"/>
    <w:rsid w:val="00C47506"/>
    <w:rsid w:val="00C47F80"/>
    <w:rsid w:val="00C47FEB"/>
    <w:rsid w:val="00C504F3"/>
    <w:rsid w:val="00C50935"/>
    <w:rsid w:val="00C517C7"/>
    <w:rsid w:val="00C5186F"/>
    <w:rsid w:val="00C51EB4"/>
    <w:rsid w:val="00C51EDD"/>
    <w:rsid w:val="00C51F80"/>
    <w:rsid w:val="00C5222A"/>
    <w:rsid w:val="00C523F9"/>
    <w:rsid w:val="00C528BF"/>
    <w:rsid w:val="00C529ED"/>
    <w:rsid w:val="00C52AAD"/>
    <w:rsid w:val="00C5371C"/>
    <w:rsid w:val="00C53A04"/>
    <w:rsid w:val="00C53F00"/>
    <w:rsid w:val="00C55037"/>
    <w:rsid w:val="00C55143"/>
    <w:rsid w:val="00C551CC"/>
    <w:rsid w:val="00C5529B"/>
    <w:rsid w:val="00C556AE"/>
    <w:rsid w:val="00C55825"/>
    <w:rsid w:val="00C55EE4"/>
    <w:rsid w:val="00C57543"/>
    <w:rsid w:val="00C57757"/>
    <w:rsid w:val="00C60352"/>
    <w:rsid w:val="00C60DCC"/>
    <w:rsid w:val="00C61124"/>
    <w:rsid w:val="00C61229"/>
    <w:rsid w:val="00C61AA4"/>
    <w:rsid w:val="00C6201C"/>
    <w:rsid w:val="00C62105"/>
    <w:rsid w:val="00C62485"/>
    <w:rsid w:val="00C63017"/>
    <w:rsid w:val="00C63026"/>
    <w:rsid w:val="00C6344C"/>
    <w:rsid w:val="00C6370D"/>
    <w:rsid w:val="00C6388E"/>
    <w:rsid w:val="00C63926"/>
    <w:rsid w:val="00C64290"/>
    <w:rsid w:val="00C649ED"/>
    <w:rsid w:val="00C64BD5"/>
    <w:rsid w:val="00C65030"/>
    <w:rsid w:val="00C65B9B"/>
    <w:rsid w:val="00C662F8"/>
    <w:rsid w:val="00C67A51"/>
    <w:rsid w:val="00C67E71"/>
    <w:rsid w:val="00C67E8F"/>
    <w:rsid w:val="00C700BD"/>
    <w:rsid w:val="00C7078F"/>
    <w:rsid w:val="00C7086C"/>
    <w:rsid w:val="00C70ECB"/>
    <w:rsid w:val="00C71799"/>
    <w:rsid w:val="00C71C56"/>
    <w:rsid w:val="00C720D1"/>
    <w:rsid w:val="00C72299"/>
    <w:rsid w:val="00C726A6"/>
    <w:rsid w:val="00C72C9F"/>
    <w:rsid w:val="00C72E95"/>
    <w:rsid w:val="00C730AF"/>
    <w:rsid w:val="00C73DE2"/>
    <w:rsid w:val="00C74320"/>
    <w:rsid w:val="00C744EF"/>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F3D"/>
    <w:rsid w:val="00C81301"/>
    <w:rsid w:val="00C8162B"/>
    <w:rsid w:val="00C8167B"/>
    <w:rsid w:val="00C81CD6"/>
    <w:rsid w:val="00C8219B"/>
    <w:rsid w:val="00C825ED"/>
    <w:rsid w:val="00C82A14"/>
    <w:rsid w:val="00C82D5A"/>
    <w:rsid w:val="00C82FBD"/>
    <w:rsid w:val="00C83178"/>
    <w:rsid w:val="00C8335F"/>
    <w:rsid w:val="00C83CAC"/>
    <w:rsid w:val="00C84ED6"/>
    <w:rsid w:val="00C85A45"/>
    <w:rsid w:val="00C85B20"/>
    <w:rsid w:val="00C85B60"/>
    <w:rsid w:val="00C86709"/>
    <w:rsid w:val="00C86E35"/>
    <w:rsid w:val="00C86E50"/>
    <w:rsid w:val="00C86F1A"/>
    <w:rsid w:val="00C8795D"/>
    <w:rsid w:val="00C87A5E"/>
    <w:rsid w:val="00C87CC3"/>
    <w:rsid w:val="00C9033C"/>
    <w:rsid w:val="00C90B60"/>
    <w:rsid w:val="00C90D04"/>
    <w:rsid w:val="00C90F7A"/>
    <w:rsid w:val="00C9130B"/>
    <w:rsid w:val="00C91447"/>
    <w:rsid w:val="00C91CB0"/>
    <w:rsid w:val="00C91FD0"/>
    <w:rsid w:val="00C926B1"/>
    <w:rsid w:val="00C92AC7"/>
    <w:rsid w:val="00C92E54"/>
    <w:rsid w:val="00C9334C"/>
    <w:rsid w:val="00C93548"/>
    <w:rsid w:val="00C93757"/>
    <w:rsid w:val="00C93944"/>
    <w:rsid w:val="00C946F8"/>
    <w:rsid w:val="00C95086"/>
    <w:rsid w:val="00C95276"/>
    <w:rsid w:val="00C95DDE"/>
    <w:rsid w:val="00C9646C"/>
    <w:rsid w:val="00C9654C"/>
    <w:rsid w:val="00C96904"/>
    <w:rsid w:val="00C96BCF"/>
    <w:rsid w:val="00C9727E"/>
    <w:rsid w:val="00C97843"/>
    <w:rsid w:val="00CA0277"/>
    <w:rsid w:val="00CA10A0"/>
    <w:rsid w:val="00CA1661"/>
    <w:rsid w:val="00CA1970"/>
    <w:rsid w:val="00CA1A1B"/>
    <w:rsid w:val="00CA1E5D"/>
    <w:rsid w:val="00CA2993"/>
    <w:rsid w:val="00CA2CC6"/>
    <w:rsid w:val="00CA2E9C"/>
    <w:rsid w:val="00CA3378"/>
    <w:rsid w:val="00CA4135"/>
    <w:rsid w:val="00CA41EE"/>
    <w:rsid w:val="00CA4576"/>
    <w:rsid w:val="00CA4819"/>
    <w:rsid w:val="00CA4DD9"/>
    <w:rsid w:val="00CA4F2F"/>
    <w:rsid w:val="00CA52B6"/>
    <w:rsid w:val="00CA591C"/>
    <w:rsid w:val="00CA5B78"/>
    <w:rsid w:val="00CA61DE"/>
    <w:rsid w:val="00CA6F23"/>
    <w:rsid w:val="00CA6F32"/>
    <w:rsid w:val="00CA7353"/>
    <w:rsid w:val="00CA77F6"/>
    <w:rsid w:val="00CA7857"/>
    <w:rsid w:val="00CB229E"/>
    <w:rsid w:val="00CB254C"/>
    <w:rsid w:val="00CB2612"/>
    <w:rsid w:val="00CB288C"/>
    <w:rsid w:val="00CB2B53"/>
    <w:rsid w:val="00CB2BBE"/>
    <w:rsid w:val="00CB2FF4"/>
    <w:rsid w:val="00CB3011"/>
    <w:rsid w:val="00CB30B7"/>
    <w:rsid w:val="00CB3987"/>
    <w:rsid w:val="00CB40B0"/>
    <w:rsid w:val="00CB48F9"/>
    <w:rsid w:val="00CB5AFF"/>
    <w:rsid w:val="00CB5BC8"/>
    <w:rsid w:val="00CB67AD"/>
    <w:rsid w:val="00CB696D"/>
    <w:rsid w:val="00CB6A1F"/>
    <w:rsid w:val="00CB6D62"/>
    <w:rsid w:val="00CB6DDC"/>
    <w:rsid w:val="00CB7D6E"/>
    <w:rsid w:val="00CB7F19"/>
    <w:rsid w:val="00CC03F1"/>
    <w:rsid w:val="00CC154F"/>
    <w:rsid w:val="00CC22DB"/>
    <w:rsid w:val="00CC2578"/>
    <w:rsid w:val="00CC26B4"/>
    <w:rsid w:val="00CC28A1"/>
    <w:rsid w:val="00CC2CB3"/>
    <w:rsid w:val="00CC42C3"/>
    <w:rsid w:val="00CC47E5"/>
    <w:rsid w:val="00CC4849"/>
    <w:rsid w:val="00CC4A10"/>
    <w:rsid w:val="00CC4F3A"/>
    <w:rsid w:val="00CC5700"/>
    <w:rsid w:val="00CC5A5F"/>
    <w:rsid w:val="00CC71AB"/>
    <w:rsid w:val="00CC73EB"/>
    <w:rsid w:val="00CC76F7"/>
    <w:rsid w:val="00CC79D5"/>
    <w:rsid w:val="00CC7CA0"/>
    <w:rsid w:val="00CC7F7E"/>
    <w:rsid w:val="00CD00FE"/>
    <w:rsid w:val="00CD0A9B"/>
    <w:rsid w:val="00CD0D8E"/>
    <w:rsid w:val="00CD1477"/>
    <w:rsid w:val="00CD1E40"/>
    <w:rsid w:val="00CD2EAB"/>
    <w:rsid w:val="00CD35E7"/>
    <w:rsid w:val="00CD3AE1"/>
    <w:rsid w:val="00CD3AE4"/>
    <w:rsid w:val="00CD4307"/>
    <w:rsid w:val="00CD4582"/>
    <w:rsid w:val="00CD541F"/>
    <w:rsid w:val="00CD6BCF"/>
    <w:rsid w:val="00CD7426"/>
    <w:rsid w:val="00CE0047"/>
    <w:rsid w:val="00CE077D"/>
    <w:rsid w:val="00CE164A"/>
    <w:rsid w:val="00CE173C"/>
    <w:rsid w:val="00CE1D80"/>
    <w:rsid w:val="00CE2BFC"/>
    <w:rsid w:val="00CE2C45"/>
    <w:rsid w:val="00CE4CD5"/>
    <w:rsid w:val="00CE4F66"/>
    <w:rsid w:val="00CE5506"/>
    <w:rsid w:val="00CE564E"/>
    <w:rsid w:val="00CE59E6"/>
    <w:rsid w:val="00CE5AC9"/>
    <w:rsid w:val="00CE5CA5"/>
    <w:rsid w:val="00CE60B4"/>
    <w:rsid w:val="00CE65DA"/>
    <w:rsid w:val="00CE67BA"/>
    <w:rsid w:val="00CE757D"/>
    <w:rsid w:val="00CE75DF"/>
    <w:rsid w:val="00CE77B8"/>
    <w:rsid w:val="00CE7DBA"/>
    <w:rsid w:val="00CF0073"/>
    <w:rsid w:val="00CF065C"/>
    <w:rsid w:val="00CF07B8"/>
    <w:rsid w:val="00CF0A03"/>
    <w:rsid w:val="00CF1790"/>
    <w:rsid w:val="00CF19E7"/>
    <w:rsid w:val="00CF1A70"/>
    <w:rsid w:val="00CF242D"/>
    <w:rsid w:val="00CF2C21"/>
    <w:rsid w:val="00CF360C"/>
    <w:rsid w:val="00CF3A3B"/>
    <w:rsid w:val="00CF4ED5"/>
    <w:rsid w:val="00CF519C"/>
    <w:rsid w:val="00CF5260"/>
    <w:rsid w:val="00CF57FA"/>
    <w:rsid w:val="00CF5C2C"/>
    <w:rsid w:val="00CF61E2"/>
    <w:rsid w:val="00CF63FD"/>
    <w:rsid w:val="00CF689B"/>
    <w:rsid w:val="00CF6991"/>
    <w:rsid w:val="00CF6C3D"/>
    <w:rsid w:val="00CF703A"/>
    <w:rsid w:val="00CF735B"/>
    <w:rsid w:val="00CF78E6"/>
    <w:rsid w:val="00CF7F9E"/>
    <w:rsid w:val="00D00459"/>
    <w:rsid w:val="00D00BBC"/>
    <w:rsid w:val="00D00EA7"/>
    <w:rsid w:val="00D01668"/>
    <w:rsid w:val="00D01814"/>
    <w:rsid w:val="00D01E8A"/>
    <w:rsid w:val="00D02B3E"/>
    <w:rsid w:val="00D02D07"/>
    <w:rsid w:val="00D03222"/>
    <w:rsid w:val="00D03257"/>
    <w:rsid w:val="00D038EF"/>
    <w:rsid w:val="00D03965"/>
    <w:rsid w:val="00D03A0A"/>
    <w:rsid w:val="00D04AE0"/>
    <w:rsid w:val="00D05420"/>
    <w:rsid w:val="00D0608E"/>
    <w:rsid w:val="00D0645A"/>
    <w:rsid w:val="00D06DB2"/>
    <w:rsid w:val="00D06E32"/>
    <w:rsid w:val="00D105AD"/>
    <w:rsid w:val="00D116E7"/>
    <w:rsid w:val="00D11F53"/>
    <w:rsid w:val="00D1291E"/>
    <w:rsid w:val="00D12983"/>
    <w:rsid w:val="00D129E5"/>
    <w:rsid w:val="00D13215"/>
    <w:rsid w:val="00D1366B"/>
    <w:rsid w:val="00D13C14"/>
    <w:rsid w:val="00D13DC9"/>
    <w:rsid w:val="00D13F17"/>
    <w:rsid w:val="00D144A5"/>
    <w:rsid w:val="00D14970"/>
    <w:rsid w:val="00D15084"/>
    <w:rsid w:val="00D15106"/>
    <w:rsid w:val="00D15E6E"/>
    <w:rsid w:val="00D15EB7"/>
    <w:rsid w:val="00D161C0"/>
    <w:rsid w:val="00D1634E"/>
    <w:rsid w:val="00D164CB"/>
    <w:rsid w:val="00D165FB"/>
    <w:rsid w:val="00D17208"/>
    <w:rsid w:val="00D17332"/>
    <w:rsid w:val="00D173EB"/>
    <w:rsid w:val="00D17442"/>
    <w:rsid w:val="00D1781E"/>
    <w:rsid w:val="00D17823"/>
    <w:rsid w:val="00D2008C"/>
    <w:rsid w:val="00D20B2A"/>
    <w:rsid w:val="00D22055"/>
    <w:rsid w:val="00D22283"/>
    <w:rsid w:val="00D231B5"/>
    <w:rsid w:val="00D2465F"/>
    <w:rsid w:val="00D24DB8"/>
    <w:rsid w:val="00D2562C"/>
    <w:rsid w:val="00D2667F"/>
    <w:rsid w:val="00D26CAD"/>
    <w:rsid w:val="00D27427"/>
    <w:rsid w:val="00D27C8D"/>
    <w:rsid w:val="00D27D7A"/>
    <w:rsid w:val="00D301DC"/>
    <w:rsid w:val="00D30310"/>
    <w:rsid w:val="00D30B5C"/>
    <w:rsid w:val="00D31490"/>
    <w:rsid w:val="00D33467"/>
    <w:rsid w:val="00D33BA9"/>
    <w:rsid w:val="00D33E54"/>
    <w:rsid w:val="00D33E67"/>
    <w:rsid w:val="00D34BEB"/>
    <w:rsid w:val="00D35331"/>
    <w:rsid w:val="00D36264"/>
    <w:rsid w:val="00D36443"/>
    <w:rsid w:val="00D36AB4"/>
    <w:rsid w:val="00D36F03"/>
    <w:rsid w:val="00D3740B"/>
    <w:rsid w:val="00D374BC"/>
    <w:rsid w:val="00D37639"/>
    <w:rsid w:val="00D37C9D"/>
    <w:rsid w:val="00D37D00"/>
    <w:rsid w:val="00D40989"/>
    <w:rsid w:val="00D40E74"/>
    <w:rsid w:val="00D4208A"/>
    <w:rsid w:val="00D4244F"/>
    <w:rsid w:val="00D42941"/>
    <w:rsid w:val="00D42C33"/>
    <w:rsid w:val="00D42F7B"/>
    <w:rsid w:val="00D431DE"/>
    <w:rsid w:val="00D438F9"/>
    <w:rsid w:val="00D440E3"/>
    <w:rsid w:val="00D44346"/>
    <w:rsid w:val="00D445F8"/>
    <w:rsid w:val="00D453C5"/>
    <w:rsid w:val="00D458AE"/>
    <w:rsid w:val="00D45E8B"/>
    <w:rsid w:val="00D4702C"/>
    <w:rsid w:val="00D471F6"/>
    <w:rsid w:val="00D47203"/>
    <w:rsid w:val="00D47539"/>
    <w:rsid w:val="00D476BE"/>
    <w:rsid w:val="00D47B12"/>
    <w:rsid w:val="00D47CC2"/>
    <w:rsid w:val="00D5011E"/>
    <w:rsid w:val="00D50923"/>
    <w:rsid w:val="00D50B90"/>
    <w:rsid w:val="00D50F63"/>
    <w:rsid w:val="00D513DD"/>
    <w:rsid w:val="00D51D04"/>
    <w:rsid w:val="00D51EB2"/>
    <w:rsid w:val="00D51F5D"/>
    <w:rsid w:val="00D53B4A"/>
    <w:rsid w:val="00D53C25"/>
    <w:rsid w:val="00D5423E"/>
    <w:rsid w:val="00D54903"/>
    <w:rsid w:val="00D54D01"/>
    <w:rsid w:val="00D54F09"/>
    <w:rsid w:val="00D557B2"/>
    <w:rsid w:val="00D558E3"/>
    <w:rsid w:val="00D56722"/>
    <w:rsid w:val="00D56D4D"/>
    <w:rsid w:val="00D56EF7"/>
    <w:rsid w:val="00D57166"/>
    <w:rsid w:val="00D5729B"/>
    <w:rsid w:val="00D57678"/>
    <w:rsid w:val="00D57D43"/>
    <w:rsid w:val="00D60154"/>
    <w:rsid w:val="00D60601"/>
    <w:rsid w:val="00D61F3A"/>
    <w:rsid w:val="00D6349C"/>
    <w:rsid w:val="00D63FA1"/>
    <w:rsid w:val="00D64211"/>
    <w:rsid w:val="00D654CD"/>
    <w:rsid w:val="00D656CB"/>
    <w:rsid w:val="00D65CB5"/>
    <w:rsid w:val="00D6666D"/>
    <w:rsid w:val="00D67192"/>
    <w:rsid w:val="00D671BA"/>
    <w:rsid w:val="00D6726A"/>
    <w:rsid w:val="00D67F5A"/>
    <w:rsid w:val="00D70458"/>
    <w:rsid w:val="00D707D7"/>
    <w:rsid w:val="00D70A3C"/>
    <w:rsid w:val="00D712FE"/>
    <w:rsid w:val="00D717ED"/>
    <w:rsid w:val="00D71C03"/>
    <w:rsid w:val="00D72966"/>
    <w:rsid w:val="00D731A9"/>
    <w:rsid w:val="00D735AA"/>
    <w:rsid w:val="00D740F1"/>
    <w:rsid w:val="00D7438C"/>
    <w:rsid w:val="00D7489C"/>
    <w:rsid w:val="00D749B2"/>
    <w:rsid w:val="00D74A17"/>
    <w:rsid w:val="00D752FA"/>
    <w:rsid w:val="00D75793"/>
    <w:rsid w:val="00D757EF"/>
    <w:rsid w:val="00D75DB3"/>
    <w:rsid w:val="00D76412"/>
    <w:rsid w:val="00D7657B"/>
    <w:rsid w:val="00D768FB"/>
    <w:rsid w:val="00D76C13"/>
    <w:rsid w:val="00D76CAC"/>
    <w:rsid w:val="00D76FF2"/>
    <w:rsid w:val="00D77144"/>
    <w:rsid w:val="00D7722D"/>
    <w:rsid w:val="00D7780B"/>
    <w:rsid w:val="00D7783B"/>
    <w:rsid w:val="00D77FFA"/>
    <w:rsid w:val="00D811EA"/>
    <w:rsid w:val="00D81C0F"/>
    <w:rsid w:val="00D82FC1"/>
    <w:rsid w:val="00D83371"/>
    <w:rsid w:val="00D84113"/>
    <w:rsid w:val="00D8484B"/>
    <w:rsid w:val="00D84C42"/>
    <w:rsid w:val="00D84FBF"/>
    <w:rsid w:val="00D85920"/>
    <w:rsid w:val="00D85EB9"/>
    <w:rsid w:val="00D86545"/>
    <w:rsid w:val="00D86AAA"/>
    <w:rsid w:val="00D87727"/>
    <w:rsid w:val="00D87D7B"/>
    <w:rsid w:val="00D902F4"/>
    <w:rsid w:val="00D90338"/>
    <w:rsid w:val="00D90349"/>
    <w:rsid w:val="00D90365"/>
    <w:rsid w:val="00D90442"/>
    <w:rsid w:val="00D9074E"/>
    <w:rsid w:val="00D90CBC"/>
    <w:rsid w:val="00D90FF3"/>
    <w:rsid w:val="00D90FFA"/>
    <w:rsid w:val="00D91186"/>
    <w:rsid w:val="00D92A5D"/>
    <w:rsid w:val="00D93739"/>
    <w:rsid w:val="00D93FC1"/>
    <w:rsid w:val="00D942A6"/>
    <w:rsid w:val="00D9479D"/>
    <w:rsid w:val="00D94B41"/>
    <w:rsid w:val="00D94C91"/>
    <w:rsid w:val="00D9573C"/>
    <w:rsid w:val="00D95A83"/>
    <w:rsid w:val="00D95FDF"/>
    <w:rsid w:val="00D96A34"/>
    <w:rsid w:val="00D96AC7"/>
    <w:rsid w:val="00D96B03"/>
    <w:rsid w:val="00D96DE7"/>
    <w:rsid w:val="00D97C80"/>
    <w:rsid w:val="00D97ECF"/>
    <w:rsid w:val="00DA06E0"/>
    <w:rsid w:val="00DA0967"/>
    <w:rsid w:val="00DA0EC3"/>
    <w:rsid w:val="00DA1205"/>
    <w:rsid w:val="00DA2149"/>
    <w:rsid w:val="00DA239B"/>
    <w:rsid w:val="00DA239F"/>
    <w:rsid w:val="00DA266D"/>
    <w:rsid w:val="00DA35D7"/>
    <w:rsid w:val="00DA3706"/>
    <w:rsid w:val="00DA44F9"/>
    <w:rsid w:val="00DA4798"/>
    <w:rsid w:val="00DA6713"/>
    <w:rsid w:val="00DA6743"/>
    <w:rsid w:val="00DA6E35"/>
    <w:rsid w:val="00DA712E"/>
    <w:rsid w:val="00DA71B9"/>
    <w:rsid w:val="00DA7234"/>
    <w:rsid w:val="00DA75BA"/>
    <w:rsid w:val="00DA769A"/>
    <w:rsid w:val="00DA786A"/>
    <w:rsid w:val="00DA7D66"/>
    <w:rsid w:val="00DA7DD3"/>
    <w:rsid w:val="00DB001F"/>
    <w:rsid w:val="00DB0453"/>
    <w:rsid w:val="00DB051B"/>
    <w:rsid w:val="00DB05F9"/>
    <w:rsid w:val="00DB081C"/>
    <w:rsid w:val="00DB0B04"/>
    <w:rsid w:val="00DB0BBE"/>
    <w:rsid w:val="00DB0E1C"/>
    <w:rsid w:val="00DB0EFA"/>
    <w:rsid w:val="00DB1534"/>
    <w:rsid w:val="00DB19E2"/>
    <w:rsid w:val="00DB1AEE"/>
    <w:rsid w:val="00DB2197"/>
    <w:rsid w:val="00DB2F33"/>
    <w:rsid w:val="00DB30B9"/>
    <w:rsid w:val="00DB3116"/>
    <w:rsid w:val="00DB3682"/>
    <w:rsid w:val="00DB3715"/>
    <w:rsid w:val="00DB4132"/>
    <w:rsid w:val="00DB476B"/>
    <w:rsid w:val="00DB4853"/>
    <w:rsid w:val="00DB490F"/>
    <w:rsid w:val="00DB5285"/>
    <w:rsid w:val="00DB54C4"/>
    <w:rsid w:val="00DB5741"/>
    <w:rsid w:val="00DB579F"/>
    <w:rsid w:val="00DB57C7"/>
    <w:rsid w:val="00DB65FC"/>
    <w:rsid w:val="00DB662D"/>
    <w:rsid w:val="00DB725E"/>
    <w:rsid w:val="00DB7ECE"/>
    <w:rsid w:val="00DB7EEC"/>
    <w:rsid w:val="00DC0E49"/>
    <w:rsid w:val="00DC1BC0"/>
    <w:rsid w:val="00DC1E61"/>
    <w:rsid w:val="00DC2B5F"/>
    <w:rsid w:val="00DC3158"/>
    <w:rsid w:val="00DC3CC7"/>
    <w:rsid w:val="00DC3CCB"/>
    <w:rsid w:val="00DC4667"/>
    <w:rsid w:val="00DC4BD1"/>
    <w:rsid w:val="00DC4BD2"/>
    <w:rsid w:val="00DC4E0F"/>
    <w:rsid w:val="00DC59FD"/>
    <w:rsid w:val="00DC6023"/>
    <w:rsid w:val="00DC686D"/>
    <w:rsid w:val="00DC6D40"/>
    <w:rsid w:val="00DC6E13"/>
    <w:rsid w:val="00DC7228"/>
    <w:rsid w:val="00DC77FC"/>
    <w:rsid w:val="00DD09F5"/>
    <w:rsid w:val="00DD1677"/>
    <w:rsid w:val="00DD204A"/>
    <w:rsid w:val="00DD2401"/>
    <w:rsid w:val="00DD29CD"/>
    <w:rsid w:val="00DD2D46"/>
    <w:rsid w:val="00DD3050"/>
    <w:rsid w:val="00DD321A"/>
    <w:rsid w:val="00DD49F7"/>
    <w:rsid w:val="00DD4A7B"/>
    <w:rsid w:val="00DD4BD9"/>
    <w:rsid w:val="00DD4CDD"/>
    <w:rsid w:val="00DD4FAA"/>
    <w:rsid w:val="00DD54F3"/>
    <w:rsid w:val="00DD748E"/>
    <w:rsid w:val="00DD7D21"/>
    <w:rsid w:val="00DE0056"/>
    <w:rsid w:val="00DE1020"/>
    <w:rsid w:val="00DE1792"/>
    <w:rsid w:val="00DE181D"/>
    <w:rsid w:val="00DE2067"/>
    <w:rsid w:val="00DE20D4"/>
    <w:rsid w:val="00DE2492"/>
    <w:rsid w:val="00DE2812"/>
    <w:rsid w:val="00DE2B94"/>
    <w:rsid w:val="00DE3F08"/>
    <w:rsid w:val="00DE4506"/>
    <w:rsid w:val="00DE46D9"/>
    <w:rsid w:val="00DE4D8B"/>
    <w:rsid w:val="00DE544E"/>
    <w:rsid w:val="00DE57B4"/>
    <w:rsid w:val="00DE6211"/>
    <w:rsid w:val="00DE649B"/>
    <w:rsid w:val="00DE69DC"/>
    <w:rsid w:val="00DE6E6E"/>
    <w:rsid w:val="00DE7882"/>
    <w:rsid w:val="00DE7AE4"/>
    <w:rsid w:val="00DE7EB4"/>
    <w:rsid w:val="00DF1E70"/>
    <w:rsid w:val="00DF2272"/>
    <w:rsid w:val="00DF23DD"/>
    <w:rsid w:val="00DF29E3"/>
    <w:rsid w:val="00DF2A24"/>
    <w:rsid w:val="00DF2CDA"/>
    <w:rsid w:val="00DF2D29"/>
    <w:rsid w:val="00DF2E15"/>
    <w:rsid w:val="00DF36A0"/>
    <w:rsid w:val="00DF3B23"/>
    <w:rsid w:val="00DF4B23"/>
    <w:rsid w:val="00DF4BBA"/>
    <w:rsid w:val="00DF4DED"/>
    <w:rsid w:val="00DF5EAC"/>
    <w:rsid w:val="00DF676E"/>
    <w:rsid w:val="00DF6A98"/>
    <w:rsid w:val="00DF6D36"/>
    <w:rsid w:val="00DF7134"/>
    <w:rsid w:val="00DF7D2F"/>
    <w:rsid w:val="00DF7D34"/>
    <w:rsid w:val="00E00355"/>
    <w:rsid w:val="00E00F6A"/>
    <w:rsid w:val="00E03B08"/>
    <w:rsid w:val="00E03D20"/>
    <w:rsid w:val="00E04318"/>
    <w:rsid w:val="00E04378"/>
    <w:rsid w:val="00E0592F"/>
    <w:rsid w:val="00E05CDF"/>
    <w:rsid w:val="00E06692"/>
    <w:rsid w:val="00E068EC"/>
    <w:rsid w:val="00E069B8"/>
    <w:rsid w:val="00E06BBA"/>
    <w:rsid w:val="00E0751E"/>
    <w:rsid w:val="00E07CAF"/>
    <w:rsid w:val="00E07CBB"/>
    <w:rsid w:val="00E07F3E"/>
    <w:rsid w:val="00E1020B"/>
    <w:rsid w:val="00E1034A"/>
    <w:rsid w:val="00E10405"/>
    <w:rsid w:val="00E10AA9"/>
    <w:rsid w:val="00E110D7"/>
    <w:rsid w:val="00E12175"/>
    <w:rsid w:val="00E1297E"/>
    <w:rsid w:val="00E1347E"/>
    <w:rsid w:val="00E135FE"/>
    <w:rsid w:val="00E14200"/>
    <w:rsid w:val="00E14276"/>
    <w:rsid w:val="00E14D3B"/>
    <w:rsid w:val="00E160C1"/>
    <w:rsid w:val="00E16233"/>
    <w:rsid w:val="00E16F47"/>
    <w:rsid w:val="00E17970"/>
    <w:rsid w:val="00E17D93"/>
    <w:rsid w:val="00E17F1D"/>
    <w:rsid w:val="00E17F7B"/>
    <w:rsid w:val="00E20384"/>
    <w:rsid w:val="00E20630"/>
    <w:rsid w:val="00E215F5"/>
    <w:rsid w:val="00E219E9"/>
    <w:rsid w:val="00E226E0"/>
    <w:rsid w:val="00E22AC2"/>
    <w:rsid w:val="00E22F10"/>
    <w:rsid w:val="00E23559"/>
    <w:rsid w:val="00E241FD"/>
    <w:rsid w:val="00E24AC0"/>
    <w:rsid w:val="00E251F4"/>
    <w:rsid w:val="00E252B1"/>
    <w:rsid w:val="00E253BA"/>
    <w:rsid w:val="00E25716"/>
    <w:rsid w:val="00E266A4"/>
    <w:rsid w:val="00E26711"/>
    <w:rsid w:val="00E2705E"/>
    <w:rsid w:val="00E270F6"/>
    <w:rsid w:val="00E275E9"/>
    <w:rsid w:val="00E277DA"/>
    <w:rsid w:val="00E300AD"/>
    <w:rsid w:val="00E30D3C"/>
    <w:rsid w:val="00E31110"/>
    <w:rsid w:val="00E311EA"/>
    <w:rsid w:val="00E31976"/>
    <w:rsid w:val="00E31D39"/>
    <w:rsid w:val="00E31ED3"/>
    <w:rsid w:val="00E321DE"/>
    <w:rsid w:val="00E32418"/>
    <w:rsid w:val="00E32654"/>
    <w:rsid w:val="00E32E7C"/>
    <w:rsid w:val="00E32E91"/>
    <w:rsid w:val="00E3312E"/>
    <w:rsid w:val="00E332C1"/>
    <w:rsid w:val="00E333CB"/>
    <w:rsid w:val="00E33941"/>
    <w:rsid w:val="00E34555"/>
    <w:rsid w:val="00E34A96"/>
    <w:rsid w:val="00E34ED2"/>
    <w:rsid w:val="00E353E9"/>
    <w:rsid w:val="00E36532"/>
    <w:rsid w:val="00E366F7"/>
    <w:rsid w:val="00E36C5A"/>
    <w:rsid w:val="00E37F40"/>
    <w:rsid w:val="00E4022A"/>
    <w:rsid w:val="00E40310"/>
    <w:rsid w:val="00E40666"/>
    <w:rsid w:val="00E412DC"/>
    <w:rsid w:val="00E42332"/>
    <w:rsid w:val="00E42F51"/>
    <w:rsid w:val="00E42F7B"/>
    <w:rsid w:val="00E434FE"/>
    <w:rsid w:val="00E4406D"/>
    <w:rsid w:val="00E4503B"/>
    <w:rsid w:val="00E459C6"/>
    <w:rsid w:val="00E46110"/>
    <w:rsid w:val="00E4692C"/>
    <w:rsid w:val="00E471FF"/>
    <w:rsid w:val="00E476F6"/>
    <w:rsid w:val="00E47B9B"/>
    <w:rsid w:val="00E47DC1"/>
    <w:rsid w:val="00E47E28"/>
    <w:rsid w:val="00E50E21"/>
    <w:rsid w:val="00E51398"/>
    <w:rsid w:val="00E5193E"/>
    <w:rsid w:val="00E51DC2"/>
    <w:rsid w:val="00E52024"/>
    <w:rsid w:val="00E52168"/>
    <w:rsid w:val="00E52450"/>
    <w:rsid w:val="00E52A27"/>
    <w:rsid w:val="00E52F89"/>
    <w:rsid w:val="00E53807"/>
    <w:rsid w:val="00E539E3"/>
    <w:rsid w:val="00E53DE6"/>
    <w:rsid w:val="00E53E8F"/>
    <w:rsid w:val="00E548A4"/>
    <w:rsid w:val="00E548B6"/>
    <w:rsid w:val="00E54ADA"/>
    <w:rsid w:val="00E54ADD"/>
    <w:rsid w:val="00E553ED"/>
    <w:rsid w:val="00E5633C"/>
    <w:rsid w:val="00E5660E"/>
    <w:rsid w:val="00E56EB9"/>
    <w:rsid w:val="00E57138"/>
    <w:rsid w:val="00E57933"/>
    <w:rsid w:val="00E57991"/>
    <w:rsid w:val="00E57DB6"/>
    <w:rsid w:val="00E612D4"/>
    <w:rsid w:val="00E61A10"/>
    <w:rsid w:val="00E61F00"/>
    <w:rsid w:val="00E624C9"/>
    <w:rsid w:val="00E628B3"/>
    <w:rsid w:val="00E62C55"/>
    <w:rsid w:val="00E63604"/>
    <w:rsid w:val="00E64D0F"/>
    <w:rsid w:val="00E64E78"/>
    <w:rsid w:val="00E6501D"/>
    <w:rsid w:val="00E6529A"/>
    <w:rsid w:val="00E65724"/>
    <w:rsid w:val="00E66365"/>
    <w:rsid w:val="00E66D49"/>
    <w:rsid w:val="00E67971"/>
    <w:rsid w:val="00E679CF"/>
    <w:rsid w:val="00E67CBA"/>
    <w:rsid w:val="00E67CE7"/>
    <w:rsid w:val="00E706C0"/>
    <w:rsid w:val="00E71582"/>
    <w:rsid w:val="00E720B4"/>
    <w:rsid w:val="00E720DE"/>
    <w:rsid w:val="00E721A4"/>
    <w:rsid w:val="00E721D3"/>
    <w:rsid w:val="00E72D55"/>
    <w:rsid w:val="00E73239"/>
    <w:rsid w:val="00E73CB1"/>
    <w:rsid w:val="00E74EAA"/>
    <w:rsid w:val="00E7502A"/>
    <w:rsid w:val="00E7524D"/>
    <w:rsid w:val="00E75280"/>
    <w:rsid w:val="00E75831"/>
    <w:rsid w:val="00E766FD"/>
    <w:rsid w:val="00E768A9"/>
    <w:rsid w:val="00E76DDD"/>
    <w:rsid w:val="00E770A8"/>
    <w:rsid w:val="00E81358"/>
    <w:rsid w:val="00E81E20"/>
    <w:rsid w:val="00E8270D"/>
    <w:rsid w:val="00E82965"/>
    <w:rsid w:val="00E8346E"/>
    <w:rsid w:val="00E8380A"/>
    <w:rsid w:val="00E83944"/>
    <w:rsid w:val="00E8503A"/>
    <w:rsid w:val="00E850AC"/>
    <w:rsid w:val="00E85E7B"/>
    <w:rsid w:val="00E86095"/>
    <w:rsid w:val="00E862A9"/>
    <w:rsid w:val="00E86844"/>
    <w:rsid w:val="00E86DA7"/>
    <w:rsid w:val="00E8702F"/>
    <w:rsid w:val="00E87267"/>
    <w:rsid w:val="00E873D6"/>
    <w:rsid w:val="00E90164"/>
    <w:rsid w:val="00E904DF"/>
    <w:rsid w:val="00E9135D"/>
    <w:rsid w:val="00E9209B"/>
    <w:rsid w:val="00E92327"/>
    <w:rsid w:val="00E924D6"/>
    <w:rsid w:val="00E92B2A"/>
    <w:rsid w:val="00E92FDC"/>
    <w:rsid w:val="00E93146"/>
    <w:rsid w:val="00E93A19"/>
    <w:rsid w:val="00E949B9"/>
    <w:rsid w:val="00E94F79"/>
    <w:rsid w:val="00E94FB9"/>
    <w:rsid w:val="00E950A1"/>
    <w:rsid w:val="00E95D12"/>
    <w:rsid w:val="00E96011"/>
    <w:rsid w:val="00E96092"/>
    <w:rsid w:val="00E96990"/>
    <w:rsid w:val="00E96DF9"/>
    <w:rsid w:val="00E97585"/>
    <w:rsid w:val="00E978DE"/>
    <w:rsid w:val="00E979CB"/>
    <w:rsid w:val="00E97A3B"/>
    <w:rsid w:val="00EA092E"/>
    <w:rsid w:val="00EA1747"/>
    <w:rsid w:val="00EA1E26"/>
    <w:rsid w:val="00EA1F02"/>
    <w:rsid w:val="00EA29AB"/>
    <w:rsid w:val="00EA3E3D"/>
    <w:rsid w:val="00EA412F"/>
    <w:rsid w:val="00EA485A"/>
    <w:rsid w:val="00EA5787"/>
    <w:rsid w:val="00EA5900"/>
    <w:rsid w:val="00EA5946"/>
    <w:rsid w:val="00EA5A3D"/>
    <w:rsid w:val="00EA5E54"/>
    <w:rsid w:val="00EA61BC"/>
    <w:rsid w:val="00EA636C"/>
    <w:rsid w:val="00EA64B8"/>
    <w:rsid w:val="00EA6977"/>
    <w:rsid w:val="00EA6E24"/>
    <w:rsid w:val="00EA7C3F"/>
    <w:rsid w:val="00EB0095"/>
    <w:rsid w:val="00EB063E"/>
    <w:rsid w:val="00EB0D40"/>
    <w:rsid w:val="00EB1707"/>
    <w:rsid w:val="00EB1C47"/>
    <w:rsid w:val="00EB1CDF"/>
    <w:rsid w:val="00EB2135"/>
    <w:rsid w:val="00EB258D"/>
    <w:rsid w:val="00EB2716"/>
    <w:rsid w:val="00EB3081"/>
    <w:rsid w:val="00EB32B2"/>
    <w:rsid w:val="00EB335B"/>
    <w:rsid w:val="00EB3CEC"/>
    <w:rsid w:val="00EB4297"/>
    <w:rsid w:val="00EB43FE"/>
    <w:rsid w:val="00EB4AED"/>
    <w:rsid w:val="00EB4C66"/>
    <w:rsid w:val="00EB4DD3"/>
    <w:rsid w:val="00EB5736"/>
    <w:rsid w:val="00EB5905"/>
    <w:rsid w:val="00EB6667"/>
    <w:rsid w:val="00EB7553"/>
    <w:rsid w:val="00EB7D79"/>
    <w:rsid w:val="00EB7E96"/>
    <w:rsid w:val="00EB7FC4"/>
    <w:rsid w:val="00EC04E8"/>
    <w:rsid w:val="00EC0686"/>
    <w:rsid w:val="00EC18AE"/>
    <w:rsid w:val="00EC1B76"/>
    <w:rsid w:val="00EC2688"/>
    <w:rsid w:val="00EC3550"/>
    <w:rsid w:val="00EC3EC3"/>
    <w:rsid w:val="00EC48E4"/>
    <w:rsid w:val="00EC4A95"/>
    <w:rsid w:val="00EC50CB"/>
    <w:rsid w:val="00EC5DA8"/>
    <w:rsid w:val="00EC6749"/>
    <w:rsid w:val="00EC747C"/>
    <w:rsid w:val="00EC7A79"/>
    <w:rsid w:val="00ED0354"/>
    <w:rsid w:val="00ED0F10"/>
    <w:rsid w:val="00ED11F4"/>
    <w:rsid w:val="00ED1457"/>
    <w:rsid w:val="00ED1880"/>
    <w:rsid w:val="00ED209B"/>
    <w:rsid w:val="00ED27C0"/>
    <w:rsid w:val="00ED2999"/>
    <w:rsid w:val="00ED31B9"/>
    <w:rsid w:val="00ED365F"/>
    <w:rsid w:val="00ED38C9"/>
    <w:rsid w:val="00ED3B70"/>
    <w:rsid w:val="00ED3BF8"/>
    <w:rsid w:val="00ED480D"/>
    <w:rsid w:val="00ED4D87"/>
    <w:rsid w:val="00ED51EF"/>
    <w:rsid w:val="00ED5293"/>
    <w:rsid w:val="00ED5743"/>
    <w:rsid w:val="00ED588D"/>
    <w:rsid w:val="00ED5B3F"/>
    <w:rsid w:val="00ED6000"/>
    <w:rsid w:val="00ED6E53"/>
    <w:rsid w:val="00EE01F4"/>
    <w:rsid w:val="00EE0362"/>
    <w:rsid w:val="00EE0CD7"/>
    <w:rsid w:val="00EE0DAD"/>
    <w:rsid w:val="00EE0F34"/>
    <w:rsid w:val="00EE18ED"/>
    <w:rsid w:val="00EE1962"/>
    <w:rsid w:val="00EE2609"/>
    <w:rsid w:val="00EE2A03"/>
    <w:rsid w:val="00EE2BAC"/>
    <w:rsid w:val="00EE3044"/>
    <w:rsid w:val="00EE31FC"/>
    <w:rsid w:val="00EE3E8E"/>
    <w:rsid w:val="00EE3F73"/>
    <w:rsid w:val="00EE4404"/>
    <w:rsid w:val="00EE4437"/>
    <w:rsid w:val="00EE4D3E"/>
    <w:rsid w:val="00EE4FAB"/>
    <w:rsid w:val="00EE53BC"/>
    <w:rsid w:val="00EE5805"/>
    <w:rsid w:val="00EE5AFC"/>
    <w:rsid w:val="00EE67B2"/>
    <w:rsid w:val="00EE6AD7"/>
    <w:rsid w:val="00EE6B1B"/>
    <w:rsid w:val="00EE72A3"/>
    <w:rsid w:val="00EE77D3"/>
    <w:rsid w:val="00EE788C"/>
    <w:rsid w:val="00EE7B69"/>
    <w:rsid w:val="00EF02EB"/>
    <w:rsid w:val="00EF0DD2"/>
    <w:rsid w:val="00EF1200"/>
    <w:rsid w:val="00EF1287"/>
    <w:rsid w:val="00EF1514"/>
    <w:rsid w:val="00EF3200"/>
    <w:rsid w:val="00EF34C0"/>
    <w:rsid w:val="00EF363E"/>
    <w:rsid w:val="00EF36A9"/>
    <w:rsid w:val="00EF36B2"/>
    <w:rsid w:val="00EF386B"/>
    <w:rsid w:val="00EF4174"/>
    <w:rsid w:val="00EF453F"/>
    <w:rsid w:val="00EF4554"/>
    <w:rsid w:val="00EF562A"/>
    <w:rsid w:val="00EF6147"/>
    <w:rsid w:val="00EF63D9"/>
    <w:rsid w:val="00EF69AD"/>
    <w:rsid w:val="00EF6C1C"/>
    <w:rsid w:val="00EF6E38"/>
    <w:rsid w:val="00EF79D4"/>
    <w:rsid w:val="00EF7A05"/>
    <w:rsid w:val="00EF7B7D"/>
    <w:rsid w:val="00F005DC"/>
    <w:rsid w:val="00F00690"/>
    <w:rsid w:val="00F0141B"/>
    <w:rsid w:val="00F01431"/>
    <w:rsid w:val="00F01442"/>
    <w:rsid w:val="00F0164B"/>
    <w:rsid w:val="00F01EE4"/>
    <w:rsid w:val="00F0289E"/>
    <w:rsid w:val="00F02BCB"/>
    <w:rsid w:val="00F02C09"/>
    <w:rsid w:val="00F0313D"/>
    <w:rsid w:val="00F042CD"/>
    <w:rsid w:val="00F044FC"/>
    <w:rsid w:val="00F046B6"/>
    <w:rsid w:val="00F04775"/>
    <w:rsid w:val="00F04C78"/>
    <w:rsid w:val="00F05776"/>
    <w:rsid w:val="00F05821"/>
    <w:rsid w:val="00F05BAC"/>
    <w:rsid w:val="00F0623A"/>
    <w:rsid w:val="00F06468"/>
    <w:rsid w:val="00F067F1"/>
    <w:rsid w:val="00F06826"/>
    <w:rsid w:val="00F06ADC"/>
    <w:rsid w:val="00F07073"/>
    <w:rsid w:val="00F07294"/>
    <w:rsid w:val="00F079FD"/>
    <w:rsid w:val="00F07AF0"/>
    <w:rsid w:val="00F07C92"/>
    <w:rsid w:val="00F07E19"/>
    <w:rsid w:val="00F10607"/>
    <w:rsid w:val="00F10910"/>
    <w:rsid w:val="00F1099A"/>
    <w:rsid w:val="00F10A3C"/>
    <w:rsid w:val="00F10B79"/>
    <w:rsid w:val="00F10D00"/>
    <w:rsid w:val="00F11CCE"/>
    <w:rsid w:val="00F1227A"/>
    <w:rsid w:val="00F1227C"/>
    <w:rsid w:val="00F130C7"/>
    <w:rsid w:val="00F131C5"/>
    <w:rsid w:val="00F13FD5"/>
    <w:rsid w:val="00F141B3"/>
    <w:rsid w:val="00F1459E"/>
    <w:rsid w:val="00F1590C"/>
    <w:rsid w:val="00F16267"/>
    <w:rsid w:val="00F1627B"/>
    <w:rsid w:val="00F165D5"/>
    <w:rsid w:val="00F168B9"/>
    <w:rsid w:val="00F1756A"/>
    <w:rsid w:val="00F206BA"/>
    <w:rsid w:val="00F20F7D"/>
    <w:rsid w:val="00F21111"/>
    <w:rsid w:val="00F2120C"/>
    <w:rsid w:val="00F21291"/>
    <w:rsid w:val="00F217A5"/>
    <w:rsid w:val="00F219A0"/>
    <w:rsid w:val="00F21AD8"/>
    <w:rsid w:val="00F2251E"/>
    <w:rsid w:val="00F22C53"/>
    <w:rsid w:val="00F236B8"/>
    <w:rsid w:val="00F2370C"/>
    <w:rsid w:val="00F243C8"/>
    <w:rsid w:val="00F24591"/>
    <w:rsid w:val="00F2469D"/>
    <w:rsid w:val="00F24FEE"/>
    <w:rsid w:val="00F25C12"/>
    <w:rsid w:val="00F25C98"/>
    <w:rsid w:val="00F25F59"/>
    <w:rsid w:val="00F26B18"/>
    <w:rsid w:val="00F26D1B"/>
    <w:rsid w:val="00F277B4"/>
    <w:rsid w:val="00F303AF"/>
    <w:rsid w:val="00F304E9"/>
    <w:rsid w:val="00F30B64"/>
    <w:rsid w:val="00F30CFB"/>
    <w:rsid w:val="00F31280"/>
    <w:rsid w:val="00F3137D"/>
    <w:rsid w:val="00F31987"/>
    <w:rsid w:val="00F31D28"/>
    <w:rsid w:val="00F32CAC"/>
    <w:rsid w:val="00F32E9C"/>
    <w:rsid w:val="00F33205"/>
    <w:rsid w:val="00F339CC"/>
    <w:rsid w:val="00F33D46"/>
    <w:rsid w:val="00F34116"/>
    <w:rsid w:val="00F34844"/>
    <w:rsid w:val="00F3486D"/>
    <w:rsid w:val="00F34B96"/>
    <w:rsid w:val="00F34CF6"/>
    <w:rsid w:val="00F350F6"/>
    <w:rsid w:val="00F35D2D"/>
    <w:rsid w:val="00F35FC6"/>
    <w:rsid w:val="00F36335"/>
    <w:rsid w:val="00F3702A"/>
    <w:rsid w:val="00F37455"/>
    <w:rsid w:val="00F37C06"/>
    <w:rsid w:val="00F40285"/>
    <w:rsid w:val="00F409E7"/>
    <w:rsid w:val="00F40AB8"/>
    <w:rsid w:val="00F40CEF"/>
    <w:rsid w:val="00F415EE"/>
    <w:rsid w:val="00F41670"/>
    <w:rsid w:val="00F41C0A"/>
    <w:rsid w:val="00F41E4C"/>
    <w:rsid w:val="00F42319"/>
    <w:rsid w:val="00F428DD"/>
    <w:rsid w:val="00F43787"/>
    <w:rsid w:val="00F4423B"/>
    <w:rsid w:val="00F44900"/>
    <w:rsid w:val="00F44E1B"/>
    <w:rsid w:val="00F45BE7"/>
    <w:rsid w:val="00F463B5"/>
    <w:rsid w:val="00F46DA5"/>
    <w:rsid w:val="00F47165"/>
    <w:rsid w:val="00F500F6"/>
    <w:rsid w:val="00F5014B"/>
    <w:rsid w:val="00F5073C"/>
    <w:rsid w:val="00F507DF"/>
    <w:rsid w:val="00F5121D"/>
    <w:rsid w:val="00F51251"/>
    <w:rsid w:val="00F513EA"/>
    <w:rsid w:val="00F5182D"/>
    <w:rsid w:val="00F51A14"/>
    <w:rsid w:val="00F52083"/>
    <w:rsid w:val="00F52F24"/>
    <w:rsid w:val="00F53240"/>
    <w:rsid w:val="00F53255"/>
    <w:rsid w:val="00F533AF"/>
    <w:rsid w:val="00F54451"/>
    <w:rsid w:val="00F5454D"/>
    <w:rsid w:val="00F545F0"/>
    <w:rsid w:val="00F548AF"/>
    <w:rsid w:val="00F551EB"/>
    <w:rsid w:val="00F55491"/>
    <w:rsid w:val="00F55F12"/>
    <w:rsid w:val="00F5649A"/>
    <w:rsid w:val="00F56B63"/>
    <w:rsid w:val="00F575E2"/>
    <w:rsid w:val="00F57659"/>
    <w:rsid w:val="00F57788"/>
    <w:rsid w:val="00F5783A"/>
    <w:rsid w:val="00F5796E"/>
    <w:rsid w:val="00F603D7"/>
    <w:rsid w:val="00F60D5A"/>
    <w:rsid w:val="00F613D1"/>
    <w:rsid w:val="00F620BA"/>
    <w:rsid w:val="00F62344"/>
    <w:rsid w:val="00F63253"/>
    <w:rsid w:val="00F63737"/>
    <w:rsid w:val="00F63D5E"/>
    <w:rsid w:val="00F64636"/>
    <w:rsid w:val="00F64BCF"/>
    <w:rsid w:val="00F656B7"/>
    <w:rsid w:val="00F65E0F"/>
    <w:rsid w:val="00F65E10"/>
    <w:rsid w:val="00F6624B"/>
    <w:rsid w:val="00F66378"/>
    <w:rsid w:val="00F67A3A"/>
    <w:rsid w:val="00F707BA"/>
    <w:rsid w:val="00F7161B"/>
    <w:rsid w:val="00F71A35"/>
    <w:rsid w:val="00F71A3D"/>
    <w:rsid w:val="00F73A32"/>
    <w:rsid w:val="00F73CBC"/>
    <w:rsid w:val="00F73E33"/>
    <w:rsid w:val="00F74A22"/>
    <w:rsid w:val="00F74B9C"/>
    <w:rsid w:val="00F74DE2"/>
    <w:rsid w:val="00F753B0"/>
    <w:rsid w:val="00F75DFB"/>
    <w:rsid w:val="00F76C07"/>
    <w:rsid w:val="00F772AA"/>
    <w:rsid w:val="00F777B3"/>
    <w:rsid w:val="00F779F4"/>
    <w:rsid w:val="00F77CE3"/>
    <w:rsid w:val="00F801F3"/>
    <w:rsid w:val="00F804B4"/>
    <w:rsid w:val="00F80CEB"/>
    <w:rsid w:val="00F80DE0"/>
    <w:rsid w:val="00F811A2"/>
    <w:rsid w:val="00F819F2"/>
    <w:rsid w:val="00F82029"/>
    <w:rsid w:val="00F82560"/>
    <w:rsid w:val="00F82A84"/>
    <w:rsid w:val="00F82D50"/>
    <w:rsid w:val="00F82E27"/>
    <w:rsid w:val="00F838A4"/>
    <w:rsid w:val="00F83DCF"/>
    <w:rsid w:val="00F842F3"/>
    <w:rsid w:val="00F846BF"/>
    <w:rsid w:val="00F84915"/>
    <w:rsid w:val="00F85302"/>
    <w:rsid w:val="00F85AA7"/>
    <w:rsid w:val="00F85B2E"/>
    <w:rsid w:val="00F8602B"/>
    <w:rsid w:val="00F8622B"/>
    <w:rsid w:val="00F86898"/>
    <w:rsid w:val="00F87241"/>
    <w:rsid w:val="00F8756C"/>
    <w:rsid w:val="00F877A0"/>
    <w:rsid w:val="00F87BF3"/>
    <w:rsid w:val="00F87F4E"/>
    <w:rsid w:val="00F90129"/>
    <w:rsid w:val="00F9050D"/>
    <w:rsid w:val="00F908F6"/>
    <w:rsid w:val="00F90AD0"/>
    <w:rsid w:val="00F90C10"/>
    <w:rsid w:val="00F90D6F"/>
    <w:rsid w:val="00F910F3"/>
    <w:rsid w:val="00F91412"/>
    <w:rsid w:val="00F917E9"/>
    <w:rsid w:val="00F92335"/>
    <w:rsid w:val="00F9266F"/>
    <w:rsid w:val="00F926A5"/>
    <w:rsid w:val="00F928A0"/>
    <w:rsid w:val="00F9361C"/>
    <w:rsid w:val="00F93E70"/>
    <w:rsid w:val="00F940F7"/>
    <w:rsid w:val="00F94270"/>
    <w:rsid w:val="00F947F5"/>
    <w:rsid w:val="00F95359"/>
    <w:rsid w:val="00F9561F"/>
    <w:rsid w:val="00F95D66"/>
    <w:rsid w:val="00F9703E"/>
    <w:rsid w:val="00F97928"/>
    <w:rsid w:val="00FA070E"/>
    <w:rsid w:val="00FA0745"/>
    <w:rsid w:val="00FA09CE"/>
    <w:rsid w:val="00FA0D71"/>
    <w:rsid w:val="00FA1213"/>
    <w:rsid w:val="00FA13E4"/>
    <w:rsid w:val="00FA1742"/>
    <w:rsid w:val="00FA1AE2"/>
    <w:rsid w:val="00FA24F4"/>
    <w:rsid w:val="00FA259B"/>
    <w:rsid w:val="00FA25ED"/>
    <w:rsid w:val="00FA31D1"/>
    <w:rsid w:val="00FA3F34"/>
    <w:rsid w:val="00FA3F77"/>
    <w:rsid w:val="00FA451B"/>
    <w:rsid w:val="00FA452D"/>
    <w:rsid w:val="00FA458F"/>
    <w:rsid w:val="00FA46FE"/>
    <w:rsid w:val="00FA499A"/>
    <w:rsid w:val="00FA49C6"/>
    <w:rsid w:val="00FA4BAC"/>
    <w:rsid w:val="00FA4EA4"/>
    <w:rsid w:val="00FA5322"/>
    <w:rsid w:val="00FA5658"/>
    <w:rsid w:val="00FA5F3C"/>
    <w:rsid w:val="00FA6831"/>
    <w:rsid w:val="00FA6E15"/>
    <w:rsid w:val="00FA741F"/>
    <w:rsid w:val="00FA7A16"/>
    <w:rsid w:val="00FB0608"/>
    <w:rsid w:val="00FB0724"/>
    <w:rsid w:val="00FB0D32"/>
    <w:rsid w:val="00FB14D0"/>
    <w:rsid w:val="00FB2469"/>
    <w:rsid w:val="00FB2F6D"/>
    <w:rsid w:val="00FB2F93"/>
    <w:rsid w:val="00FB3780"/>
    <w:rsid w:val="00FB4A8C"/>
    <w:rsid w:val="00FB4A8D"/>
    <w:rsid w:val="00FB50A2"/>
    <w:rsid w:val="00FB50CE"/>
    <w:rsid w:val="00FB5939"/>
    <w:rsid w:val="00FB5956"/>
    <w:rsid w:val="00FB60E6"/>
    <w:rsid w:val="00FB6362"/>
    <w:rsid w:val="00FB6A5A"/>
    <w:rsid w:val="00FB6C98"/>
    <w:rsid w:val="00FB6F24"/>
    <w:rsid w:val="00FB7671"/>
    <w:rsid w:val="00FC005D"/>
    <w:rsid w:val="00FC075D"/>
    <w:rsid w:val="00FC0DDB"/>
    <w:rsid w:val="00FC1305"/>
    <w:rsid w:val="00FC18C5"/>
    <w:rsid w:val="00FC2657"/>
    <w:rsid w:val="00FC2DF3"/>
    <w:rsid w:val="00FC3042"/>
    <w:rsid w:val="00FC3844"/>
    <w:rsid w:val="00FC3854"/>
    <w:rsid w:val="00FC3ABD"/>
    <w:rsid w:val="00FC3B0A"/>
    <w:rsid w:val="00FC3B32"/>
    <w:rsid w:val="00FC3C23"/>
    <w:rsid w:val="00FC3D46"/>
    <w:rsid w:val="00FC40DE"/>
    <w:rsid w:val="00FC4420"/>
    <w:rsid w:val="00FC45DF"/>
    <w:rsid w:val="00FC46F7"/>
    <w:rsid w:val="00FC487F"/>
    <w:rsid w:val="00FC5608"/>
    <w:rsid w:val="00FC5737"/>
    <w:rsid w:val="00FC5894"/>
    <w:rsid w:val="00FC61D8"/>
    <w:rsid w:val="00FC650B"/>
    <w:rsid w:val="00FC6787"/>
    <w:rsid w:val="00FC68B0"/>
    <w:rsid w:val="00FC6B49"/>
    <w:rsid w:val="00FC6C7E"/>
    <w:rsid w:val="00FC7169"/>
    <w:rsid w:val="00FC7A74"/>
    <w:rsid w:val="00FD04C6"/>
    <w:rsid w:val="00FD05E4"/>
    <w:rsid w:val="00FD0C9F"/>
    <w:rsid w:val="00FD11B5"/>
    <w:rsid w:val="00FD1395"/>
    <w:rsid w:val="00FD1A7D"/>
    <w:rsid w:val="00FD2553"/>
    <w:rsid w:val="00FD2B8C"/>
    <w:rsid w:val="00FD2C94"/>
    <w:rsid w:val="00FD3077"/>
    <w:rsid w:val="00FD3310"/>
    <w:rsid w:val="00FD35EC"/>
    <w:rsid w:val="00FD3AD0"/>
    <w:rsid w:val="00FD428D"/>
    <w:rsid w:val="00FD4860"/>
    <w:rsid w:val="00FD4AAF"/>
    <w:rsid w:val="00FD4CAA"/>
    <w:rsid w:val="00FD51F6"/>
    <w:rsid w:val="00FD5939"/>
    <w:rsid w:val="00FD5C32"/>
    <w:rsid w:val="00FD60FE"/>
    <w:rsid w:val="00FD6BBE"/>
    <w:rsid w:val="00FD6DB8"/>
    <w:rsid w:val="00FD72A7"/>
    <w:rsid w:val="00FD793A"/>
    <w:rsid w:val="00FD79A5"/>
    <w:rsid w:val="00FE0175"/>
    <w:rsid w:val="00FE06C9"/>
    <w:rsid w:val="00FE0E6C"/>
    <w:rsid w:val="00FE0FB2"/>
    <w:rsid w:val="00FE1074"/>
    <w:rsid w:val="00FE11EB"/>
    <w:rsid w:val="00FE16AE"/>
    <w:rsid w:val="00FE1B86"/>
    <w:rsid w:val="00FE1B8B"/>
    <w:rsid w:val="00FE2151"/>
    <w:rsid w:val="00FE25DD"/>
    <w:rsid w:val="00FE2D03"/>
    <w:rsid w:val="00FE2EB2"/>
    <w:rsid w:val="00FE3C97"/>
    <w:rsid w:val="00FE401E"/>
    <w:rsid w:val="00FE44D0"/>
    <w:rsid w:val="00FE4E24"/>
    <w:rsid w:val="00FE536C"/>
    <w:rsid w:val="00FE5802"/>
    <w:rsid w:val="00FE64CC"/>
    <w:rsid w:val="00FE6861"/>
    <w:rsid w:val="00FE68D0"/>
    <w:rsid w:val="00FE6F75"/>
    <w:rsid w:val="00FE72B9"/>
    <w:rsid w:val="00FE790D"/>
    <w:rsid w:val="00FF02D1"/>
    <w:rsid w:val="00FF057D"/>
    <w:rsid w:val="00FF109E"/>
    <w:rsid w:val="00FF1431"/>
    <w:rsid w:val="00FF1CE9"/>
    <w:rsid w:val="00FF22FD"/>
    <w:rsid w:val="00FF250C"/>
    <w:rsid w:val="00FF34C2"/>
    <w:rsid w:val="00FF43C2"/>
    <w:rsid w:val="00FF48A8"/>
    <w:rsid w:val="00FF5011"/>
    <w:rsid w:val="00FF53B8"/>
    <w:rsid w:val="00FF6104"/>
    <w:rsid w:val="00FF6B1A"/>
    <w:rsid w:val="00FF6D70"/>
    <w:rsid w:val="00FF6FB7"/>
    <w:rsid w:val="00FF7367"/>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20" w:unhideWhenUsed="0" w:qFormat="1"/>
    <w:lsdException w:name="Balloon Text" w:locked="1"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36AE"/>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ascii="Times New Roman" w:hAnsi="Times New Roman"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ascii="Times New Roman" w:hAnsi="Times New Roman" w:cs="Times New Roman"/>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rPr>
      <w:rFonts w:ascii="Times New Roman" w:hAnsi="Times New Roman" w:cs="Times New Roman"/>
    </w:r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rFonts w:ascii="Times New Roman" w:hAnsi="Times New Roman" w:cs="Times New Roman"/>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rFonts w:ascii="Times New Roman" w:hAnsi="Times New Roman" w:cs="Times New Roman"/>
      <w:b w:val="0"/>
      <w:bCs w:val="0"/>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rFonts w:ascii="Times New Roman" w:hAnsi="Times New Roman" w:cs="Times New Roman"/>
      <w:b w:val="0"/>
      <w:bCs w:val="0"/>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uiPriority w:val="99"/>
    <w:rsid w:val="00017709"/>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uiPriority w:val="99"/>
    <w:locked/>
    <w:rsid w:val="00EB4AED"/>
    <w:rPr>
      <w:b/>
      <w:bCs/>
      <w:sz w:val="32"/>
      <w:szCs w:val="32"/>
    </w:rPr>
  </w:style>
  <w:style w:type="character" w:customStyle="1" w:styleId="Virsraksts4Rakstz">
    <w:name w:val="Virsraksts 4 Rakstz."/>
    <w:basedOn w:val="Noklusjumarindkopasfonts"/>
    <w:link w:val="Virsraksts4"/>
    <w:uiPriority w:val="9"/>
    <w:semiHidden/>
    <w:rsid w:val="00BE7FEB"/>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BE7FEB"/>
    <w:rPr>
      <w:b/>
      <w:bCs/>
      <w:sz w:val="24"/>
      <w:szCs w:val="24"/>
      <w:lang w:eastAsia="en-US"/>
    </w:rPr>
  </w:style>
  <w:style w:type="character" w:customStyle="1" w:styleId="Virsraksts6Rakstz">
    <w:name w:val="Virsraksts 6 Rakstz."/>
    <w:basedOn w:val="Noklusjumarindkopasfonts"/>
    <w:link w:val="Virsraksts6"/>
    <w:uiPriority w:val="99"/>
    <w:rsid w:val="00BE7FEB"/>
    <w:rPr>
      <w:b/>
      <w:bCs/>
      <w:sz w:val="28"/>
      <w:szCs w:val="28"/>
      <w:lang w:eastAsia="en-US"/>
    </w:rPr>
  </w:style>
  <w:style w:type="character" w:customStyle="1" w:styleId="Virsraksts7Rakstz">
    <w:name w:val="Virsraksts 7 Rakstz."/>
    <w:basedOn w:val="Noklusjumarindkopasfonts"/>
    <w:link w:val="Virsraksts7"/>
    <w:uiPriority w:val="99"/>
    <w:rsid w:val="00BE7FEB"/>
    <w:rPr>
      <w:sz w:val="24"/>
      <w:szCs w:val="24"/>
      <w:lang w:eastAsia="en-US"/>
    </w:rPr>
  </w:style>
  <w:style w:type="character" w:customStyle="1" w:styleId="Virsraksts8Rakstz">
    <w:name w:val="Virsraksts 8 Rakstz."/>
    <w:basedOn w:val="Noklusjumarindkopasfonts"/>
    <w:link w:val="Virsraksts8"/>
    <w:uiPriority w:val="99"/>
    <w:rsid w:val="00BE7FEB"/>
    <w:rPr>
      <w:i/>
      <w:iCs/>
      <w:sz w:val="24"/>
      <w:szCs w:val="24"/>
      <w:lang w:eastAsia="en-US"/>
    </w:rPr>
  </w:style>
  <w:style w:type="character" w:customStyle="1" w:styleId="Virsraksts9Rakstz">
    <w:name w:val="Virsraksts 9 Rakstz."/>
    <w:basedOn w:val="Noklusjumarindkopasfonts"/>
    <w:link w:val="Virsraksts9"/>
    <w:uiPriority w:val="99"/>
    <w:rsid w:val="00BE7FEB"/>
    <w:rPr>
      <w:rFonts w:ascii="Arial" w:hAnsi="Arial" w:cs="Arial"/>
      <w:lang w:eastAsia="en-US"/>
    </w:rPr>
  </w:style>
  <w:style w:type="paragraph" w:customStyle="1" w:styleId="Style2">
    <w:name w:val="Style2"/>
    <w:basedOn w:val="Virsraksts2"/>
    <w:uiPriority w:val="99"/>
    <w:rsid w:val="00017709"/>
    <w:rPr>
      <w:rFonts w:ascii="Times New Roman" w:hAnsi="Times New Roman" w:cs="Times New Roman"/>
      <w:b w:val="0"/>
      <w:bCs w:val="0"/>
    </w:rPr>
  </w:style>
  <w:style w:type="paragraph" w:styleId="Sarakstarindkopa">
    <w:name w:val="List Paragraph"/>
    <w:aliases w:val="Saistīto dokumentu saraksts,Syle 1"/>
    <w:basedOn w:val="Parasts"/>
    <w:link w:val="SarakstarindkopaRakstz"/>
    <w:qFormat/>
    <w:rsid w:val="00017709"/>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017709"/>
    <w:pPr>
      <w:spacing w:before="120"/>
    </w:pPr>
    <w:rPr>
      <w:rFonts w:ascii="Times New Roman" w:hAnsi="Times New Roman"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rFonts w:ascii="Times New Roman" w:hAnsi="Times New Roman" w:cs="Times New Roman"/>
      <w:b w:val="0"/>
      <w:bCs w:val="0"/>
      <w:lang w:val="en-GB"/>
    </w:rPr>
  </w:style>
  <w:style w:type="character" w:styleId="Hipersaite">
    <w:name w:val="Hyperlink"/>
    <w:basedOn w:val="Noklusjumarindkopasfonts"/>
    <w:rsid w:val="00017709"/>
    <w:rPr>
      <w:color w:val="0000FF"/>
      <w:u w:val="single"/>
    </w:rPr>
  </w:style>
  <w:style w:type="paragraph" w:styleId="Galvene">
    <w:name w:val="header"/>
    <w:basedOn w:val="Parasts"/>
    <w:link w:val="GalveneRakstz"/>
    <w:uiPriority w:val="99"/>
    <w:rsid w:val="00017709"/>
    <w:pPr>
      <w:tabs>
        <w:tab w:val="center" w:pos="4153"/>
        <w:tab w:val="right" w:pos="8306"/>
      </w:tabs>
      <w:jc w:val="both"/>
    </w:pPr>
    <w:rPr>
      <w:rFonts w:ascii="Times New Roman" w:hAnsi="Times New Roman" w:cs="Times New Roman"/>
      <w:b w:val="0"/>
      <w:bCs w:val="0"/>
    </w:rPr>
  </w:style>
  <w:style w:type="character" w:customStyle="1" w:styleId="GalveneRakstz">
    <w:name w:val="Galvene Rakstz."/>
    <w:basedOn w:val="Noklusjumarindkopasfonts"/>
    <w:link w:val="Galvene"/>
    <w:uiPriority w:val="99"/>
    <w:locked/>
    <w:rsid w:val="002D7971"/>
    <w:rPr>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basedOn w:val="Noklusjumarindkopasfonts"/>
    <w:link w:val="Pamatteksts2"/>
    <w:uiPriority w:val="99"/>
    <w:semiHidden/>
    <w:rsid w:val="00BE7FEB"/>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basedOn w:val="Noklusjumarindkopasfonts"/>
    <w:link w:val="Pamattekstsaratkpi"/>
    <w:uiPriority w:val="99"/>
    <w:semiHidden/>
    <w:rsid w:val="00BE7FEB"/>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rFonts w:ascii="Times New Roman" w:hAnsi="Times New Roman" w:cs="Times New Roman"/>
      <w:b w:val="0"/>
      <w:bCs w:val="0"/>
      <w:sz w:val="22"/>
      <w:szCs w:val="22"/>
    </w:rPr>
  </w:style>
  <w:style w:type="paragraph" w:styleId="Kjene">
    <w:name w:val="footer"/>
    <w:basedOn w:val="Parasts"/>
    <w:link w:val="KjeneRakstz"/>
    <w:uiPriority w:val="99"/>
    <w:rsid w:val="00017709"/>
    <w:pPr>
      <w:tabs>
        <w:tab w:val="center" w:pos="4153"/>
        <w:tab w:val="right" w:pos="8306"/>
      </w:tabs>
      <w:jc w:val="both"/>
    </w:pPr>
    <w:rPr>
      <w:rFonts w:ascii="Times New Roman" w:hAnsi="Times New Roman" w:cs="Times New Roman"/>
      <w:b w:val="0"/>
      <w:bCs w:val="0"/>
    </w:rPr>
  </w:style>
  <w:style w:type="character" w:customStyle="1" w:styleId="KjeneRakstz">
    <w:name w:val="Kājene Rakstz."/>
    <w:basedOn w:val="Noklusjumarindkopasfonts"/>
    <w:link w:val="Kjene"/>
    <w:uiPriority w:val="99"/>
    <w:locked/>
    <w:rsid w:val="005A09F2"/>
    <w:rPr>
      <w:sz w:val="24"/>
      <w:szCs w:val="24"/>
      <w:lang w:eastAsia="en-US"/>
    </w:rPr>
  </w:style>
  <w:style w:type="paragraph" w:styleId="Nosaukums">
    <w:name w:val="Title"/>
    <w:basedOn w:val="Parasts"/>
    <w:link w:val="NosaukumsRakstz"/>
    <w:uiPriority w:val="99"/>
    <w:qFormat/>
    <w:rsid w:val="00017709"/>
    <w:pPr>
      <w:jc w:val="center"/>
    </w:pPr>
    <w:rPr>
      <w:rFonts w:ascii="Times New Roman" w:hAnsi="Times New Roman" w:cs="Times New Roman"/>
      <w:b w:val="0"/>
      <w:bCs w:val="0"/>
      <w:sz w:val="32"/>
      <w:szCs w:val="32"/>
    </w:rPr>
  </w:style>
  <w:style w:type="character" w:customStyle="1" w:styleId="NosaukumsRakstz">
    <w:name w:val="Nosaukums Rakstz."/>
    <w:basedOn w:val="Noklusjumarindkopasfonts"/>
    <w:link w:val="Nosaukums"/>
    <w:uiPriority w:val="99"/>
    <w:locked/>
    <w:rsid w:val="002D7971"/>
    <w:rPr>
      <w:sz w:val="32"/>
      <w:szCs w:val="32"/>
      <w:lang w:eastAsia="en-US"/>
    </w:rPr>
  </w:style>
  <w:style w:type="character" w:styleId="Lappusesnumurs">
    <w:name w:val="page number"/>
    <w:basedOn w:val="Noklusjumarindkopasfonts"/>
    <w:uiPriority w:val="99"/>
    <w:semiHidden/>
    <w:rsid w:val="00017709"/>
  </w:style>
  <w:style w:type="paragraph" w:styleId="Vresteksts">
    <w:name w:val="footnote text"/>
    <w:basedOn w:val="Parasts"/>
    <w:link w:val="VrestekstsRakstz"/>
    <w:uiPriority w:val="99"/>
    <w:rsid w:val="00017709"/>
    <w:rPr>
      <w:rFonts w:ascii="Times New Roman" w:hAnsi="Times New Roman" w:cs="Times New Roman"/>
      <w:b w:val="0"/>
      <w:bCs w:val="0"/>
      <w:sz w:val="20"/>
      <w:szCs w:val="20"/>
    </w:rPr>
  </w:style>
  <w:style w:type="character" w:customStyle="1" w:styleId="VrestekstsRakstz">
    <w:name w:val="Vēres teksts Rakstz."/>
    <w:basedOn w:val="Noklusjumarindkopasfonts"/>
    <w:link w:val="Vresteksts"/>
    <w:uiPriority w:val="99"/>
    <w:rsid w:val="00BE7FEB"/>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rFonts w:ascii="Times New Roman" w:hAnsi="Times New Roman" w:cs="Times New Roman"/>
      <w:b w:val="0"/>
      <w:bCs w:val="0"/>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rFonts w:ascii="Times New Roman" w:hAnsi="Times New Roman" w:cs="Times New Roman"/>
      <w:b w:val="0"/>
      <w:bCs w:val="0"/>
    </w:rPr>
  </w:style>
  <w:style w:type="character" w:customStyle="1" w:styleId="Pamatteksts3Rakstz">
    <w:name w:val="Pamatteksts 3 Rakstz."/>
    <w:basedOn w:val="Noklusjumarindkopasfonts"/>
    <w:link w:val="Pamatteksts3"/>
    <w:uiPriority w:val="99"/>
    <w:locked/>
    <w:rsid w:val="00A7419A"/>
    <w:rPr>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rFonts w:ascii="Times New Roman" w:hAnsi="Times New Roman" w:cs="Times New Roman"/>
      <w:b w:val="0"/>
      <w:bCs w:val="0"/>
    </w:rPr>
  </w:style>
  <w:style w:type="character" w:customStyle="1" w:styleId="Pamattekstaatkpe2Rakstz">
    <w:name w:val="Pamatteksta atkāpe 2 Rakstz."/>
    <w:basedOn w:val="Noklusjumarindkopasfonts"/>
    <w:link w:val="Pamattekstaatkpe2"/>
    <w:uiPriority w:val="99"/>
    <w:semiHidden/>
    <w:rsid w:val="00BE7FEB"/>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rFonts w:ascii="Times New Roman" w:hAnsi="Times New Roman" w:cs="Times New Roman"/>
      <w:b w:val="0"/>
      <w:bCs w:val="0"/>
    </w:rPr>
  </w:style>
  <w:style w:type="character" w:customStyle="1" w:styleId="Pamattekstaatkpe3Rakstz">
    <w:name w:val="Pamatteksta atkāpe 3 Rakstz."/>
    <w:basedOn w:val="Noklusjumarindkopasfonts"/>
    <w:link w:val="Pamattekstaatkpe3"/>
    <w:uiPriority w:val="99"/>
    <w:semiHidden/>
    <w:rsid w:val="00BE7FEB"/>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rFonts w:ascii="Times New Roman" w:hAnsi="Times New Roman" w:cs="Times New Roman"/>
      <w:b w:val="0"/>
      <w:bCs w:val="0"/>
    </w:rPr>
  </w:style>
  <w:style w:type="paragraph" w:customStyle="1" w:styleId="StyleStyle2Arial">
    <w:name w:val="Style Style2 + Arial"/>
    <w:basedOn w:val="Style2"/>
    <w:uiPriority w:val="99"/>
    <w:rsid w:val="00017709"/>
    <w:pPr>
      <w:ind w:left="578" w:hanging="578"/>
    </w:pPr>
    <w:rPr>
      <w:rFonts w:ascii="Arial" w:hAnsi="Arial" w:cs="Arial"/>
    </w:rPr>
  </w:style>
  <w:style w:type="table" w:styleId="Reatabula">
    <w:name w:val="Table Grid"/>
    <w:basedOn w:val="Parastatabula"/>
    <w:uiPriority w:val="99"/>
    <w:rsid w:val="00FE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Times New Roman" w:hAnsi="Times New Roman"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rsid w:val="005249AA"/>
    <w:rPr>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basedOn w:val="Noklusjumarindkopasfonts"/>
    <w:uiPriority w:val="99"/>
    <w:rsid w:val="005249AA"/>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FEB"/>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ascii="Times New Roman" w:hAnsi="Times New Roman" w:cs="Times New Roman"/>
      <w:b w:val="0"/>
      <w:bCs w:val="0"/>
      <w:noProof/>
      <w:sz w:val="26"/>
      <w:szCs w:val="26"/>
    </w:rPr>
  </w:style>
  <w:style w:type="paragraph" w:styleId="Bezatstarpm">
    <w:name w:val="No Spacing"/>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color w:val="800080"/>
      <w:u w:val="single"/>
    </w:rPr>
  </w:style>
  <w:style w:type="character" w:customStyle="1" w:styleId="c3">
    <w:name w:val="c3"/>
    <w:basedOn w:val="Noklusjumarindkopasfonts"/>
    <w:uiPriority w:val="99"/>
    <w:rsid w:val="004F1CA7"/>
  </w:style>
  <w:style w:type="paragraph" w:customStyle="1" w:styleId="Default">
    <w:name w:val="Default"/>
    <w:rsid w:val="002322EA"/>
    <w:pPr>
      <w:autoSpaceDE w:val="0"/>
      <w:autoSpaceDN w:val="0"/>
      <w:adjustRightInd w:val="0"/>
    </w:pPr>
    <w:rPr>
      <w:color w:val="000000"/>
      <w:sz w:val="24"/>
      <w:szCs w:val="24"/>
      <w:lang w:val="en-US" w:eastAsia="en-US"/>
    </w:rPr>
  </w:style>
  <w:style w:type="paragraph" w:customStyle="1" w:styleId="ListParagraph1">
    <w:name w:val="List Paragraph1"/>
    <w:basedOn w:val="Parasts"/>
    <w:uiPriority w:val="99"/>
    <w:rsid w:val="00CE5AC9"/>
    <w:pPr>
      <w:ind w:left="720"/>
    </w:pPr>
    <w:rPr>
      <w:rFonts w:ascii="Times New Roman" w:hAnsi="Times New Roman" w:cs="Times New Roman"/>
      <w:b w:val="0"/>
      <w:bCs w:val="0"/>
      <w:lang w:eastAsia="lv-LV"/>
    </w:rPr>
  </w:style>
  <w:style w:type="character" w:customStyle="1" w:styleId="Bodytext">
    <w:name w:val="Body text_"/>
    <w:link w:val="BodyText4"/>
    <w:uiPriority w:val="99"/>
    <w:locked/>
    <w:rsid w:val="00B06D16"/>
    <w:rPr>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ascii="Times New Roman" w:hAnsi="Times New Roman"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ascii="Times New Roman" w:hAnsi="Times New Roman" w:cs="Times New Roman"/>
      <w:lang w:eastAsia="lv-LV"/>
    </w:rPr>
  </w:style>
  <w:style w:type="paragraph" w:customStyle="1" w:styleId="Numeracija">
    <w:name w:val="Numeracija"/>
    <w:basedOn w:val="Parasts"/>
    <w:uiPriority w:val="99"/>
    <w:rsid w:val="00933883"/>
    <w:pPr>
      <w:numPr>
        <w:numId w:val="7"/>
      </w:numPr>
      <w:jc w:val="both"/>
    </w:pPr>
    <w:rPr>
      <w:rFonts w:ascii="Times New Roman" w:hAnsi="Times New Roman"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014DB2"/>
    <w:pPr>
      <w:widowControl w:val="0"/>
      <w:numPr>
        <w:ilvl w:val="1"/>
        <w:numId w:val="11"/>
      </w:numPr>
      <w:autoSpaceDE w:val="0"/>
      <w:autoSpaceDN w:val="0"/>
      <w:adjustRightInd w:val="0"/>
      <w:ind w:left="426" w:right="-20" w:hanging="426"/>
      <w:jc w:val="both"/>
    </w:pPr>
    <w:rPr>
      <w:b/>
      <w:bCs/>
      <w:spacing w:val="-2"/>
      <w:w w:val="99"/>
      <w:sz w:val="24"/>
      <w:szCs w:val="24"/>
      <w:lang w:eastAsia="en-US"/>
    </w:rPr>
  </w:style>
  <w:style w:type="character" w:styleId="Komentraatsauce">
    <w:name w:val="annotation reference"/>
    <w:basedOn w:val="Noklusjumarindkopasfonts"/>
    <w:uiPriority w:val="99"/>
    <w:semiHidden/>
    <w:rsid w:val="00535B3C"/>
    <w:rPr>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ascii="Times New Roman" w:hAnsi="Times New Roman"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ascii="Times New Roman" w:hAnsi="Times New Roman" w:cs="Times New Roman"/>
      <w:b w:val="0"/>
      <w:bCs w:val="0"/>
      <w:lang w:eastAsia="ar-SA"/>
    </w:rPr>
  </w:style>
  <w:style w:type="character" w:styleId="Izteiksmgs">
    <w:name w:val="Strong"/>
    <w:basedOn w:val="Noklusjumarindkopasfonts"/>
    <w:uiPriority w:val="99"/>
    <w:qFormat/>
    <w:rsid w:val="00501A8A"/>
    <w:rPr>
      <w:b/>
      <w:bCs/>
    </w:rPr>
  </w:style>
  <w:style w:type="character" w:customStyle="1" w:styleId="st">
    <w:name w:val="st"/>
    <w:basedOn w:val="Noklusjumarindkopasfonts"/>
    <w:uiPriority w:val="99"/>
    <w:rsid w:val="00501A8A"/>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BE7FEB"/>
    <w:pPr>
      <w:numPr>
        <w:numId w:val="12"/>
      </w:numPr>
    </w:pPr>
  </w:style>
  <w:style w:type="numbering" w:styleId="111111">
    <w:name w:val="Outline List 2"/>
    <w:basedOn w:val="Bezsaraksta"/>
    <w:uiPriority w:val="99"/>
    <w:semiHidden/>
    <w:unhideWhenUsed/>
    <w:rsid w:val="00BE7FEB"/>
    <w:pPr>
      <w:numPr>
        <w:numId w:val="6"/>
      </w:numPr>
    </w:pPr>
  </w:style>
  <w:style w:type="character" w:customStyle="1" w:styleId="apple-converted-space">
    <w:name w:val="apple-converted-space"/>
    <w:basedOn w:val="Noklusjumarindkopasfonts"/>
    <w:rsid w:val="00E61F00"/>
  </w:style>
  <w:style w:type="character" w:styleId="Izclums">
    <w:name w:val="Emphasis"/>
    <w:uiPriority w:val="20"/>
    <w:qFormat/>
    <w:locked/>
    <w:rsid w:val="00E61F00"/>
    <w:rPr>
      <w:i/>
      <w:iCs/>
    </w:rPr>
  </w:style>
  <w:style w:type="paragraph" w:customStyle="1" w:styleId="NoSpacing1">
    <w:name w:val="No Spacing1"/>
    <w:qFormat/>
    <w:rsid w:val="00815670"/>
    <w:pPr>
      <w:suppressAutoHyphens/>
    </w:pPr>
    <w:rPr>
      <w:rFonts w:ascii="Calibri" w:eastAsia="Calibri" w:hAnsi="Calibri"/>
      <w:lang w:eastAsia="ar-SA"/>
    </w:rPr>
  </w:style>
  <w:style w:type="character" w:customStyle="1" w:styleId="SarakstarindkopaRakstz">
    <w:name w:val="Saraksta rindkopa Rakstz."/>
    <w:aliases w:val="Saistīto dokumentu saraksts Rakstz.,Syle 1 Rakstz."/>
    <w:link w:val="Sarakstarindkopa"/>
    <w:qFormat/>
    <w:locked/>
    <w:rsid w:val="00815670"/>
    <w:rPr>
      <w:rFonts w:ascii="Calibri" w:hAnsi="Calibri" w:cs="Calibri"/>
      <w:lang w:eastAsia="en-US"/>
    </w:rPr>
  </w:style>
  <w:style w:type="character" w:customStyle="1" w:styleId="emailstyle19">
    <w:name w:val="emailstyle19"/>
    <w:rsid w:val="00B92A6F"/>
    <w:rPr>
      <w:rFonts w:ascii="Arial" w:hAnsi="Arial" w:cs="Arial"/>
      <w:color w:val="99336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20" w:unhideWhenUsed="0" w:qFormat="1"/>
    <w:lsdException w:name="Balloon Text" w:locked="1"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36AE"/>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ascii="Times New Roman" w:hAnsi="Times New Roman"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ascii="Times New Roman" w:hAnsi="Times New Roman" w:cs="Times New Roman"/>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rPr>
      <w:rFonts w:ascii="Times New Roman" w:hAnsi="Times New Roman" w:cs="Times New Roman"/>
    </w:r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rFonts w:ascii="Times New Roman" w:hAnsi="Times New Roman" w:cs="Times New Roman"/>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rFonts w:ascii="Times New Roman" w:hAnsi="Times New Roman" w:cs="Times New Roman"/>
      <w:b w:val="0"/>
      <w:bCs w:val="0"/>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rFonts w:ascii="Times New Roman" w:hAnsi="Times New Roman" w:cs="Times New Roman"/>
      <w:b w:val="0"/>
      <w:bCs w:val="0"/>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uiPriority w:val="99"/>
    <w:rsid w:val="00017709"/>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uiPriority w:val="99"/>
    <w:locked/>
    <w:rsid w:val="00EB4AED"/>
    <w:rPr>
      <w:b/>
      <w:bCs/>
      <w:sz w:val="32"/>
      <w:szCs w:val="32"/>
    </w:rPr>
  </w:style>
  <w:style w:type="character" w:customStyle="1" w:styleId="Virsraksts4Rakstz">
    <w:name w:val="Virsraksts 4 Rakstz."/>
    <w:basedOn w:val="Noklusjumarindkopasfonts"/>
    <w:link w:val="Virsraksts4"/>
    <w:uiPriority w:val="9"/>
    <w:semiHidden/>
    <w:rsid w:val="00BE7FEB"/>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BE7FEB"/>
    <w:rPr>
      <w:b/>
      <w:bCs/>
      <w:sz w:val="24"/>
      <w:szCs w:val="24"/>
      <w:lang w:eastAsia="en-US"/>
    </w:rPr>
  </w:style>
  <w:style w:type="character" w:customStyle="1" w:styleId="Virsraksts6Rakstz">
    <w:name w:val="Virsraksts 6 Rakstz."/>
    <w:basedOn w:val="Noklusjumarindkopasfonts"/>
    <w:link w:val="Virsraksts6"/>
    <w:uiPriority w:val="99"/>
    <w:rsid w:val="00BE7FEB"/>
    <w:rPr>
      <w:b/>
      <w:bCs/>
      <w:sz w:val="28"/>
      <w:szCs w:val="28"/>
      <w:lang w:eastAsia="en-US"/>
    </w:rPr>
  </w:style>
  <w:style w:type="character" w:customStyle="1" w:styleId="Virsraksts7Rakstz">
    <w:name w:val="Virsraksts 7 Rakstz."/>
    <w:basedOn w:val="Noklusjumarindkopasfonts"/>
    <w:link w:val="Virsraksts7"/>
    <w:uiPriority w:val="99"/>
    <w:rsid w:val="00BE7FEB"/>
    <w:rPr>
      <w:sz w:val="24"/>
      <w:szCs w:val="24"/>
      <w:lang w:eastAsia="en-US"/>
    </w:rPr>
  </w:style>
  <w:style w:type="character" w:customStyle="1" w:styleId="Virsraksts8Rakstz">
    <w:name w:val="Virsraksts 8 Rakstz."/>
    <w:basedOn w:val="Noklusjumarindkopasfonts"/>
    <w:link w:val="Virsraksts8"/>
    <w:uiPriority w:val="99"/>
    <w:rsid w:val="00BE7FEB"/>
    <w:rPr>
      <w:i/>
      <w:iCs/>
      <w:sz w:val="24"/>
      <w:szCs w:val="24"/>
      <w:lang w:eastAsia="en-US"/>
    </w:rPr>
  </w:style>
  <w:style w:type="character" w:customStyle="1" w:styleId="Virsraksts9Rakstz">
    <w:name w:val="Virsraksts 9 Rakstz."/>
    <w:basedOn w:val="Noklusjumarindkopasfonts"/>
    <w:link w:val="Virsraksts9"/>
    <w:uiPriority w:val="99"/>
    <w:rsid w:val="00BE7FEB"/>
    <w:rPr>
      <w:rFonts w:ascii="Arial" w:hAnsi="Arial" w:cs="Arial"/>
      <w:lang w:eastAsia="en-US"/>
    </w:rPr>
  </w:style>
  <w:style w:type="paragraph" w:customStyle="1" w:styleId="Style2">
    <w:name w:val="Style2"/>
    <w:basedOn w:val="Virsraksts2"/>
    <w:uiPriority w:val="99"/>
    <w:rsid w:val="00017709"/>
    <w:rPr>
      <w:rFonts w:ascii="Times New Roman" w:hAnsi="Times New Roman" w:cs="Times New Roman"/>
      <w:b w:val="0"/>
      <w:bCs w:val="0"/>
    </w:rPr>
  </w:style>
  <w:style w:type="paragraph" w:styleId="Sarakstarindkopa">
    <w:name w:val="List Paragraph"/>
    <w:aliases w:val="Saistīto dokumentu saraksts,Syle 1"/>
    <w:basedOn w:val="Parasts"/>
    <w:link w:val="SarakstarindkopaRakstz"/>
    <w:qFormat/>
    <w:rsid w:val="00017709"/>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017709"/>
    <w:pPr>
      <w:spacing w:before="120"/>
    </w:pPr>
    <w:rPr>
      <w:rFonts w:ascii="Times New Roman" w:hAnsi="Times New Roman"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rFonts w:ascii="Times New Roman" w:hAnsi="Times New Roman" w:cs="Times New Roman"/>
      <w:b w:val="0"/>
      <w:bCs w:val="0"/>
      <w:lang w:val="en-GB"/>
    </w:rPr>
  </w:style>
  <w:style w:type="character" w:styleId="Hipersaite">
    <w:name w:val="Hyperlink"/>
    <w:basedOn w:val="Noklusjumarindkopasfonts"/>
    <w:rsid w:val="00017709"/>
    <w:rPr>
      <w:color w:val="0000FF"/>
      <w:u w:val="single"/>
    </w:rPr>
  </w:style>
  <w:style w:type="paragraph" w:styleId="Galvene">
    <w:name w:val="header"/>
    <w:basedOn w:val="Parasts"/>
    <w:link w:val="GalveneRakstz"/>
    <w:uiPriority w:val="99"/>
    <w:rsid w:val="00017709"/>
    <w:pPr>
      <w:tabs>
        <w:tab w:val="center" w:pos="4153"/>
        <w:tab w:val="right" w:pos="8306"/>
      </w:tabs>
      <w:jc w:val="both"/>
    </w:pPr>
    <w:rPr>
      <w:rFonts w:ascii="Times New Roman" w:hAnsi="Times New Roman" w:cs="Times New Roman"/>
      <w:b w:val="0"/>
      <w:bCs w:val="0"/>
    </w:rPr>
  </w:style>
  <w:style w:type="character" w:customStyle="1" w:styleId="GalveneRakstz">
    <w:name w:val="Galvene Rakstz."/>
    <w:basedOn w:val="Noklusjumarindkopasfonts"/>
    <w:link w:val="Galvene"/>
    <w:uiPriority w:val="99"/>
    <w:locked/>
    <w:rsid w:val="002D7971"/>
    <w:rPr>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basedOn w:val="Noklusjumarindkopasfonts"/>
    <w:link w:val="Pamatteksts2"/>
    <w:uiPriority w:val="99"/>
    <w:semiHidden/>
    <w:rsid w:val="00BE7FEB"/>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basedOn w:val="Noklusjumarindkopasfonts"/>
    <w:link w:val="Pamattekstsaratkpi"/>
    <w:uiPriority w:val="99"/>
    <w:semiHidden/>
    <w:rsid w:val="00BE7FEB"/>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rFonts w:ascii="Times New Roman" w:hAnsi="Times New Roman" w:cs="Times New Roman"/>
      <w:b w:val="0"/>
      <w:bCs w:val="0"/>
      <w:sz w:val="22"/>
      <w:szCs w:val="22"/>
    </w:rPr>
  </w:style>
  <w:style w:type="paragraph" w:styleId="Kjene">
    <w:name w:val="footer"/>
    <w:basedOn w:val="Parasts"/>
    <w:link w:val="KjeneRakstz"/>
    <w:uiPriority w:val="99"/>
    <w:rsid w:val="00017709"/>
    <w:pPr>
      <w:tabs>
        <w:tab w:val="center" w:pos="4153"/>
        <w:tab w:val="right" w:pos="8306"/>
      </w:tabs>
      <w:jc w:val="both"/>
    </w:pPr>
    <w:rPr>
      <w:rFonts w:ascii="Times New Roman" w:hAnsi="Times New Roman" w:cs="Times New Roman"/>
      <w:b w:val="0"/>
      <w:bCs w:val="0"/>
    </w:rPr>
  </w:style>
  <w:style w:type="character" w:customStyle="1" w:styleId="KjeneRakstz">
    <w:name w:val="Kājene Rakstz."/>
    <w:basedOn w:val="Noklusjumarindkopasfonts"/>
    <w:link w:val="Kjene"/>
    <w:uiPriority w:val="99"/>
    <w:locked/>
    <w:rsid w:val="005A09F2"/>
    <w:rPr>
      <w:sz w:val="24"/>
      <w:szCs w:val="24"/>
      <w:lang w:eastAsia="en-US"/>
    </w:rPr>
  </w:style>
  <w:style w:type="paragraph" w:styleId="Nosaukums">
    <w:name w:val="Title"/>
    <w:basedOn w:val="Parasts"/>
    <w:link w:val="NosaukumsRakstz"/>
    <w:uiPriority w:val="99"/>
    <w:qFormat/>
    <w:rsid w:val="00017709"/>
    <w:pPr>
      <w:jc w:val="center"/>
    </w:pPr>
    <w:rPr>
      <w:rFonts w:ascii="Times New Roman" w:hAnsi="Times New Roman" w:cs="Times New Roman"/>
      <w:b w:val="0"/>
      <w:bCs w:val="0"/>
      <w:sz w:val="32"/>
      <w:szCs w:val="32"/>
    </w:rPr>
  </w:style>
  <w:style w:type="character" w:customStyle="1" w:styleId="NosaukumsRakstz">
    <w:name w:val="Nosaukums Rakstz."/>
    <w:basedOn w:val="Noklusjumarindkopasfonts"/>
    <w:link w:val="Nosaukums"/>
    <w:uiPriority w:val="99"/>
    <w:locked/>
    <w:rsid w:val="002D7971"/>
    <w:rPr>
      <w:sz w:val="32"/>
      <w:szCs w:val="32"/>
      <w:lang w:eastAsia="en-US"/>
    </w:rPr>
  </w:style>
  <w:style w:type="character" w:styleId="Lappusesnumurs">
    <w:name w:val="page number"/>
    <w:basedOn w:val="Noklusjumarindkopasfonts"/>
    <w:uiPriority w:val="99"/>
    <w:semiHidden/>
    <w:rsid w:val="00017709"/>
  </w:style>
  <w:style w:type="paragraph" w:styleId="Vresteksts">
    <w:name w:val="footnote text"/>
    <w:basedOn w:val="Parasts"/>
    <w:link w:val="VrestekstsRakstz"/>
    <w:uiPriority w:val="99"/>
    <w:rsid w:val="00017709"/>
    <w:rPr>
      <w:rFonts w:ascii="Times New Roman" w:hAnsi="Times New Roman" w:cs="Times New Roman"/>
      <w:b w:val="0"/>
      <w:bCs w:val="0"/>
      <w:sz w:val="20"/>
      <w:szCs w:val="20"/>
    </w:rPr>
  </w:style>
  <w:style w:type="character" w:customStyle="1" w:styleId="VrestekstsRakstz">
    <w:name w:val="Vēres teksts Rakstz."/>
    <w:basedOn w:val="Noklusjumarindkopasfonts"/>
    <w:link w:val="Vresteksts"/>
    <w:uiPriority w:val="99"/>
    <w:rsid w:val="00BE7FEB"/>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rFonts w:ascii="Times New Roman" w:hAnsi="Times New Roman" w:cs="Times New Roman"/>
      <w:b w:val="0"/>
      <w:bCs w:val="0"/>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rFonts w:ascii="Times New Roman" w:hAnsi="Times New Roman" w:cs="Times New Roman"/>
      <w:b w:val="0"/>
      <w:bCs w:val="0"/>
    </w:rPr>
  </w:style>
  <w:style w:type="character" w:customStyle="1" w:styleId="Pamatteksts3Rakstz">
    <w:name w:val="Pamatteksts 3 Rakstz."/>
    <w:basedOn w:val="Noklusjumarindkopasfonts"/>
    <w:link w:val="Pamatteksts3"/>
    <w:uiPriority w:val="99"/>
    <w:locked/>
    <w:rsid w:val="00A7419A"/>
    <w:rPr>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rFonts w:ascii="Times New Roman" w:hAnsi="Times New Roman" w:cs="Times New Roman"/>
      <w:b w:val="0"/>
      <w:bCs w:val="0"/>
    </w:rPr>
  </w:style>
  <w:style w:type="character" w:customStyle="1" w:styleId="Pamattekstaatkpe2Rakstz">
    <w:name w:val="Pamatteksta atkāpe 2 Rakstz."/>
    <w:basedOn w:val="Noklusjumarindkopasfonts"/>
    <w:link w:val="Pamattekstaatkpe2"/>
    <w:uiPriority w:val="99"/>
    <w:semiHidden/>
    <w:rsid w:val="00BE7FEB"/>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rFonts w:ascii="Times New Roman" w:hAnsi="Times New Roman" w:cs="Times New Roman"/>
      <w:b w:val="0"/>
      <w:bCs w:val="0"/>
    </w:rPr>
  </w:style>
  <w:style w:type="character" w:customStyle="1" w:styleId="Pamattekstaatkpe3Rakstz">
    <w:name w:val="Pamatteksta atkāpe 3 Rakstz."/>
    <w:basedOn w:val="Noklusjumarindkopasfonts"/>
    <w:link w:val="Pamattekstaatkpe3"/>
    <w:uiPriority w:val="99"/>
    <w:semiHidden/>
    <w:rsid w:val="00BE7FEB"/>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rFonts w:ascii="Times New Roman" w:hAnsi="Times New Roman" w:cs="Times New Roman"/>
      <w:b w:val="0"/>
      <w:bCs w:val="0"/>
    </w:rPr>
  </w:style>
  <w:style w:type="paragraph" w:customStyle="1" w:styleId="StyleStyle2Arial">
    <w:name w:val="Style Style2 + Arial"/>
    <w:basedOn w:val="Style2"/>
    <w:uiPriority w:val="99"/>
    <w:rsid w:val="00017709"/>
    <w:pPr>
      <w:ind w:left="578" w:hanging="578"/>
    </w:pPr>
    <w:rPr>
      <w:rFonts w:ascii="Arial" w:hAnsi="Arial" w:cs="Arial"/>
    </w:rPr>
  </w:style>
  <w:style w:type="table" w:styleId="Reatabula">
    <w:name w:val="Table Grid"/>
    <w:basedOn w:val="Parastatabula"/>
    <w:uiPriority w:val="99"/>
    <w:rsid w:val="00FE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Times New Roman" w:hAnsi="Times New Roman"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rsid w:val="005249AA"/>
    <w:rPr>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basedOn w:val="Noklusjumarindkopasfonts"/>
    <w:uiPriority w:val="99"/>
    <w:rsid w:val="005249AA"/>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FEB"/>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ascii="Times New Roman" w:hAnsi="Times New Roman" w:cs="Times New Roman"/>
      <w:b w:val="0"/>
      <w:bCs w:val="0"/>
      <w:noProof/>
      <w:sz w:val="26"/>
      <w:szCs w:val="26"/>
    </w:rPr>
  </w:style>
  <w:style w:type="paragraph" w:styleId="Bezatstarpm">
    <w:name w:val="No Spacing"/>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color w:val="800080"/>
      <w:u w:val="single"/>
    </w:rPr>
  </w:style>
  <w:style w:type="character" w:customStyle="1" w:styleId="c3">
    <w:name w:val="c3"/>
    <w:basedOn w:val="Noklusjumarindkopasfonts"/>
    <w:uiPriority w:val="99"/>
    <w:rsid w:val="004F1CA7"/>
  </w:style>
  <w:style w:type="paragraph" w:customStyle="1" w:styleId="Default">
    <w:name w:val="Default"/>
    <w:rsid w:val="002322EA"/>
    <w:pPr>
      <w:autoSpaceDE w:val="0"/>
      <w:autoSpaceDN w:val="0"/>
      <w:adjustRightInd w:val="0"/>
    </w:pPr>
    <w:rPr>
      <w:color w:val="000000"/>
      <w:sz w:val="24"/>
      <w:szCs w:val="24"/>
      <w:lang w:val="en-US" w:eastAsia="en-US"/>
    </w:rPr>
  </w:style>
  <w:style w:type="paragraph" w:customStyle="1" w:styleId="ListParagraph1">
    <w:name w:val="List Paragraph1"/>
    <w:basedOn w:val="Parasts"/>
    <w:uiPriority w:val="99"/>
    <w:rsid w:val="00CE5AC9"/>
    <w:pPr>
      <w:ind w:left="720"/>
    </w:pPr>
    <w:rPr>
      <w:rFonts w:ascii="Times New Roman" w:hAnsi="Times New Roman" w:cs="Times New Roman"/>
      <w:b w:val="0"/>
      <w:bCs w:val="0"/>
      <w:lang w:eastAsia="lv-LV"/>
    </w:rPr>
  </w:style>
  <w:style w:type="character" w:customStyle="1" w:styleId="Bodytext">
    <w:name w:val="Body text_"/>
    <w:link w:val="BodyText4"/>
    <w:uiPriority w:val="99"/>
    <w:locked/>
    <w:rsid w:val="00B06D16"/>
    <w:rPr>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ascii="Times New Roman" w:hAnsi="Times New Roman"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ascii="Times New Roman" w:hAnsi="Times New Roman" w:cs="Times New Roman"/>
      <w:lang w:eastAsia="lv-LV"/>
    </w:rPr>
  </w:style>
  <w:style w:type="paragraph" w:customStyle="1" w:styleId="Numeracija">
    <w:name w:val="Numeracija"/>
    <w:basedOn w:val="Parasts"/>
    <w:uiPriority w:val="99"/>
    <w:rsid w:val="00933883"/>
    <w:pPr>
      <w:numPr>
        <w:numId w:val="7"/>
      </w:numPr>
      <w:jc w:val="both"/>
    </w:pPr>
    <w:rPr>
      <w:rFonts w:ascii="Times New Roman" w:hAnsi="Times New Roman"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014DB2"/>
    <w:pPr>
      <w:widowControl w:val="0"/>
      <w:numPr>
        <w:ilvl w:val="1"/>
        <w:numId w:val="11"/>
      </w:numPr>
      <w:autoSpaceDE w:val="0"/>
      <w:autoSpaceDN w:val="0"/>
      <w:adjustRightInd w:val="0"/>
      <w:ind w:left="426" w:right="-20" w:hanging="426"/>
      <w:jc w:val="both"/>
    </w:pPr>
    <w:rPr>
      <w:b/>
      <w:bCs/>
      <w:spacing w:val="-2"/>
      <w:w w:val="99"/>
      <w:sz w:val="24"/>
      <w:szCs w:val="24"/>
      <w:lang w:eastAsia="en-US"/>
    </w:rPr>
  </w:style>
  <w:style w:type="character" w:styleId="Komentraatsauce">
    <w:name w:val="annotation reference"/>
    <w:basedOn w:val="Noklusjumarindkopasfonts"/>
    <w:uiPriority w:val="99"/>
    <w:semiHidden/>
    <w:rsid w:val="00535B3C"/>
    <w:rPr>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ascii="Times New Roman" w:hAnsi="Times New Roman"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ascii="Times New Roman" w:hAnsi="Times New Roman" w:cs="Times New Roman"/>
      <w:b w:val="0"/>
      <w:bCs w:val="0"/>
      <w:lang w:eastAsia="ar-SA"/>
    </w:rPr>
  </w:style>
  <w:style w:type="character" w:styleId="Izteiksmgs">
    <w:name w:val="Strong"/>
    <w:basedOn w:val="Noklusjumarindkopasfonts"/>
    <w:uiPriority w:val="99"/>
    <w:qFormat/>
    <w:rsid w:val="00501A8A"/>
    <w:rPr>
      <w:b/>
      <w:bCs/>
    </w:rPr>
  </w:style>
  <w:style w:type="character" w:customStyle="1" w:styleId="st">
    <w:name w:val="st"/>
    <w:basedOn w:val="Noklusjumarindkopasfonts"/>
    <w:uiPriority w:val="99"/>
    <w:rsid w:val="00501A8A"/>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BE7FEB"/>
    <w:pPr>
      <w:numPr>
        <w:numId w:val="12"/>
      </w:numPr>
    </w:pPr>
  </w:style>
  <w:style w:type="numbering" w:styleId="111111">
    <w:name w:val="Outline List 2"/>
    <w:basedOn w:val="Bezsaraksta"/>
    <w:uiPriority w:val="99"/>
    <w:semiHidden/>
    <w:unhideWhenUsed/>
    <w:rsid w:val="00BE7FEB"/>
    <w:pPr>
      <w:numPr>
        <w:numId w:val="6"/>
      </w:numPr>
    </w:pPr>
  </w:style>
  <w:style w:type="character" w:customStyle="1" w:styleId="apple-converted-space">
    <w:name w:val="apple-converted-space"/>
    <w:basedOn w:val="Noklusjumarindkopasfonts"/>
    <w:rsid w:val="00E61F00"/>
  </w:style>
  <w:style w:type="character" w:styleId="Izclums">
    <w:name w:val="Emphasis"/>
    <w:uiPriority w:val="20"/>
    <w:qFormat/>
    <w:locked/>
    <w:rsid w:val="00E61F00"/>
    <w:rPr>
      <w:i/>
      <w:iCs/>
    </w:rPr>
  </w:style>
  <w:style w:type="paragraph" w:customStyle="1" w:styleId="NoSpacing1">
    <w:name w:val="No Spacing1"/>
    <w:qFormat/>
    <w:rsid w:val="00815670"/>
    <w:pPr>
      <w:suppressAutoHyphens/>
    </w:pPr>
    <w:rPr>
      <w:rFonts w:ascii="Calibri" w:eastAsia="Calibri" w:hAnsi="Calibri"/>
      <w:lang w:eastAsia="ar-SA"/>
    </w:rPr>
  </w:style>
  <w:style w:type="character" w:customStyle="1" w:styleId="SarakstarindkopaRakstz">
    <w:name w:val="Saraksta rindkopa Rakstz."/>
    <w:aliases w:val="Saistīto dokumentu saraksts Rakstz.,Syle 1 Rakstz."/>
    <w:link w:val="Sarakstarindkopa"/>
    <w:qFormat/>
    <w:locked/>
    <w:rsid w:val="00815670"/>
    <w:rPr>
      <w:rFonts w:ascii="Calibri" w:hAnsi="Calibri" w:cs="Calibri"/>
      <w:lang w:eastAsia="en-US"/>
    </w:rPr>
  </w:style>
  <w:style w:type="character" w:customStyle="1" w:styleId="emailstyle19">
    <w:name w:val="emailstyle19"/>
    <w:rsid w:val="00B92A6F"/>
    <w:rPr>
      <w:rFonts w:ascii="Arial" w:hAnsi="Arial" w:cs="Arial"/>
      <w:color w:val="9933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7441">
      <w:marLeft w:val="0"/>
      <w:marRight w:val="0"/>
      <w:marTop w:val="0"/>
      <w:marBottom w:val="0"/>
      <w:divBdr>
        <w:top w:val="none" w:sz="0" w:space="0" w:color="auto"/>
        <w:left w:val="none" w:sz="0" w:space="0" w:color="auto"/>
        <w:bottom w:val="none" w:sz="0" w:space="0" w:color="auto"/>
        <w:right w:val="none" w:sz="0" w:space="0" w:color="auto"/>
      </w:divBdr>
    </w:div>
    <w:div w:id="776217442">
      <w:marLeft w:val="0"/>
      <w:marRight w:val="0"/>
      <w:marTop w:val="0"/>
      <w:marBottom w:val="0"/>
      <w:divBdr>
        <w:top w:val="none" w:sz="0" w:space="0" w:color="auto"/>
        <w:left w:val="none" w:sz="0" w:space="0" w:color="auto"/>
        <w:bottom w:val="none" w:sz="0" w:space="0" w:color="auto"/>
        <w:right w:val="none" w:sz="0" w:space="0" w:color="auto"/>
      </w:divBdr>
    </w:div>
    <w:div w:id="776217443">
      <w:marLeft w:val="0"/>
      <w:marRight w:val="0"/>
      <w:marTop w:val="0"/>
      <w:marBottom w:val="0"/>
      <w:divBdr>
        <w:top w:val="none" w:sz="0" w:space="0" w:color="auto"/>
        <w:left w:val="none" w:sz="0" w:space="0" w:color="auto"/>
        <w:bottom w:val="none" w:sz="0" w:space="0" w:color="auto"/>
        <w:right w:val="none" w:sz="0" w:space="0" w:color="auto"/>
      </w:divBdr>
    </w:div>
    <w:div w:id="776217444">
      <w:marLeft w:val="0"/>
      <w:marRight w:val="0"/>
      <w:marTop w:val="0"/>
      <w:marBottom w:val="0"/>
      <w:divBdr>
        <w:top w:val="none" w:sz="0" w:space="0" w:color="auto"/>
        <w:left w:val="none" w:sz="0" w:space="0" w:color="auto"/>
        <w:bottom w:val="none" w:sz="0" w:space="0" w:color="auto"/>
        <w:right w:val="none" w:sz="0" w:space="0" w:color="auto"/>
      </w:divBdr>
    </w:div>
    <w:div w:id="776217445">
      <w:marLeft w:val="0"/>
      <w:marRight w:val="0"/>
      <w:marTop w:val="0"/>
      <w:marBottom w:val="0"/>
      <w:divBdr>
        <w:top w:val="none" w:sz="0" w:space="0" w:color="auto"/>
        <w:left w:val="none" w:sz="0" w:space="0" w:color="auto"/>
        <w:bottom w:val="none" w:sz="0" w:space="0" w:color="auto"/>
        <w:right w:val="none" w:sz="0" w:space="0" w:color="auto"/>
      </w:divBdr>
    </w:div>
    <w:div w:id="776217446">
      <w:marLeft w:val="0"/>
      <w:marRight w:val="0"/>
      <w:marTop w:val="0"/>
      <w:marBottom w:val="0"/>
      <w:divBdr>
        <w:top w:val="none" w:sz="0" w:space="0" w:color="auto"/>
        <w:left w:val="none" w:sz="0" w:space="0" w:color="auto"/>
        <w:bottom w:val="none" w:sz="0" w:space="0" w:color="auto"/>
        <w:right w:val="none" w:sz="0" w:space="0" w:color="auto"/>
      </w:divBdr>
    </w:div>
    <w:div w:id="776217447">
      <w:marLeft w:val="0"/>
      <w:marRight w:val="0"/>
      <w:marTop w:val="0"/>
      <w:marBottom w:val="0"/>
      <w:divBdr>
        <w:top w:val="none" w:sz="0" w:space="0" w:color="auto"/>
        <w:left w:val="none" w:sz="0" w:space="0" w:color="auto"/>
        <w:bottom w:val="none" w:sz="0" w:space="0" w:color="auto"/>
        <w:right w:val="none" w:sz="0" w:space="0" w:color="auto"/>
      </w:divBdr>
    </w:div>
    <w:div w:id="776217448">
      <w:marLeft w:val="0"/>
      <w:marRight w:val="0"/>
      <w:marTop w:val="0"/>
      <w:marBottom w:val="0"/>
      <w:divBdr>
        <w:top w:val="none" w:sz="0" w:space="0" w:color="auto"/>
        <w:left w:val="none" w:sz="0" w:space="0" w:color="auto"/>
        <w:bottom w:val="none" w:sz="0" w:space="0" w:color="auto"/>
        <w:right w:val="none" w:sz="0" w:space="0" w:color="auto"/>
      </w:divBdr>
    </w:div>
    <w:div w:id="776217449">
      <w:marLeft w:val="0"/>
      <w:marRight w:val="0"/>
      <w:marTop w:val="0"/>
      <w:marBottom w:val="0"/>
      <w:divBdr>
        <w:top w:val="none" w:sz="0" w:space="0" w:color="auto"/>
        <w:left w:val="none" w:sz="0" w:space="0" w:color="auto"/>
        <w:bottom w:val="none" w:sz="0" w:space="0" w:color="auto"/>
        <w:right w:val="none" w:sz="0" w:space="0" w:color="auto"/>
      </w:divBdr>
    </w:div>
    <w:div w:id="776217450">
      <w:marLeft w:val="0"/>
      <w:marRight w:val="0"/>
      <w:marTop w:val="0"/>
      <w:marBottom w:val="0"/>
      <w:divBdr>
        <w:top w:val="none" w:sz="0" w:space="0" w:color="auto"/>
        <w:left w:val="none" w:sz="0" w:space="0" w:color="auto"/>
        <w:bottom w:val="none" w:sz="0" w:space="0" w:color="auto"/>
        <w:right w:val="none" w:sz="0" w:space="0" w:color="auto"/>
      </w:divBdr>
    </w:div>
    <w:div w:id="776217451">
      <w:marLeft w:val="0"/>
      <w:marRight w:val="0"/>
      <w:marTop w:val="0"/>
      <w:marBottom w:val="0"/>
      <w:divBdr>
        <w:top w:val="none" w:sz="0" w:space="0" w:color="auto"/>
        <w:left w:val="none" w:sz="0" w:space="0" w:color="auto"/>
        <w:bottom w:val="none" w:sz="0" w:space="0" w:color="auto"/>
        <w:right w:val="none" w:sz="0" w:space="0" w:color="auto"/>
      </w:divBdr>
    </w:div>
    <w:div w:id="776217452">
      <w:marLeft w:val="0"/>
      <w:marRight w:val="0"/>
      <w:marTop w:val="0"/>
      <w:marBottom w:val="0"/>
      <w:divBdr>
        <w:top w:val="none" w:sz="0" w:space="0" w:color="auto"/>
        <w:left w:val="none" w:sz="0" w:space="0" w:color="auto"/>
        <w:bottom w:val="none" w:sz="0" w:space="0" w:color="auto"/>
        <w:right w:val="none" w:sz="0" w:space="0" w:color="auto"/>
      </w:divBdr>
    </w:div>
    <w:div w:id="776217453">
      <w:marLeft w:val="0"/>
      <w:marRight w:val="0"/>
      <w:marTop w:val="0"/>
      <w:marBottom w:val="0"/>
      <w:divBdr>
        <w:top w:val="none" w:sz="0" w:space="0" w:color="auto"/>
        <w:left w:val="none" w:sz="0" w:space="0" w:color="auto"/>
        <w:bottom w:val="none" w:sz="0" w:space="0" w:color="auto"/>
        <w:right w:val="none" w:sz="0" w:space="0" w:color="auto"/>
      </w:divBdr>
    </w:div>
    <w:div w:id="776217454">
      <w:marLeft w:val="0"/>
      <w:marRight w:val="0"/>
      <w:marTop w:val="0"/>
      <w:marBottom w:val="0"/>
      <w:divBdr>
        <w:top w:val="none" w:sz="0" w:space="0" w:color="auto"/>
        <w:left w:val="none" w:sz="0" w:space="0" w:color="auto"/>
        <w:bottom w:val="none" w:sz="0" w:space="0" w:color="auto"/>
        <w:right w:val="none" w:sz="0" w:space="0" w:color="auto"/>
      </w:divBdr>
    </w:div>
    <w:div w:id="776217455">
      <w:marLeft w:val="0"/>
      <w:marRight w:val="0"/>
      <w:marTop w:val="0"/>
      <w:marBottom w:val="0"/>
      <w:divBdr>
        <w:top w:val="none" w:sz="0" w:space="0" w:color="auto"/>
        <w:left w:val="none" w:sz="0" w:space="0" w:color="auto"/>
        <w:bottom w:val="none" w:sz="0" w:space="0" w:color="auto"/>
        <w:right w:val="none" w:sz="0" w:space="0" w:color="auto"/>
      </w:divBdr>
    </w:div>
    <w:div w:id="776217456">
      <w:marLeft w:val="0"/>
      <w:marRight w:val="0"/>
      <w:marTop w:val="0"/>
      <w:marBottom w:val="0"/>
      <w:divBdr>
        <w:top w:val="none" w:sz="0" w:space="0" w:color="auto"/>
        <w:left w:val="none" w:sz="0" w:space="0" w:color="auto"/>
        <w:bottom w:val="none" w:sz="0" w:space="0" w:color="auto"/>
        <w:right w:val="none" w:sz="0" w:space="0" w:color="auto"/>
      </w:divBdr>
    </w:div>
    <w:div w:id="776217457">
      <w:marLeft w:val="0"/>
      <w:marRight w:val="0"/>
      <w:marTop w:val="0"/>
      <w:marBottom w:val="0"/>
      <w:divBdr>
        <w:top w:val="none" w:sz="0" w:space="0" w:color="auto"/>
        <w:left w:val="none" w:sz="0" w:space="0" w:color="auto"/>
        <w:bottom w:val="none" w:sz="0" w:space="0" w:color="auto"/>
        <w:right w:val="none" w:sz="0" w:space="0" w:color="auto"/>
      </w:divBdr>
    </w:div>
    <w:div w:id="776217458">
      <w:marLeft w:val="0"/>
      <w:marRight w:val="0"/>
      <w:marTop w:val="0"/>
      <w:marBottom w:val="0"/>
      <w:divBdr>
        <w:top w:val="none" w:sz="0" w:space="0" w:color="auto"/>
        <w:left w:val="none" w:sz="0" w:space="0" w:color="auto"/>
        <w:bottom w:val="none" w:sz="0" w:space="0" w:color="auto"/>
        <w:right w:val="none" w:sz="0" w:space="0" w:color="auto"/>
      </w:divBdr>
    </w:div>
    <w:div w:id="776217459">
      <w:marLeft w:val="0"/>
      <w:marRight w:val="0"/>
      <w:marTop w:val="0"/>
      <w:marBottom w:val="0"/>
      <w:divBdr>
        <w:top w:val="none" w:sz="0" w:space="0" w:color="auto"/>
        <w:left w:val="none" w:sz="0" w:space="0" w:color="auto"/>
        <w:bottom w:val="none" w:sz="0" w:space="0" w:color="auto"/>
        <w:right w:val="none" w:sz="0" w:space="0" w:color="auto"/>
      </w:divBdr>
    </w:div>
    <w:div w:id="776217460">
      <w:marLeft w:val="0"/>
      <w:marRight w:val="0"/>
      <w:marTop w:val="0"/>
      <w:marBottom w:val="0"/>
      <w:divBdr>
        <w:top w:val="none" w:sz="0" w:space="0" w:color="auto"/>
        <w:left w:val="none" w:sz="0" w:space="0" w:color="auto"/>
        <w:bottom w:val="none" w:sz="0" w:space="0" w:color="auto"/>
        <w:right w:val="none" w:sz="0" w:space="0" w:color="auto"/>
      </w:divBdr>
    </w:div>
    <w:div w:id="776217461">
      <w:marLeft w:val="0"/>
      <w:marRight w:val="0"/>
      <w:marTop w:val="0"/>
      <w:marBottom w:val="0"/>
      <w:divBdr>
        <w:top w:val="none" w:sz="0" w:space="0" w:color="auto"/>
        <w:left w:val="none" w:sz="0" w:space="0" w:color="auto"/>
        <w:bottom w:val="none" w:sz="0" w:space="0" w:color="auto"/>
        <w:right w:val="none" w:sz="0" w:space="0" w:color="auto"/>
      </w:divBdr>
    </w:div>
    <w:div w:id="776217462">
      <w:marLeft w:val="0"/>
      <w:marRight w:val="0"/>
      <w:marTop w:val="0"/>
      <w:marBottom w:val="0"/>
      <w:divBdr>
        <w:top w:val="none" w:sz="0" w:space="0" w:color="auto"/>
        <w:left w:val="none" w:sz="0" w:space="0" w:color="auto"/>
        <w:bottom w:val="none" w:sz="0" w:space="0" w:color="auto"/>
        <w:right w:val="none" w:sz="0" w:space="0" w:color="auto"/>
      </w:divBdr>
    </w:div>
    <w:div w:id="776217463">
      <w:marLeft w:val="0"/>
      <w:marRight w:val="0"/>
      <w:marTop w:val="0"/>
      <w:marBottom w:val="0"/>
      <w:divBdr>
        <w:top w:val="none" w:sz="0" w:space="0" w:color="auto"/>
        <w:left w:val="none" w:sz="0" w:space="0" w:color="auto"/>
        <w:bottom w:val="none" w:sz="0" w:space="0" w:color="auto"/>
        <w:right w:val="none" w:sz="0" w:space="0" w:color="auto"/>
      </w:divBdr>
    </w:div>
    <w:div w:id="776217464">
      <w:marLeft w:val="0"/>
      <w:marRight w:val="0"/>
      <w:marTop w:val="0"/>
      <w:marBottom w:val="0"/>
      <w:divBdr>
        <w:top w:val="none" w:sz="0" w:space="0" w:color="auto"/>
        <w:left w:val="none" w:sz="0" w:space="0" w:color="auto"/>
        <w:bottom w:val="none" w:sz="0" w:space="0" w:color="auto"/>
        <w:right w:val="none" w:sz="0" w:space="0" w:color="auto"/>
      </w:divBdr>
    </w:div>
    <w:div w:id="776217465">
      <w:marLeft w:val="0"/>
      <w:marRight w:val="0"/>
      <w:marTop w:val="0"/>
      <w:marBottom w:val="0"/>
      <w:divBdr>
        <w:top w:val="none" w:sz="0" w:space="0" w:color="auto"/>
        <w:left w:val="none" w:sz="0" w:space="0" w:color="auto"/>
        <w:bottom w:val="none" w:sz="0" w:space="0" w:color="auto"/>
        <w:right w:val="none" w:sz="0" w:space="0" w:color="auto"/>
      </w:divBdr>
    </w:div>
    <w:div w:id="776217466">
      <w:marLeft w:val="0"/>
      <w:marRight w:val="0"/>
      <w:marTop w:val="0"/>
      <w:marBottom w:val="0"/>
      <w:divBdr>
        <w:top w:val="none" w:sz="0" w:space="0" w:color="auto"/>
        <w:left w:val="none" w:sz="0" w:space="0" w:color="auto"/>
        <w:bottom w:val="none" w:sz="0" w:space="0" w:color="auto"/>
        <w:right w:val="none" w:sz="0" w:space="0" w:color="auto"/>
      </w:divBdr>
    </w:div>
    <w:div w:id="776217467">
      <w:marLeft w:val="0"/>
      <w:marRight w:val="0"/>
      <w:marTop w:val="0"/>
      <w:marBottom w:val="0"/>
      <w:divBdr>
        <w:top w:val="none" w:sz="0" w:space="0" w:color="auto"/>
        <w:left w:val="none" w:sz="0" w:space="0" w:color="auto"/>
        <w:bottom w:val="none" w:sz="0" w:space="0" w:color="auto"/>
        <w:right w:val="none" w:sz="0" w:space="0" w:color="auto"/>
      </w:divBdr>
    </w:div>
    <w:div w:id="776217468">
      <w:marLeft w:val="0"/>
      <w:marRight w:val="0"/>
      <w:marTop w:val="0"/>
      <w:marBottom w:val="0"/>
      <w:divBdr>
        <w:top w:val="none" w:sz="0" w:space="0" w:color="auto"/>
        <w:left w:val="none" w:sz="0" w:space="0" w:color="auto"/>
        <w:bottom w:val="none" w:sz="0" w:space="0" w:color="auto"/>
        <w:right w:val="none" w:sz="0" w:space="0" w:color="auto"/>
      </w:divBdr>
    </w:div>
    <w:div w:id="776217469">
      <w:marLeft w:val="0"/>
      <w:marRight w:val="0"/>
      <w:marTop w:val="0"/>
      <w:marBottom w:val="0"/>
      <w:divBdr>
        <w:top w:val="none" w:sz="0" w:space="0" w:color="auto"/>
        <w:left w:val="none" w:sz="0" w:space="0" w:color="auto"/>
        <w:bottom w:val="none" w:sz="0" w:space="0" w:color="auto"/>
        <w:right w:val="none" w:sz="0" w:space="0" w:color="auto"/>
      </w:divBdr>
    </w:div>
    <w:div w:id="776217470">
      <w:marLeft w:val="0"/>
      <w:marRight w:val="0"/>
      <w:marTop w:val="0"/>
      <w:marBottom w:val="0"/>
      <w:divBdr>
        <w:top w:val="none" w:sz="0" w:space="0" w:color="auto"/>
        <w:left w:val="none" w:sz="0" w:space="0" w:color="auto"/>
        <w:bottom w:val="none" w:sz="0" w:space="0" w:color="auto"/>
        <w:right w:val="none" w:sz="0" w:space="0" w:color="auto"/>
      </w:divBdr>
    </w:div>
    <w:div w:id="776217471">
      <w:marLeft w:val="0"/>
      <w:marRight w:val="0"/>
      <w:marTop w:val="0"/>
      <w:marBottom w:val="0"/>
      <w:divBdr>
        <w:top w:val="none" w:sz="0" w:space="0" w:color="auto"/>
        <w:left w:val="none" w:sz="0" w:space="0" w:color="auto"/>
        <w:bottom w:val="none" w:sz="0" w:space="0" w:color="auto"/>
        <w:right w:val="none" w:sz="0" w:space="0" w:color="auto"/>
      </w:divBdr>
    </w:div>
    <w:div w:id="776217472">
      <w:marLeft w:val="0"/>
      <w:marRight w:val="0"/>
      <w:marTop w:val="0"/>
      <w:marBottom w:val="0"/>
      <w:divBdr>
        <w:top w:val="none" w:sz="0" w:space="0" w:color="auto"/>
        <w:left w:val="none" w:sz="0" w:space="0" w:color="auto"/>
        <w:bottom w:val="none" w:sz="0" w:space="0" w:color="auto"/>
        <w:right w:val="none" w:sz="0" w:space="0" w:color="auto"/>
      </w:divBdr>
    </w:div>
    <w:div w:id="776217473">
      <w:marLeft w:val="0"/>
      <w:marRight w:val="0"/>
      <w:marTop w:val="0"/>
      <w:marBottom w:val="0"/>
      <w:divBdr>
        <w:top w:val="none" w:sz="0" w:space="0" w:color="auto"/>
        <w:left w:val="none" w:sz="0" w:space="0" w:color="auto"/>
        <w:bottom w:val="none" w:sz="0" w:space="0" w:color="auto"/>
        <w:right w:val="none" w:sz="0" w:space="0" w:color="auto"/>
      </w:divBdr>
    </w:div>
    <w:div w:id="776217474">
      <w:marLeft w:val="0"/>
      <w:marRight w:val="0"/>
      <w:marTop w:val="0"/>
      <w:marBottom w:val="0"/>
      <w:divBdr>
        <w:top w:val="none" w:sz="0" w:space="0" w:color="auto"/>
        <w:left w:val="none" w:sz="0" w:space="0" w:color="auto"/>
        <w:bottom w:val="none" w:sz="0" w:space="0" w:color="auto"/>
        <w:right w:val="none" w:sz="0" w:space="0" w:color="auto"/>
      </w:divBdr>
    </w:div>
    <w:div w:id="776217475">
      <w:marLeft w:val="0"/>
      <w:marRight w:val="0"/>
      <w:marTop w:val="0"/>
      <w:marBottom w:val="0"/>
      <w:divBdr>
        <w:top w:val="none" w:sz="0" w:space="0" w:color="auto"/>
        <w:left w:val="none" w:sz="0" w:space="0" w:color="auto"/>
        <w:bottom w:val="none" w:sz="0" w:space="0" w:color="auto"/>
        <w:right w:val="none" w:sz="0" w:space="0" w:color="auto"/>
      </w:divBdr>
    </w:div>
    <w:div w:id="776217476">
      <w:marLeft w:val="0"/>
      <w:marRight w:val="0"/>
      <w:marTop w:val="0"/>
      <w:marBottom w:val="0"/>
      <w:divBdr>
        <w:top w:val="none" w:sz="0" w:space="0" w:color="auto"/>
        <w:left w:val="none" w:sz="0" w:space="0" w:color="auto"/>
        <w:bottom w:val="none" w:sz="0" w:space="0" w:color="auto"/>
        <w:right w:val="none" w:sz="0" w:space="0" w:color="auto"/>
      </w:divBdr>
    </w:div>
    <w:div w:id="776217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gars.bertrams@rucava.lv"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aiba.millere@rucava.lv" TargetMode="External"/><Relationship Id="rId17" Type="http://schemas.openxmlformats.org/officeDocument/2006/relationships/hyperlink" Target="http://lv.toponavi.com/99854-65605" TargetMode="External"/><Relationship Id="rId2" Type="http://schemas.openxmlformats.org/officeDocument/2006/relationships/numbering" Target="numbering.xml"/><Relationship Id="rId16" Type="http://schemas.openxmlformats.org/officeDocument/2006/relationships/hyperlink" Target="http://www.rucav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ucava.lv" TargetMode="External"/><Relationship Id="rId10" Type="http://schemas.openxmlformats.org/officeDocument/2006/relationships/footer" Target="footer1.xml"/><Relationship Id="rId19" Type="http://schemas.openxmlformats.org/officeDocument/2006/relationships/hyperlink" Target="https://www6.vid.gov.lv/VID_PDB/AP/Li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ucava.lv/index.php/pub-iepirk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287760-publisko-iepirkumu-likums"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21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F29-9464-40D2-A1AC-406CDA69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24</Pages>
  <Words>5578</Words>
  <Characters>39890</Characters>
  <Application>Microsoft Office Word</Application>
  <DocSecurity>0</DocSecurity>
  <Lines>332</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ms</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Baiba123</dc:creator>
  <cp:lastModifiedBy>Baiba Millere</cp:lastModifiedBy>
  <cp:revision>268</cp:revision>
  <cp:lastPrinted>2017-12-14T12:55:00Z</cp:lastPrinted>
  <dcterms:created xsi:type="dcterms:W3CDTF">2017-12-06T14:42:00Z</dcterms:created>
  <dcterms:modified xsi:type="dcterms:W3CDTF">2017-12-19T15:00:00Z</dcterms:modified>
</cp:coreProperties>
</file>